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632" w:rsidRDefault="003501E2">
      <w:pPr>
        <w:pStyle w:val="Tijeloteksta"/>
        <w:ind w:left="4715"/>
        <w:rPr>
          <w:rFonts w:ascii="Times New Roman"/>
          <w:sz w:val="20"/>
        </w:rPr>
      </w:pPr>
      <w:r>
        <w:rPr>
          <w:rFonts w:ascii="Times New Roman"/>
          <w:noProof/>
          <w:sz w:val="20"/>
        </w:rPr>
        <w:drawing>
          <wp:inline distT="0" distB="0" distL="0" distR="0">
            <wp:extent cx="482182" cy="6134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82182" cy="613409"/>
                    </a:xfrm>
                    <a:prstGeom prst="rect">
                      <a:avLst/>
                    </a:prstGeom>
                  </pic:spPr>
                </pic:pic>
              </a:graphicData>
            </a:graphic>
          </wp:inline>
        </w:drawing>
      </w:r>
    </w:p>
    <w:p w:rsidR="00495632" w:rsidRDefault="003501E2">
      <w:pPr>
        <w:spacing w:before="35" w:line="300" w:lineRule="auto"/>
        <w:ind w:left="4100" w:right="4387" w:firstLine="1"/>
        <w:jc w:val="center"/>
        <w:rPr>
          <w:rFonts w:ascii="Times New Roman" w:hAnsi="Times New Roman"/>
        </w:rPr>
      </w:pPr>
      <w:r>
        <w:rPr>
          <w:rFonts w:ascii="Times New Roman" w:hAnsi="Times New Roman"/>
          <w:w w:val="105"/>
          <w:sz w:val="18"/>
        </w:rPr>
        <w:t xml:space="preserve">REPUBLIKA HRVATSKA </w:t>
      </w:r>
      <w:r>
        <w:rPr>
          <w:rFonts w:ascii="Times New Roman" w:hAnsi="Times New Roman"/>
          <w:sz w:val="18"/>
        </w:rPr>
        <w:t xml:space="preserve">KARLOVAČKA ŽUPANIJA </w:t>
      </w:r>
      <w:r>
        <w:rPr>
          <w:rFonts w:ascii="Times New Roman" w:hAnsi="Times New Roman"/>
          <w:w w:val="105"/>
        </w:rPr>
        <w:t>GRAD OZALJ</w:t>
      </w:r>
    </w:p>
    <w:p w:rsidR="00495632" w:rsidRDefault="003501E2">
      <w:pPr>
        <w:pStyle w:val="Tijeloteksta"/>
        <w:spacing w:line="20" w:lineRule="exact"/>
        <w:ind w:left="2939"/>
        <w:rPr>
          <w:rFonts w:ascii="Times New Roman"/>
          <w:sz w:val="2"/>
        </w:rPr>
      </w:pPr>
      <w:r>
        <w:rPr>
          <w:rFonts w:ascii="Times New Roman"/>
          <w:spacing w:val="1"/>
          <w:sz w:val="2"/>
        </w:rPr>
        <w:t xml:space="preserve"> </w:t>
      </w:r>
      <w:r w:rsidR="005A3AFA">
        <w:rPr>
          <w:rFonts w:ascii="Times New Roman"/>
          <w:noProof/>
          <w:spacing w:val="1"/>
          <w:sz w:val="2"/>
        </w:rPr>
        <mc:AlternateContent>
          <mc:Choice Requires="wpg">
            <w:drawing>
              <wp:inline distT="0" distB="0" distL="0" distR="0">
                <wp:extent cx="2879090" cy="1905"/>
                <wp:effectExtent l="6350" t="12700" r="10160" b="4445"/>
                <wp:docPr id="1553" name="Group 1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1905"/>
                          <a:chOff x="0" y="0"/>
                          <a:chExt cx="4534" cy="3"/>
                        </a:xfrm>
                      </wpg:grpSpPr>
                      <wps:wsp>
                        <wps:cNvPr id="1554" name="Line 1554"/>
                        <wps:cNvCnPr>
                          <a:cxnSpLocks noChangeShapeType="1"/>
                        </wps:cNvCnPr>
                        <wps:spPr bwMode="auto">
                          <a:xfrm>
                            <a:off x="0" y="1"/>
                            <a:ext cx="453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E10626" id="Group 1553" o:spid="_x0000_s1026" style="width:226.7pt;height:.15pt;mso-position-horizontal-relative:char;mso-position-vertical-relative:line" coordsize="4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">
                <v:line id="Line 1554" o:spid="_x0000_s1027" style="position:absolute;visibility:visible;mso-wrap-style:square" from="0,1" to="4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" strokeweight=".12pt"/>
                <w10:anchorlock/>
              </v:group>
            </w:pict>
          </mc:Fallback>
        </mc:AlternateContent>
      </w:r>
    </w:p>
    <w:p w:rsidR="00495632" w:rsidRDefault="00495632">
      <w:pPr>
        <w:pStyle w:val="Tijeloteksta"/>
        <w:rPr>
          <w:rFonts w:ascii="Times New Roman"/>
          <w:sz w:val="20"/>
        </w:rPr>
      </w:pPr>
    </w:p>
    <w:p w:rsidR="00495632" w:rsidRDefault="00495632">
      <w:pPr>
        <w:pStyle w:val="Tijeloteksta"/>
        <w:spacing w:before="4"/>
        <w:rPr>
          <w:rFonts w:ascii="Times New Roman"/>
          <w:sz w:val="18"/>
        </w:rPr>
      </w:pPr>
    </w:p>
    <w:p w:rsidR="00495632" w:rsidRDefault="003501E2">
      <w:pPr>
        <w:spacing w:before="1" w:line="249" w:lineRule="auto"/>
        <w:ind w:left="131"/>
        <w:rPr>
          <w:rFonts w:ascii="Times New Roman" w:hAnsi="Times New Roman"/>
          <w:sz w:val="20"/>
        </w:rPr>
      </w:pPr>
      <w:r>
        <w:rPr>
          <w:rFonts w:ascii="Times New Roman" w:hAnsi="Times New Roman"/>
          <w:w w:val="110"/>
          <w:sz w:val="20"/>
        </w:rPr>
        <w:t>Temeljem članka 39. stavak 1. Zakona o proračunu ( Narodne novine 87/08, 136/12 i 15/15) Gradsko vijeće Grada Ozlja, na svojoj 5.sjednici, održanoj 05.prosinca 2017. godine, donijelo je:</w:t>
      </w:r>
    </w:p>
    <w:p w:rsidR="00495632" w:rsidRDefault="003501E2">
      <w:pPr>
        <w:spacing w:before="92" w:line="247" w:lineRule="auto"/>
        <w:ind w:left="1811" w:right="1249" w:hanging="550"/>
        <w:rPr>
          <w:rFonts w:ascii="Times New Roman" w:hAnsi="Times New Roman"/>
          <w:sz w:val="36"/>
        </w:rPr>
      </w:pPr>
      <w:r>
        <w:rPr>
          <w:rFonts w:ascii="Times New Roman" w:hAnsi="Times New Roman"/>
          <w:w w:val="105"/>
          <w:sz w:val="36"/>
        </w:rPr>
        <w:t>PRORAČUN GRADA OZLJA ZA 2018. GODINU S PROJEKCIJAMA ZA 2019. I 2020. GODINU</w:t>
      </w:r>
    </w:p>
    <w:p w:rsidR="00495632" w:rsidRDefault="00495632">
      <w:pPr>
        <w:pStyle w:val="Tijeloteksta"/>
        <w:spacing w:before="6"/>
        <w:rPr>
          <w:rFonts w:ascii="Times New Roman"/>
          <w:sz w:val="26"/>
        </w:rPr>
      </w:pPr>
    </w:p>
    <w:p w:rsidR="00495632" w:rsidRDefault="003501E2">
      <w:pPr>
        <w:spacing w:before="88"/>
        <w:ind w:left="4523"/>
        <w:rPr>
          <w:rFonts w:ascii="Times New Roman" w:hAnsi="Times New Roman"/>
          <w:sz w:val="28"/>
        </w:rPr>
      </w:pPr>
      <w:r>
        <w:rPr>
          <w:rFonts w:ascii="Times New Roman" w:hAnsi="Times New Roman"/>
          <w:w w:val="110"/>
          <w:sz w:val="28"/>
        </w:rPr>
        <w:t>I. OPĆI DIO</w:t>
      </w:r>
    </w:p>
    <w:p w:rsidR="00495632" w:rsidRDefault="003501E2">
      <w:pPr>
        <w:spacing w:before="84"/>
        <w:ind w:left="4725" w:right="4776"/>
        <w:jc w:val="center"/>
        <w:rPr>
          <w:rFonts w:ascii="Times New Roman" w:hAnsi="Times New Roman"/>
        </w:rPr>
      </w:pPr>
      <w:r>
        <w:rPr>
          <w:rFonts w:ascii="Times New Roman" w:hAnsi="Times New Roman"/>
          <w:w w:val="125"/>
        </w:rPr>
        <w:t>Članak 1.</w:t>
      </w:r>
    </w:p>
    <w:p w:rsidR="00495632" w:rsidRDefault="003501E2">
      <w:pPr>
        <w:spacing w:before="85"/>
        <w:ind w:left="131"/>
        <w:rPr>
          <w:rFonts w:ascii="Times New Roman" w:hAnsi="Times New Roman"/>
          <w:sz w:val="18"/>
        </w:rPr>
      </w:pPr>
      <w:r>
        <w:rPr>
          <w:rFonts w:ascii="Times New Roman" w:hAnsi="Times New Roman"/>
          <w:w w:val="105"/>
          <w:sz w:val="18"/>
        </w:rPr>
        <w:t>Proračun Grada Ozlja za 2018. godinu s projekcijama za 2019. i 2020. godinu sastoji se od:</w:t>
      </w:r>
    </w:p>
    <w:p w:rsidR="00495632" w:rsidRDefault="00495632">
      <w:pPr>
        <w:pStyle w:val="Tijeloteksta"/>
        <w:rPr>
          <w:rFonts w:ascii="Times New Roman"/>
          <w:sz w:val="20"/>
        </w:rPr>
      </w:pPr>
    </w:p>
    <w:p w:rsidR="00495632" w:rsidRDefault="00495632">
      <w:pPr>
        <w:pStyle w:val="Tijeloteksta"/>
        <w:spacing w:before="8"/>
        <w:rPr>
          <w:rFonts w:ascii="Times New Roman"/>
          <w:sz w:val="27"/>
        </w:rPr>
      </w:pP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40"/>
        <w:gridCol w:w="1247"/>
        <w:gridCol w:w="1248"/>
        <w:gridCol w:w="1303"/>
        <w:gridCol w:w="1248"/>
      </w:tblGrid>
      <w:tr w:rsidR="00495632">
        <w:trPr>
          <w:trHeight w:val="506"/>
        </w:trPr>
        <w:tc>
          <w:tcPr>
            <w:tcW w:w="5440" w:type="dxa"/>
            <w:vMerge w:val="restart"/>
            <w:tcBorders>
              <w:top w:val="nil"/>
              <w:left w:val="nil"/>
            </w:tcBorders>
          </w:tcPr>
          <w:p w:rsidR="00495632" w:rsidRDefault="00495632">
            <w:pPr>
              <w:pStyle w:val="TableParagraph"/>
              <w:spacing w:before="0"/>
              <w:rPr>
                <w:rFonts w:ascii="Times New Roman"/>
                <w:sz w:val="24"/>
              </w:rPr>
            </w:pPr>
          </w:p>
          <w:p w:rsidR="00495632" w:rsidRDefault="003501E2">
            <w:pPr>
              <w:pStyle w:val="TableParagraph"/>
              <w:spacing w:before="215"/>
              <w:ind w:left="16"/>
              <w:rPr>
                <w:rFonts w:ascii="Times New Roman" w:hAnsi="Times New Roman"/>
              </w:rPr>
            </w:pPr>
            <w:r>
              <w:rPr>
                <w:rFonts w:ascii="Times New Roman" w:hAnsi="Times New Roman"/>
                <w:w w:val="115"/>
              </w:rPr>
              <w:t>RAČUN PRIHODA I RASHODA</w:t>
            </w:r>
          </w:p>
        </w:tc>
        <w:tc>
          <w:tcPr>
            <w:tcW w:w="1247" w:type="dxa"/>
          </w:tcPr>
          <w:p w:rsidR="00495632" w:rsidRDefault="003501E2">
            <w:pPr>
              <w:pStyle w:val="TableParagraph"/>
              <w:spacing w:before="24"/>
              <w:ind w:left="67"/>
              <w:rPr>
                <w:rFonts w:ascii="Times New Roman"/>
                <w:sz w:val="14"/>
              </w:rPr>
            </w:pPr>
            <w:r>
              <w:rPr>
                <w:rFonts w:ascii="Times New Roman"/>
                <w:w w:val="110"/>
                <w:sz w:val="14"/>
              </w:rPr>
              <w:t>Rebalans R2.2017</w:t>
            </w:r>
          </w:p>
        </w:tc>
        <w:tc>
          <w:tcPr>
            <w:tcW w:w="1248" w:type="dxa"/>
          </w:tcPr>
          <w:p w:rsidR="00495632" w:rsidRDefault="003501E2">
            <w:pPr>
              <w:pStyle w:val="TableParagraph"/>
              <w:spacing w:before="24" w:line="249" w:lineRule="auto"/>
              <w:ind w:left="217" w:hanging="164"/>
              <w:rPr>
                <w:rFonts w:ascii="Times New Roman" w:hAnsi="Times New Roman"/>
                <w:sz w:val="14"/>
              </w:rPr>
            </w:pPr>
            <w:r>
              <w:rPr>
                <w:rFonts w:ascii="Times New Roman" w:hAnsi="Times New Roman"/>
                <w:w w:val="110"/>
                <w:sz w:val="14"/>
              </w:rPr>
              <w:t>Plan proračuna za 2018. godinu</w:t>
            </w:r>
          </w:p>
        </w:tc>
        <w:tc>
          <w:tcPr>
            <w:tcW w:w="1303" w:type="dxa"/>
          </w:tcPr>
          <w:p w:rsidR="00495632" w:rsidRDefault="003501E2">
            <w:pPr>
              <w:pStyle w:val="TableParagraph"/>
              <w:spacing w:before="24"/>
              <w:ind w:left="88"/>
              <w:rPr>
                <w:rFonts w:ascii="Times New Roman"/>
                <w:sz w:val="14"/>
              </w:rPr>
            </w:pPr>
            <w:r>
              <w:rPr>
                <w:rFonts w:ascii="Times New Roman"/>
                <w:w w:val="105"/>
                <w:sz w:val="14"/>
              </w:rPr>
              <w:t>2018.  - Projekcija</w:t>
            </w:r>
          </w:p>
          <w:p w:rsidR="00495632" w:rsidRDefault="003501E2">
            <w:pPr>
              <w:pStyle w:val="TableParagraph"/>
              <w:spacing w:before="7"/>
              <w:ind w:left="155"/>
              <w:rPr>
                <w:rFonts w:ascii="Times New Roman"/>
                <w:sz w:val="14"/>
              </w:rPr>
            </w:pPr>
            <w:r>
              <w:rPr>
                <w:rFonts w:ascii="Times New Roman"/>
                <w:w w:val="110"/>
                <w:sz w:val="14"/>
              </w:rPr>
              <w:t>za 2019. godinu</w:t>
            </w:r>
          </w:p>
        </w:tc>
        <w:tc>
          <w:tcPr>
            <w:tcW w:w="1248" w:type="dxa"/>
          </w:tcPr>
          <w:p w:rsidR="00495632" w:rsidRDefault="003501E2">
            <w:pPr>
              <w:pStyle w:val="TableParagraph"/>
              <w:spacing w:before="24"/>
              <w:ind w:left="40"/>
              <w:rPr>
                <w:rFonts w:ascii="Times New Roman"/>
                <w:sz w:val="14"/>
              </w:rPr>
            </w:pPr>
            <w:r>
              <w:rPr>
                <w:rFonts w:ascii="Times New Roman"/>
                <w:w w:val="105"/>
                <w:sz w:val="14"/>
              </w:rPr>
              <w:t>2018. - Projekcija</w:t>
            </w:r>
          </w:p>
          <w:p w:rsidR="00495632" w:rsidRDefault="003501E2">
            <w:pPr>
              <w:pStyle w:val="TableParagraph"/>
              <w:spacing w:before="7"/>
              <w:ind w:left="129"/>
              <w:rPr>
                <w:rFonts w:ascii="Times New Roman"/>
                <w:sz w:val="14"/>
              </w:rPr>
            </w:pPr>
            <w:r>
              <w:rPr>
                <w:rFonts w:ascii="Times New Roman"/>
                <w:w w:val="110"/>
                <w:sz w:val="14"/>
              </w:rPr>
              <w:t>za 2020. godinu</w:t>
            </w:r>
          </w:p>
        </w:tc>
      </w:tr>
      <w:tr w:rsidR="00495632">
        <w:trPr>
          <w:trHeight w:val="278"/>
        </w:trPr>
        <w:tc>
          <w:tcPr>
            <w:tcW w:w="5440" w:type="dxa"/>
            <w:vMerge/>
            <w:tcBorders>
              <w:top w:val="nil"/>
              <w:left w:val="nil"/>
            </w:tcBorders>
          </w:tcPr>
          <w:p w:rsidR="00495632" w:rsidRDefault="00495632">
            <w:pPr>
              <w:rPr>
                <w:sz w:val="2"/>
                <w:szCs w:val="2"/>
              </w:rPr>
            </w:pPr>
          </w:p>
        </w:tc>
        <w:tc>
          <w:tcPr>
            <w:tcW w:w="1247" w:type="dxa"/>
          </w:tcPr>
          <w:p w:rsidR="00495632" w:rsidRDefault="003501E2">
            <w:pPr>
              <w:pStyle w:val="TableParagraph"/>
              <w:spacing w:before="24"/>
              <w:jc w:val="center"/>
              <w:rPr>
                <w:rFonts w:ascii="Times New Roman"/>
                <w:sz w:val="14"/>
              </w:rPr>
            </w:pPr>
            <w:r>
              <w:rPr>
                <w:rFonts w:ascii="Times New Roman"/>
                <w:w w:val="109"/>
                <w:sz w:val="14"/>
              </w:rPr>
              <w:t>1</w:t>
            </w:r>
          </w:p>
        </w:tc>
        <w:tc>
          <w:tcPr>
            <w:tcW w:w="1248" w:type="dxa"/>
          </w:tcPr>
          <w:p w:rsidR="00495632" w:rsidRDefault="003501E2">
            <w:pPr>
              <w:pStyle w:val="TableParagraph"/>
              <w:spacing w:before="24"/>
              <w:ind w:right="1"/>
              <w:jc w:val="center"/>
              <w:rPr>
                <w:rFonts w:ascii="Times New Roman"/>
                <w:sz w:val="14"/>
              </w:rPr>
            </w:pPr>
            <w:r>
              <w:rPr>
                <w:rFonts w:ascii="Times New Roman"/>
                <w:w w:val="109"/>
                <w:sz w:val="14"/>
              </w:rPr>
              <w:t>2</w:t>
            </w:r>
          </w:p>
        </w:tc>
        <w:tc>
          <w:tcPr>
            <w:tcW w:w="1303" w:type="dxa"/>
          </w:tcPr>
          <w:p w:rsidR="00495632" w:rsidRDefault="003501E2">
            <w:pPr>
              <w:pStyle w:val="TableParagraph"/>
              <w:spacing w:before="24"/>
              <w:jc w:val="center"/>
              <w:rPr>
                <w:rFonts w:ascii="Times New Roman"/>
                <w:sz w:val="14"/>
              </w:rPr>
            </w:pPr>
            <w:r>
              <w:rPr>
                <w:rFonts w:ascii="Times New Roman"/>
                <w:w w:val="109"/>
                <w:sz w:val="14"/>
              </w:rPr>
              <w:t>3</w:t>
            </w:r>
          </w:p>
        </w:tc>
        <w:tc>
          <w:tcPr>
            <w:tcW w:w="1248" w:type="dxa"/>
          </w:tcPr>
          <w:p w:rsidR="00495632" w:rsidRDefault="003501E2">
            <w:pPr>
              <w:pStyle w:val="TableParagraph"/>
              <w:spacing w:before="24"/>
              <w:ind w:right="1"/>
              <w:jc w:val="center"/>
              <w:rPr>
                <w:rFonts w:ascii="Times New Roman"/>
                <w:sz w:val="14"/>
              </w:rPr>
            </w:pPr>
            <w:r>
              <w:rPr>
                <w:rFonts w:ascii="Times New Roman"/>
                <w:w w:val="109"/>
                <w:sz w:val="14"/>
              </w:rPr>
              <w:t>4</w:t>
            </w:r>
          </w:p>
        </w:tc>
      </w:tr>
      <w:tr w:rsidR="00495632">
        <w:trPr>
          <w:trHeight w:val="391"/>
        </w:trPr>
        <w:tc>
          <w:tcPr>
            <w:tcW w:w="5440" w:type="dxa"/>
          </w:tcPr>
          <w:p w:rsidR="00495632" w:rsidRDefault="003501E2">
            <w:pPr>
              <w:pStyle w:val="TableParagraph"/>
              <w:spacing w:before="28"/>
              <w:ind w:left="14"/>
              <w:rPr>
                <w:rFonts w:ascii="Times New Roman"/>
                <w:sz w:val="20"/>
              </w:rPr>
            </w:pPr>
            <w:r>
              <w:rPr>
                <w:rFonts w:ascii="Times New Roman"/>
                <w:w w:val="105"/>
                <w:sz w:val="20"/>
              </w:rPr>
              <w:t>Prihodi poslovanja</w:t>
            </w:r>
          </w:p>
        </w:tc>
        <w:tc>
          <w:tcPr>
            <w:tcW w:w="1247" w:type="dxa"/>
          </w:tcPr>
          <w:p w:rsidR="00495632" w:rsidRDefault="003501E2">
            <w:pPr>
              <w:pStyle w:val="TableParagraph"/>
              <w:spacing w:before="120"/>
              <w:ind w:right="14"/>
              <w:jc w:val="right"/>
              <w:rPr>
                <w:rFonts w:ascii="Times New Roman"/>
                <w:sz w:val="14"/>
              </w:rPr>
            </w:pPr>
            <w:r>
              <w:rPr>
                <w:rFonts w:ascii="Times New Roman"/>
                <w:w w:val="110"/>
                <w:sz w:val="14"/>
              </w:rPr>
              <w:t>39.116.515,94</w:t>
            </w:r>
          </w:p>
        </w:tc>
        <w:tc>
          <w:tcPr>
            <w:tcW w:w="1248" w:type="dxa"/>
          </w:tcPr>
          <w:p w:rsidR="00495632" w:rsidRDefault="003501E2">
            <w:pPr>
              <w:pStyle w:val="TableParagraph"/>
              <w:spacing w:before="120"/>
              <w:ind w:right="14"/>
              <w:jc w:val="right"/>
              <w:rPr>
                <w:rFonts w:ascii="Times New Roman"/>
                <w:sz w:val="14"/>
              </w:rPr>
            </w:pPr>
            <w:r>
              <w:rPr>
                <w:rFonts w:ascii="Times New Roman"/>
                <w:w w:val="110"/>
                <w:sz w:val="14"/>
              </w:rPr>
              <w:t>38.871.972,50</w:t>
            </w:r>
          </w:p>
        </w:tc>
        <w:tc>
          <w:tcPr>
            <w:tcW w:w="1303" w:type="dxa"/>
          </w:tcPr>
          <w:p w:rsidR="00495632" w:rsidRDefault="003501E2">
            <w:pPr>
              <w:pStyle w:val="TableParagraph"/>
              <w:spacing w:before="120"/>
              <w:ind w:right="13"/>
              <w:jc w:val="right"/>
              <w:rPr>
                <w:rFonts w:ascii="Times New Roman"/>
                <w:sz w:val="14"/>
              </w:rPr>
            </w:pPr>
            <w:r>
              <w:rPr>
                <w:rFonts w:ascii="Times New Roman"/>
                <w:w w:val="110"/>
                <w:sz w:val="14"/>
              </w:rPr>
              <w:t>34.143.193,00</w:t>
            </w:r>
          </w:p>
        </w:tc>
        <w:tc>
          <w:tcPr>
            <w:tcW w:w="1248" w:type="dxa"/>
          </w:tcPr>
          <w:p w:rsidR="00495632" w:rsidRDefault="003501E2">
            <w:pPr>
              <w:pStyle w:val="TableParagraph"/>
              <w:spacing w:before="120"/>
              <w:ind w:right="13"/>
              <w:jc w:val="right"/>
              <w:rPr>
                <w:rFonts w:ascii="Times New Roman"/>
                <w:sz w:val="14"/>
              </w:rPr>
            </w:pPr>
            <w:r>
              <w:rPr>
                <w:rFonts w:ascii="Times New Roman"/>
                <w:w w:val="110"/>
                <w:sz w:val="14"/>
              </w:rPr>
              <w:t>33.786.786,00</w:t>
            </w:r>
          </w:p>
        </w:tc>
      </w:tr>
      <w:tr w:rsidR="00495632">
        <w:trPr>
          <w:trHeight w:val="391"/>
        </w:trPr>
        <w:tc>
          <w:tcPr>
            <w:tcW w:w="5440" w:type="dxa"/>
          </w:tcPr>
          <w:p w:rsidR="00495632" w:rsidRDefault="003501E2">
            <w:pPr>
              <w:pStyle w:val="TableParagraph"/>
              <w:spacing w:before="28"/>
              <w:ind w:left="14"/>
              <w:rPr>
                <w:rFonts w:ascii="Times New Roman"/>
                <w:sz w:val="20"/>
              </w:rPr>
            </w:pPr>
            <w:r>
              <w:rPr>
                <w:rFonts w:ascii="Times New Roman"/>
                <w:w w:val="105"/>
                <w:sz w:val="20"/>
              </w:rPr>
              <w:t>Prihodi od prodaje nefinancijske imovine</w:t>
            </w:r>
          </w:p>
        </w:tc>
        <w:tc>
          <w:tcPr>
            <w:tcW w:w="1247" w:type="dxa"/>
          </w:tcPr>
          <w:p w:rsidR="00495632" w:rsidRDefault="003501E2">
            <w:pPr>
              <w:pStyle w:val="TableParagraph"/>
              <w:spacing w:before="122"/>
              <w:ind w:right="14"/>
              <w:jc w:val="right"/>
              <w:rPr>
                <w:rFonts w:ascii="Times New Roman"/>
                <w:sz w:val="14"/>
              </w:rPr>
            </w:pPr>
            <w:r>
              <w:rPr>
                <w:rFonts w:ascii="Times New Roman"/>
                <w:w w:val="110"/>
                <w:sz w:val="14"/>
              </w:rPr>
              <w:t>45.000,00</w:t>
            </w:r>
          </w:p>
        </w:tc>
        <w:tc>
          <w:tcPr>
            <w:tcW w:w="1248" w:type="dxa"/>
          </w:tcPr>
          <w:p w:rsidR="00495632" w:rsidRDefault="003501E2">
            <w:pPr>
              <w:pStyle w:val="TableParagraph"/>
              <w:spacing w:before="122"/>
              <w:ind w:right="14"/>
              <w:jc w:val="right"/>
              <w:rPr>
                <w:rFonts w:ascii="Times New Roman"/>
                <w:sz w:val="14"/>
              </w:rPr>
            </w:pPr>
            <w:r>
              <w:rPr>
                <w:rFonts w:ascii="Times New Roman"/>
                <w:w w:val="110"/>
                <w:sz w:val="14"/>
              </w:rPr>
              <w:t>40.000,00</w:t>
            </w:r>
          </w:p>
        </w:tc>
        <w:tc>
          <w:tcPr>
            <w:tcW w:w="1303" w:type="dxa"/>
          </w:tcPr>
          <w:p w:rsidR="00495632" w:rsidRDefault="003501E2">
            <w:pPr>
              <w:pStyle w:val="TableParagraph"/>
              <w:spacing w:before="122"/>
              <w:ind w:right="13"/>
              <w:jc w:val="right"/>
              <w:rPr>
                <w:rFonts w:ascii="Times New Roman"/>
                <w:sz w:val="14"/>
              </w:rPr>
            </w:pPr>
            <w:r>
              <w:rPr>
                <w:rFonts w:ascii="Times New Roman"/>
                <w:w w:val="110"/>
                <w:sz w:val="14"/>
              </w:rPr>
              <w:t>37.000,00</w:t>
            </w:r>
          </w:p>
        </w:tc>
        <w:tc>
          <w:tcPr>
            <w:tcW w:w="1248" w:type="dxa"/>
          </w:tcPr>
          <w:p w:rsidR="00495632" w:rsidRDefault="003501E2">
            <w:pPr>
              <w:pStyle w:val="TableParagraph"/>
              <w:spacing w:before="122"/>
              <w:ind w:right="13"/>
              <w:jc w:val="right"/>
              <w:rPr>
                <w:rFonts w:ascii="Times New Roman"/>
                <w:sz w:val="14"/>
              </w:rPr>
            </w:pPr>
            <w:r>
              <w:rPr>
                <w:rFonts w:ascii="Times New Roman"/>
                <w:w w:val="110"/>
                <w:sz w:val="14"/>
              </w:rPr>
              <w:t>35.000,00</w:t>
            </w:r>
          </w:p>
        </w:tc>
      </w:tr>
      <w:tr w:rsidR="00495632">
        <w:trPr>
          <w:trHeight w:val="393"/>
        </w:trPr>
        <w:tc>
          <w:tcPr>
            <w:tcW w:w="5440" w:type="dxa"/>
            <w:tcBorders>
              <w:left w:val="nil"/>
            </w:tcBorders>
          </w:tcPr>
          <w:p w:rsidR="00495632" w:rsidRDefault="003501E2">
            <w:pPr>
              <w:pStyle w:val="TableParagraph"/>
              <w:spacing w:before="27"/>
              <w:ind w:right="65"/>
              <w:jc w:val="right"/>
              <w:rPr>
                <w:rFonts w:ascii="Times New Roman"/>
                <w:sz w:val="18"/>
              </w:rPr>
            </w:pPr>
            <w:r>
              <w:rPr>
                <w:rFonts w:ascii="Times New Roman"/>
                <w:w w:val="105"/>
                <w:sz w:val="18"/>
              </w:rPr>
              <w:t>UKUPNO PRIHODA</w:t>
            </w:r>
          </w:p>
        </w:tc>
        <w:tc>
          <w:tcPr>
            <w:tcW w:w="1247" w:type="dxa"/>
          </w:tcPr>
          <w:p w:rsidR="00495632" w:rsidRDefault="003501E2">
            <w:pPr>
              <w:pStyle w:val="TableParagraph"/>
              <w:spacing w:before="122"/>
              <w:ind w:right="12"/>
              <w:jc w:val="right"/>
              <w:rPr>
                <w:rFonts w:ascii="Times New Roman"/>
                <w:sz w:val="14"/>
              </w:rPr>
            </w:pPr>
            <w:r>
              <w:rPr>
                <w:rFonts w:ascii="Times New Roman"/>
                <w:w w:val="125"/>
                <w:sz w:val="14"/>
              </w:rPr>
              <w:t>39.161.515,94</w:t>
            </w:r>
          </w:p>
        </w:tc>
        <w:tc>
          <w:tcPr>
            <w:tcW w:w="1248" w:type="dxa"/>
          </w:tcPr>
          <w:p w:rsidR="00495632" w:rsidRDefault="003501E2">
            <w:pPr>
              <w:pStyle w:val="TableParagraph"/>
              <w:spacing w:before="122"/>
              <w:ind w:right="12"/>
              <w:jc w:val="right"/>
              <w:rPr>
                <w:rFonts w:ascii="Times New Roman"/>
                <w:sz w:val="14"/>
              </w:rPr>
            </w:pPr>
            <w:r>
              <w:rPr>
                <w:rFonts w:ascii="Times New Roman"/>
                <w:w w:val="125"/>
                <w:sz w:val="14"/>
              </w:rPr>
              <w:t>38.911.972,50</w:t>
            </w:r>
          </w:p>
        </w:tc>
        <w:tc>
          <w:tcPr>
            <w:tcW w:w="1303" w:type="dxa"/>
          </w:tcPr>
          <w:p w:rsidR="00495632" w:rsidRDefault="003501E2">
            <w:pPr>
              <w:pStyle w:val="TableParagraph"/>
              <w:spacing w:before="122"/>
              <w:ind w:right="12"/>
              <w:jc w:val="right"/>
              <w:rPr>
                <w:rFonts w:ascii="Times New Roman"/>
                <w:sz w:val="14"/>
              </w:rPr>
            </w:pPr>
            <w:r>
              <w:rPr>
                <w:rFonts w:ascii="Times New Roman"/>
                <w:w w:val="125"/>
                <w:sz w:val="14"/>
              </w:rPr>
              <w:t>34.180.193,00</w:t>
            </w:r>
          </w:p>
        </w:tc>
        <w:tc>
          <w:tcPr>
            <w:tcW w:w="1248" w:type="dxa"/>
          </w:tcPr>
          <w:p w:rsidR="00495632" w:rsidRDefault="003501E2">
            <w:pPr>
              <w:pStyle w:val="TableParagraph"/>
              <w:spacing w:before="122"/>
              <w:ind w:right="12"/>
              <w:jc w:val="right"/>
              <w:rPr>
                <w:rFonts w:ascii="Times New Roman"/>
                <w:sz w:val="14"/>
              </w:rPr>
            </w:pPr>
            <w:r>
              <w:rPr>
                <w:rFonts w:ascii="Times New Roman"/>
                <w:w w:val="125"/>
                <w:sz w:val="14"/>
              </w:rPr>
              <w:t>33.821.786,00</w:t>
            </w:r>
          </w:p>
        </w:tc>
      </w:tr>
      <w:tr w:rsidR="00495632">
        <w:trPr>
          <w:trHeight w:val="391"/>
        </w:trPr>
        <w:tc>
          <w:tcPr>
            <w:tcW w:w="5440" w:type="dxa"/>
          </w:tcPr>
          <w:p w:rsidR="00495632" w:rsidRDefault="003501E2">
            <w:pPr>
              <w:pStyle w:val="TableParagraph"/>
              <w:spacing w:before="28"/>
              <w:ind w:left="14"/>
              <w:rPr>
                <w:rFonts w:ascii="Times New Roman"/>
                <w:sz w:val="20"/>
              </w:rPr>
            </w:pPr>
            <w:r>
              <w:rPr>
                <w:rFonts w:ascii="Times New Roman"/>
                <w:w w:val="105"/>
                <w:sz w:val="20"/>
              </w:rPr>
              <w:t>Rashodi poslovanja</w:t>
            </w:r>
          </w:p>
        </w:tc>
        <w:tc>
          <w:tcPr>
            <w:tcW w:w="1247" w:type="dxa"/>
          </w:tcPr>
          <w:p w:rsidR="00495632" w:rsidRDefault="003501E2">
            <w:pPr>
              <w:pStyle w:val="TableParagraph"/>
              <w:spacing w:before="122"/>
              <w:ind w:right="14"/>
              <w:jc w:val="right"/>
              <w:rPr>
                <w:rFonts w:ascii="Times New Roman"/>
                <w:sz w:val="14"/>
              </w:rPr>
            </w:pPr>
            <w:r>
              <w:rPr>
                <w:rFonts w:ascii="Times New Roman"/>
                <w:w w:val="110"/>
                <w:sz w:val="14"/>
              </w:rPr>
              <w:t>23.113.509,59</w:t>
            </w:r>
          </w:p>
        </w:tc>
        <w:tc>
          <w:tcPr>
            <w:tcW w:w="1248" w:type="dxa"/>
          </w:tcPr>
          <w:p w:rsidR="00495632" w:rsidRDefault="003501E2">
            <w:pPr>
              <w:pStyle w:val="TableParagraph"/>
              <w:spacing w:before="122"/>
              <w:ind w:right="14"/>
              <w:jc w:val="right"/>
              <w:rPr>
                <w:rFonts w:ascii="Times New Roman"/>
                <w:sz w:val="14"/>
              </w:rPr>
            </w:pPr>
            <w:r>
              <w:rPr>
                <w:rFonts w:ascii="Times New Roman"/>
                <w:w w:val="110"/>
                <w:sz w:val="14"/>
              </w:rPr>
              <w:t>22.778.072,50</w:t>
            </w:r>
          </w:p>
        </w:tc>
        <w:tc>
          <w:tcPr>
            <w:tcW w:w="1303" w:type="dxa"/>
          </w:tcPr>
          <w:p w:rsidR="00495632" w:rsidRDefault="003501E2">
            <w:pPr>
              <w:pStyle w:val="TableParagraph"/>
              <w:spacing w:before="122"/>
              <w:ind w:right="13"/>
              <w:jc w:val="right"/>
              <w:rPr>
                <w:rFonts w:ascii="Times New Roman"/>
                <w:sz w:val="14"/>
              </w:rPr>
            </w:pPr>
            <w:r>
              <w:rPr>
                <w:rFonts w:ascii="Times New Roman"/>
                <w:w w:val="110"/>
                <w:sz w:val="14"/>
              </w:rPr>
              <w:t>18.656.843,00</w:t>
            </w:r>
          </w:p>
        </w:tc>
        <w:tc>
          <w:tcPr>
            <w:tcW w:w="1248" w:type="dxa"/>
          </w:tcPr>
          <w:p w:rsidR="00495632" w:rsidRDefault="003501E2">
            <w:pPr>
              <w:pStyle w:val="TableParagraph"/>
              <w:spacing w:before="122"/>
              <w:ind w:right="13"/>
              <w:jc w:val="right"/>
              <w:rPr>
                <w:rFonts w:ascii="Times New Roman"/>
                <w:sz w:val="14"/>
              </w:rPr>
            </w:pPr>
            <w:r>
              <w:rPr>
                <w:rFonts w:ascii="Times New Roman"/>
                <w:w w:val="110"/>
                <w:sz w:val="14"/>
              </w:rPr>
              <w:t>19.162.436,00</w:t>
            </w:r>
          </w:p>
        </w:tc>
      </w:tr>
      <w:tr w:rsidR="00495632">
        <w:trPr>
          <w:trHeight w:val="391"/>
        </w:trPr>
        <w:tc>
          <w:tcPr>
            <w:tcW w:w="5440" w:type="dxa"/>
          </w:tcPr>
          <w:p w:rsidR="00495632" w:rsidRDefault="003501E2">
            <w:pPr>
              <w:pStyle w:val="TableParagraph"/>
              <w:spacing w:before="30"/>
              <w:ind w:left="14"/>
              <w:rPr>
                <w:rFonts w:ascii="Times New Roman"/>
                <w:sz w:val="20"/>
              </w:rPr>
            </w:pPr>
            <w:r>
              <w:rPr>
                <w:rFonts w:ascii="Times New Roman"/>
                <w:w w:val="105"/>
                <w:sz w:val="20"/>
              </w:rPr>
              <w:t>Rashodi za nabavu nefinancijske imovine</w:t>
            </w:r>
          </w:p>
        </w:tc>
        <w:tc>
          <w:tcPr>
            <w:tcW w:w="1247" w:type="dxa"/>
          </w:tcPr>
          <w:p w:rsidR="00495632" w:rsidRDefault="003501E2">
            <w:pPr>
              <w:pStyle w:val="TableParagraph"/>
              <w:spacing w:before="122"/>
              <w:ind w:right="14"/>
              <w:jc w:val="right"/>
              <w:rPr>
                <w:rFonts w:ascii="Times New Roman"/>
                <w:sz w:val="14"/>
              </w:rPr>
            </w:pPr>
            <w:r>
              <w:rPr>
                <w:rFonts w:ascii="Times New Roman"/>
                <w:w w:val="110"/>
                <w:sz w:val="14"/>
              </w:rPr>
              <w:t>20.178.136,01</w:t>
            </w:r>
          </w:p>
        </w:tc>
        <w:tc>
          <w:tcPr>
            <w:tcW w:w="1248" w:type="dxa"/>
          </w:tcPr>
          <w:p w:rsidR="00495632" w:rsidRDefault="003501E2">
            <w:pPr>
              <w:pStyle w:val="TableParagraph"/>
              <w:spacing w:before="122"/>
              <w:ind w:right="14"/>
              <w:jc w:val="right"/>
              <w:rPr>
                <w:rFonts w:ascii="Times New Roman"/>
                <w:sz w:val="14"/>
              </w:rPr>
            </w:pPr>
            <w:r>
              <w:rPr>
                <w:rFonts w:ascii="Times New Roman"/>
                <w:w w:val="110"/>
                <w:sz w:val="14"/>
              </w:rPr>
              <w:t>19.796.900,00</w:t>
            </w:r>
          </w:p>
        </w:tc>
        <w:tc>
          <w:tcPr>
            <w:tcW w:w="1303" w:type="dxa"/>
          </w:tcPr>
          <w:p w:rsidR="00495632" w:rsidRDefault="003501E2">
            <w:pPr>
              <w:pStyle w:val="TableParagraph"/>
              <w:spacing w:before="122"/>
              <w:ind w:right="13"/>
              <w:jc w:val="right"/>
              <w:rPr>
                <w:rFonts w:ascii="Times New Roman"/>
                <w:sz w:val="14"/>
              </w:rPr>
            </w:pPr>
            <w:r>
              <w:rPr>
                <w:rFonts w:ascii="Times New Roman"/>
                <w:w w:val="110"/>
                <w:sz w:val="14"/>
              </w:rPr>
              <w:t>15.373.350,00</w:t>
            </w:r>
          </w:p>
        </w:tc>
        <w:tc>
          <w:tcPr>
            <w:tcW w:w="1248" w:type="dxa"/>
          </w:tcPr>
          <w:p w:rsidR="00495632" w:rsidRDefault="003501E2">
            <w:pPr>
              <w:pStyle w:val="TableParagraph"/>
              <w:spacing w:before="122"/>
              <w:ind w:right="13"/>
              <w:jc w:val="right"/>
              <w:rPr>
                <w:rFonts w:ascii="Times New Roman"/>
                <w:sz w:val="14"/>
              </w:rPr>
            </w:pPr>
            <w:r>
              <w:rPr>
                <w:rFonts w:ascii="Times New Roman"/>
                <w:w w:val="110"/>
                <w:sz w:val="14"/>
              </w:rPr>
              <w:t>14.509.350,00</w:t>
            </w:r>
          </w:p>
        </w:tc>
      </w:tr>
      <w:tr w:rsidR="00495632">
        <w:trPr>
          <w:trHeight w:val="393"/>
        </w:trPr>
        <w:tc>
          <w:tcPr>
            <w:tcW w:w="5440" w:type="dxa"/>
            <w:vMerge w:val="restart"/>
            <w:tcBorders>
              <w:left w:val="nil"/>
              <w:bottom w:val="nil"/>
            </w:tcBorders>
          </w:tcPr>
          <w:p w:rsidR="00495632" w:rsidRDefault="003501E2">
            <w:pPr>
              <w:pStyle w:val="TableParagraph"/>
              <w:spacing w:before="27"/>
              <w:ind w:right="8"/>
              <w:jc w:val="right"/>
              <w:rPr>
                <w:rFonts w:ascii="Times New Roman"/>
                <w:sz w:val="18"/>
              </w:rPr>
            </w:pPr>
            <w:r>
              <w:rPr>
                <w:rFonts w:ascii="Times New Roman"/>
                <w:w w:val="105"/>
                <w:sz w:val="18"/>
              </w:rPr>
              <w:t>UKUPNO RASHODA</w:t>
            </w:r>
          </w:p>
          <w:p w:rsidR="00495632" w:rsidRDefault="00495632">
            <w:pPr>
              <w:pStyle w:val="TableParagraph"/>
              <w:spacing w:before="7"/>
              <w:rPr>
                <w:rFonts w:ascii="Times New Roman"/>
                <w:sz w:val="16"/>
              </w:rPr>
            </w:pPr>
          </w:p>
          <w:p w:rsidR="00495632" w:rsidRDefault="003501E2">
            <w:pPr>
              <w:pStyle w:val="TableParagraph"/>
              <w:spacing w:before="1"/>
              <w:ind w:right="6"/>
              <w:jc w:val="right"/>
              <w:rPr>
                <w:rFonts w:ascii="Times New Roman" w:hAnsi="Times New Roman"/>
                <w:sz w:val="18"/>
              </w:rPr>
            </w:pPr>
            <w:r>
              <w:rPr>
                <w:rFonts w:ascii="Times New Roman" w:hAnsi="Times New Roman"/>
                <w:spacing w:val="-2"/>
                <w:w w:val="108"/>
                <w:sz w:val="18"/>
              </w:rPr>
              <w:t>R</w:t>
            </w:r>
            <w:r>
              <w:rPr>
                <w:rFonts w:ascii="Times New Roman" w:hAnsi="Times New Roman"/>
                <w:w w:val="94"/>
                <w:sz w:val="18"/>
              </w:rPr>
              <w:t>A</w:t>
            </w:r>
            <w:r>
              <w:rPr>
                <w:rFonts w:ascii="Times New Roman" w:hAnsi="Times New Roman"/>
                <w:w w:val="101"/>
                <w:sz w:val="18"/>
              </w:rPr>
              <w:t>Z</w:t>
            </w:r>
            <w:r>
              <w:rPr>
                <w:rFonts w:ascii="Times New Roman" w:hAnsi="Times New Roman"/>
                <w:w w:val="93"/>
                <w:sz w:val="18"/>
              </w:rPr>
              <w:t>L</w:t>
            </w:r>
            <w:r>
              <w:rPr>
                <w:rFonts w:ascii="Times New Roman" w:hAnsi="Times New Roman"/>
                <w:spacing w:val="-3"/>
                <w:w w:val="145"/>
                <w:sz w:val="18"/>
              </w:rPr>
              <w:t>I</w:t>
            </w:r>
            <w:r>
              <w:rPr>
                <w:rFonts w:ascii="Times New Roman" w:hAnsi="Times New Roman"/>
                <w:spacing w:val="-2"/>
                <w:w w:val="96"/>
                <w:sz w:val="18"/>
              </w:rPr>
              <w:t>K</w:t>
            </w:r>
            <w:r>
              <w:rPr>
                <w:rFonts w:ascii="Times New Roman" w:hAnsi="Times New Roman"/>
                <w:w w:val="94"/>
                <w:sz w:val="18"/>
              </w:rPr>
              <w:t>A</w:t>
            </w:r>
            <w:r>
              <w:rPr>
                <w:rFonts w:ascii="Times New Roman" w:hAnsi="Times New Roman"/>
                <w:spacing w:val="5"/>
                <w:sz w:val="18"/>
              </w:rPr>
              <w:t xml:space="preserve"> </w:t>
            </w:r>
            <w:r>
              <w:rPr>
                <w:rFonts w:ascii="Times New Roman" w:hAnsi="Times New Roman"/>
                <w:spacing w:val="3"/>
                <w:w w:val="93"/>
                <w:sz w:val="18"/>
              </w:rPr>
              <w:t>V</w:t>
            </w:r>
            <w:r>
              <w:rPr>
                <w:rFonts w:ascii="Times New Roman" w:hAnsi="Times New Roman"/>
                <w:spacing w:val="-5"/>
                <w:w w:val="145"/>
                <w:sz w:val="18"/>
              </w:rPr>
              <w:t>I</w:t>
            </w:r>
            <w:r>
              <w:rPr>
                <w:rFonts w:ascii="Times New Roman" w:hAnsi="Times New Roman"/>
                <w:w w:val="113"/>
                <w:sz w:val="18"/>
              </w:rPr>
              <w:t>Š</w:t>
            </w:r>
            <w:r>
              <w:rPr>
                <w:rFonts w:ascii="Times New Roman" w:hAnsi="Times New Roman"/>
                <w:spacing w:val="1"/>
                <w:w w:val="94"/>
                <w:sz w:val="18"/>
              </w:rPr>
              <w:t>A</w:t>
            </w:r>
            <w:r>
              <w:rPr>
                <w:rFonts w:ascii="Times New Roman" w:hAnsi="Times New Roman"/>
                <w:spacing w:val="-2"/>
                <w:w w:val="96"/>
                <w:sz w:val="18"/>
              </w:rPr>
              <w:t>K</w:t>
            </w:r>
            <w:r>
              <w:rPr>
                <w:rFonts w:ascii="Times New Roman" w:hAnsi="Times New Roman"/>
                <w:spacing w:val="-2"/>
                <w:w w:val="207"/>
                <w:sz w:val="18"/>
              </w:rPr>
              <w:t>/</w:t>
            </w:r>
            <w:r>
              <w:rPr>
                <w:rFonts w:ascii="Times New Roman" w:hAnsi="Times New Roman"/>
                <w:sz w:val="18"/>
              </w:rPr>
              <w:t>M</w:t>
            </w:r>
            <w:r>
              <w:rPr>
                <w:rFonts w:ascii="Times New Roman" w:hAnsi="Times New Roman"/>
                <w:w w:val="94"/>
                <w:sz w:val="18"/>
              </w:rPr>
              <w:t>A</w:t>
            </w:r>
            <w:r>
              <w:rPr>
                <w:rFonts w:ascii="Times New Roman" w:hAnsi="Times New Roman"/>
                <w:spacing w:val="-4"/>
                <w:w w:val="106"/>
                <w:sz w:val="18"/>
              </w:rPr>
              <w:t>N</w:t>
            </w:r>
            <w:r>
              <w:rPr>
                <w:rFonts w:ascii="Times New Roman" w:hAnsi="Times New Roman"/>
                <w:w w:val="128"/>
                <w:sz w:val="18"/>
              </w:rPr>
              <w:t>J</w:t>
            </w:r>
            <w:r>
              <w:rPr>
                <w:rFonts w:ascii="Times New Roman" w:hAnsi="Times New Roman"/>
                <w:w w:val="94"/>
                <w:sz w:val="18"/>
              </w:rPr>
              <w:t>A</w:t>
            </w:r>
            <w:r>
              <w:rPr>
                <w:rFonts w:ascii="Times New Roman" w:hAnsi="Times New Roman"/>
                <w:w w:val="96"/>
                <w:sz w:val="18"/>
              </w:rPr>
              <w:t>K</w:t>
            </w:r>
          </w:p>
        </w:tc>
        <w:tc>
          <w:tcPr>
            <w:tcW w:w="1247" w:type="dxa"/>
          </w:tcPr>
          <w:p w:rsidR="00495632" w:rsidRDefault="003501E2">
            <w:pPr>
              <w:pStyle w:val="TableParagraph"/>
              <w:spacing w:before="122"/>
              <w:ind w:right="12"/>
              <w:jc w:val="right"/>
              <w:rPr>
                <w:rFonts w:ascii="Times New Roman"/>
                <w:sz w:val="14"/>
              </w:rPr>
            </w:pPr>
            <w:r>
              <w:rPr>
                <w:rFonts w:ascii="Times New Roman"/>
                <w:w w:val="125"/>
                <w:sz w:val="14"/>
              </w:rPr>
              <w:t>43.291.645,60</w:t>
            </w:r>
          </w:p>
        </w:tc>
        <w:tc>
          <w:tcPr>
            <w:tcW w:w="1248" w:type="dxa"/>
          </w:tcPr>
          <w:p w:rsidR="00495632" w:rsidRDefault="003501E2">
            <w:pPr>
              <w:pStyle w:val="TableParagraph"/>
              <w:spacing w:before="122"/>
              <w:ind w:right="12"/>
              <w:jc w:val="right"/>
              <w:rPr>
                <w:rFonts w:ascii="Times New Roman"/>
                <w:sz w:val="14"/>
              </w:rPr>
            </w:pPr>
            <w:r>
              <w:rPr>
                <w:rFonts w:ascii="Times New Roman"/>
                <w:w w:val="125"/>
                <w:sz w:val="14"/>
              </w:rPr>
              <w:t>42.574.972,50</w:t>
            </w:r>
          </w:p>
        </w:tc>
        <w:tc>
          <w:tcPr>
            <w:tcW w:w="1303" w:type="dxa"/>
          </w:tcPr>
          <w:p w:rsidR="00495632" w:rsidRDefault="003501E2">
            <w:pPr>
              <w:pStyle w:val="TableParagraph"/>
              <w:spacing w:before="122"/>
              <w:ind w:right="12"/>
              <w:jc w:val="right"/>
              <w:rPr>
                <w:rFonts w:ascii="Times New Roman"/>
                <w:sz w:val="14"/>
              </w:rPr>
            </w:pPr>
            <w:r>
              <w:rPr>
                <w:rFonts w:ascii="Times New Roman"/>
                <w:w w:val="125"/>
                <w:sz w:val="14"/>
              </w:rPr>
              <w:t>34.030.193,00</w:t>
            </w:r>
          </w:p>
        </w:tc>
        <w:tc>
          <w:tcPr>
            <w:tcW w:w="1248" w:type="dxa"/>
          </w:tcPr>
          <w:p w:rsidR="00495632" w:rsidRDefault="003501E2">
            <w:pPr>
              <w:pStyle w:val="TableParagraph"/>
              <w:spacing w:before="122"/>
              <w:ind w:right="12"/>
              <w:jc w:val="right"/>
              <w:rPr>
                <w:rFonts w:ascii="Times New Roman"/>
                <w:sz w:val="14"/>
              </w:rPr>
            </w:pPr>
            <w:r>
              <w:rPr>
                <w:rFonts w:ascii="Times New Roman"/>
                <w:w w:val="125"/>
                <w:sz w:val="14"/>
              </w:rPr>
              <w:t>33.671.786,00</w:t>
            </w:r>
          </w:p>
        </w:tc>
      </w:tr>
      <w:tr w:rsidR="00495632">
        <w:trPr>
          <w:trHeight w:val="391"/>
        </w:trPr>
        <w:tc>
          <w:tcPr>
            <w:tcW w:w="5440" w:type="dxa"/>
            <w:vMerge/>
            <w:tcBorders>
              <w:top w:val="nil"/>
              <w:left w:val="nil"/>
              <w:bottom w:val="nil"/>
            </w:tcBorders>
          </w:tcPr>
          <w:p w:rsidR="00495632" w:rsidRDefault="00495632">
            <w:pPr>
              <w:rPr>
                <w:sz w:val="2"/>
                <w:szCs w:val="2"/>
              </w:rPr>
            </w:pPr>
          </w:p>
        </w:tc>
        <w:tc>
          <w:tcPr>
            <w:tcW w:w="1247" w:type="dxa"/>
          </w:tcPr>
          <w:p w:rsidR="00495632" w:rsidRDefault="003501E2">
            <w:pPr>
              <w:pStyle w:val="TableParagraph"/>
              <w:spacing w:before="120"/>
              <w:ind w:right="12"/>
              <w:jc w:val="right"/>
              <w:rPr>
                <w:rFonts w:ascii="Times New Roman"/>
                <w:sz w:val="14"/>
              </w:rPr>
            </w:pPr>
            <w:r>
              <w:rPr>
                <w:rFonts w:ascii="Times New Roman"/>
                <w:w w:val="125"/>
                <w:sz w:val="14"/>
              </w:rPr>
              <w:t>-4.130.129,66</w:t>
            </w:r>
          </w:p>
        </w:tc>
        <w:tc>
          <w:tcPr>
            <w:tcW w:w="1248" w:type="dxa"/>
          </w:tcPr>
          <w:p w:rsidR="00495632" w:rsidRDefault="003501E2">
            <w:pPr>
              <w:pStyle w:val="TableParagraph"/>
              <w:spacing w:before="120"/>
              <w:ind w:right="12"/>
              <w:jc w:val="right"/>
              <w:rPr>
                <w:rFonts w:ascii="Times New Roman"/>
                <w:sz w:val="14"/>
              </w:rPr>
            </w:pPr>
            <w:r>
              <w:rPr>
                <w:rFonts w:ascii="Times New Roman"/>
                <w:w w:val="125"/>
                <w:sz w:val="14"/>
              </w:rPr>
              <w:t>-3.663.000,00</w:t>
            </w:r>
          </w:p>
        </w:tc>
        <w:tc>
          <w:tcPr>
            <w:tcW w:w="1303" w:type="dxa"/>
          </w:tcPr>
          <w:p w:rsidR="00495632" w:rsidRDefault="003501E2">
            <w:pPr>
              <w:pStyle w:val="TableParagraph"/>
              <w:spacing w:before="120"/>
              <w:ind w:right="12"/>
              <w:jc w:val="right"/>
              <w:rPr>
                <w:rFonts w:ascii="Times New Roman"/>
                <w:sz w:val="14"/>
              </w:rPr>
            </w:pPr>
            <w:r>
              <w:rPr>
                <w:rFonts w:ascii="Times New Roman"/>
                <w:w w:val="125"/>
                <w:sz w:val="14"/>
              </w:rPr>
              <w:t>150.000,00</w:t>
            </w:r>
          </w:p>
        </w:tc>
        <w:tc>
          <w:tcPr>
            <w:tcW w:w="1248" w:type="dxa"/>
          </w:tcPr>
          <w:p w:rsidR="00495632" w:rsidRDefault="003501E2">
            <w:pPr>
              <w:pStyle w:val="TableParagraph"/>
              <w:spacing w:before="120"/>
              <w:ind w:right="12"/>
              <w:jc w:val="right"/>
              <w:rPr>
                <w:rFonts w:ascii="Times New Roman"/>
                <w:sz w:val="14"/>
              </w:rPr>
            </w:pPr>
            <w:r>
              <w:rPr>
                <w:rFonts w:ascii="Times New Roman"/>
                <w:w w:val="125"/>
                <w:sz w:val="14"/>
              </w:rPr>
              <w:t>150.000,00</w:t>
            </w:r>
          </w:p>
        </w:tc>
      </w:tr>
    </w:tbl>
    <w:p w:rsidR="00495632" w:rsidRDefault="00495632">
      <w:pPr>
        <w:pStyle w:val="Tijeloteksta"/>
        <w:spacing w:before="11"/>
        <w:rPr>
          <w:rFonts w:ascii="Times New Roman"/>
          <w:sz w:val="19"/>
        </w:rPr>
      </w:pPr>
    </w:p>
    <w:p w:rsidR="00495632" w:rsidRDefault="003501E2">
      <w:pPr>
        <w:spacing w:before="90" w:after="52"/>
        <w:ind w:left="128"/>
        <w:rPr>
          <w:rFonts w:ascii="Times New Roman" w:hAnsi="Times New Roman"/>
        </w:rPr>
      </w:pPr>
      <w:r>
        <w:rPr>
          <w:rFonts w:ascii="Times New Roman" w:hAnsi="Times New Roman"/>
          <w:w w:val="110"/>
        </w:rPr>
        <w:t>RASPOLOŽIVA SREDSTAVA IZ PRETHODNIH GODINA</w:t>
      </w: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40"/>
        <w:gridCol w:w="1247"/>
        <w:gridCol w:w="1248"/>
        <w:gridCol w:w="1303"/>
        <w:gridCol w:w="1248"/>
      </w:tblGrid>
      <w:tr w:rsidR="00495632">
        <w:trPr>
          <w:trHeight w:val="328"/>
        </w:trPr>
        <w:tc>
          <w:tcPr>
            <w:tcW w:w="5440" w:type="dxa"/>
          </w:tcPr>
          <w:p w:rsidR="00495632" w:rsidRDefault="003501E2">
            <w:pPr>
              <w:pStyle w:val="TableParagraph"/>
              <w:spacing w:before="30"/>
              <w:ind w:left="14"/>
              <w:rPr>
                <w:rFonts w:ascii="Times New Roman" w:hAnsi="Times New Roman"/>
                <w:sz w:val="20"/>
              </w:rPr>
            </w:pPr>
            <w:r>
              <w:rPr>
                <w:rFonts w:ascii="Times New Roman" w:hAnsi="Times New Roman"/>
                <w:w w:val="110"/>
                <w:sz w:val="20"/>
              </w:rPr>
              <w:t>Ukupan donos viška/manjka iz prethodnih godina</w:t>
            </w:r>
          </w:p>
        </w:tc>
        <w:tc>
          <w:tcPr>
            <w:tcW w:w="1247" w:type="dxa"/>
          </w:tcPr>
          <w:p w:rsidR="00495632" w:rsidRDefault="003501E2">
            <w:pPr>
              <w:pStyle w:val="TableParagraph"/>
              <w:spacing w:before="122"/>
              <w:ind w:right="12"/>
              <w:jc w:val="right"/>
              <w:rPr>
                <w:rFonts w:ascii="Times New Roman"/>
                <w:sz w:val="14"/>
              </w:rPr>
            </w:pPr>
            <w:r>
              <w:rPr>
                <w:rFonts w:ascii="Times New Roman"/>
                <w:w w:val="125"/>
                <w:sz w:val="14"/>
              </w:rPr>
              <w:t>4.280.129,66</w:t>
            </w:r>
          </w:p>
        </w:tc>
        <w:tc>
          <w:tcPr>
            <w:tcW w:w="1248" w:type="dxa"/>
          </w:tcPr>
          <w:p w:rsidR="00495632" w:rsidRDefault="003501E2">
            <w:pPr>
              <w:pStyle w:val="TableParagraph"/>
              <w:spacing w:before="122"/>
              <w:ind w:right="12"/>
              <w:jc w:val="right"/>
              <w:rPr>
                <w:rFonts w:ascii="Times New Roman"/>
                <w:sz w:val="14"/>
              </w:rPr>
            </w:pPr>
            <w:r>
              <w:rPr>
                <w:rFonts w:ascii="Times New Roman"/>
                <w:w w:val="125"/>
                <w:sz w:val="14"/>
              </w:rPr>
              <w:t>3.813.000,00</w:t>
            </w:r>
          </w:p>
        </w:tc>
        <w:tc>
          <w:tcPr>
            <w:tcW w:w="1303" w:type="dxa"/>
          </w:tcPr>
          <w:p w:rsidR="00495632" w:rsidRDefault="003501E2">
            <w:pPr>
              <w:pStyle w:val="TableParagraph"/>
              <w:spacing w:before="122"/>
              <w:ind w:right="13"/>
              <w:jc w:val="right"/>
              <w:rPr>
                <w:rFonts w:ascii="Times New Roman"/>
                <w:sz w:val="14"/>
              </w:rPr>
            </w:pPr>
            <w:r>
              <w:rPr>
                <w:rFonts w:ascii="Times New Roman"/>
                <w:w w:val="125"/>
                <w:sz w:val="14"/>
              </w:rPr>
              <w:t>0,00</w:t>
            </w:r>
          </w:p>
        </w:tc>
        <w:tc>
          <w:tcPr>
            <w:tcW w:w="1248" w:type="dxa"/>
          </w:tcPr>
          <w:p w:rsidR="00495632" w:rsidRDefault="003501E2">
            <w:pPr>
              <w:pStyle w:val="TableParagraph"/>
              <w:spacing w:before="122"/>
              <w:ind w:right="13"/>
              <w:jc w:val="right"/>
              <w:rPr>
                <w:rFonts w:ascii="Times New Roman"/>
                <w:sz w:val="14"/>
              </w:rPr>
            </w:pPr>
            <w:r>
              <w:rPr>
                <w:rFonts w:ascii="Times New Roman"/>
                <w:w w:val="125"/>
                <w:sz w:val="14"/>
              </w:rPr>
              <w:t>0,00</w:t>
            </w:r>
          </w:p>
        </w:tc>
      </w:tr>
      <w:tr w:rsidR="00495632">
        <w:trPr>
          <w:trHeight w:val="328"/>
        </w:trPr>
        <w:tc>
          <w:tcPr>
            <w:tcW w:w="5440" w:type="dxa"/>
          </w:tcPr>
          <w:p w:rsidR="00495632" w:rsidRDefault="003501E2">
            <w:pPr>
              <w:pStyle w:val="TableParagraph"/>
              <w:spacing w:before="28"/>
              <w:ind w:left="14"/>
              <w:rPr>
                <w:rFonts w:ascii="Times New Roman" w:hAnsi="Times New Roman"/>
                <w:sz w:val="20"/>
              </w:rPr>
            </w:pPr>
            <w:r>
              <w:rPr>
                <w:rFonts w:ascii="Times New Roman" w:hAnsi="Times New Roman"/>
                <w:w w:val="105"/>
                <w:sz w:val="20"/>
              </w:rPr>
              <w:t>Dio koji će se rasporediti/pokriti u razdoblju</w:t>
            </w:r>
          </w:p>
        </w:tc>
        <w:tc>
          <w:tcPr>
            <w:tcW w:w="1247" w:type="dxa"/>
          </w:tcPr>
          <w:p w:rsidR="00495632" w:rsidRDefault="003501E2">
            <w:pPr>
              <w:pStyle w:val="TableParagraph"/>
              <w:spacing w:before="122"/>
              <w:ind w:right="13"/>
              <w:jc w:val="right"/>
              <w:rPr>
                <w:rFonts w:ascii="Times New Roman"/>
                <w:sz w:val="14"/>
              </w:rPr>
            </w:pPr>
            <w:r>
              <w:rPr>
                <w:rFonts w:ascii="Times New Roman"/>
                <w:w w:val="110"/>
                <w:sz w:val="14"/>
              </w:rPr>
              <w:t>4.280.129,66</w:t>
            </w:r>
          </w:p>
        </w:tc>
        <w:tc>
          <w:tcPr>
            <w:tcW w:w="1248" w:type="dxa"/>
          </w:tcPr>
          <w:p w:rsidR="00495632" w:rsidRDefault="003501E2">
            <w:pPr>
              <w:pStyle w:val="TableParagraph"/>
              <w:spacing w:before="122"/>
              <w:ind w:right="13"/>
              <w:jc w:val="right"/>
              <w:rPr>
                <w:rFonts w:ascii="Times New Roman"/>
                <w:sz w:val="14"/>
              </w:rPr>
            </w:pPr>
            <w:r>
              <w:rPr>
                <w:rFonts w:ascii="Times New Roman"/>
                <w:w w:val="110"/>
                <w:sz w:val="14"/>
              </w:rPr>
              <w:t>3.813.000,00</w:t>
            </w:r>
          </w:p>
        </w:tc>
        <w:tc>
          <w:tcPr>
            <w:tcW w:w="1303" w:type="dxa"/>
          </w:tcPr>
          <w:p w:rsidR="00495632" w:rsidRDefault="003501E2">
            <w:pPr>
              <w:pStyle w:val="TableParagraph"/>
              <w:spacing w:before="122"/>
              <w:ind w:right="13"/>
              <w:jc w:val="right"/>
              <w:rPr>
                <w:rFonts w:ascii="Times New Roman"/>
                <w:sz w:val="14"/>
              </w:rPr>
            </w:pPr>
            <w:r>
              <w:rPr>
                <w:rFonts w:ascii="Times New Roman"/>
                <w:w w:val="110"/>
                <w:sz w:val="14"/>
              </w:rPr>
              <w:t>0,00</w:t>
            </w:r>
          </w:p>
        </w:tc>
        <w:tc>
          <w:tcPr>
            <w:tcW w:w="1248" w:type="dxa"/>
          </w:tcPr>
          <w:p w:rsidR="00495632" w:rsidRDefault="003501E2">
            <w:pPr>
              <w:pStyle w:val="TableParagraph"/>
              <w:spacing w:before="122"/>
              <w:ind w:right="13"/>
              <w:jc w:val="right"/>
              <w:rPr>
                <w:rFonts w:ascii="Times New Roman"/>
                <w:sz w:val="14"/>
              </w:rPr>
            </w:pPr>
            <w:r>
              <w:rPr>
                <w:rFonts w:ascii="Times New Roman"/>
                <w:w w:val="110"/>
                <w:sz w:val="14"/>
              </w:rPr>
              <w:t>0,00</w:t>
            </w:r>
          </w:p>
        </w:tc>
      </w:tr>
    </w:tbl>
    <w:p w:rsidR="00495632" w:rsidRDefault="00495632">
      <w:pPr>
        <w:pStyle w:val="Tijeloteksta"/>
        <w:spacing w:before="2"/>
        <w:rPr>
          <w:rFonts w:ascii="Times New Roman"/>
          <w:sz w:val="23"/>
        </w:rPr>
      </w:pPr>
    </w:p>
    <w:p w:rsidR="00495632" w:rsidRDefault="003501E2">
      <w:pPr>
        <w:spacing w:before="1" w:after="56"/>
        <w:ind w:left="128"/>
        <w:rPr>
          <w:rFonts w:ascii="Times New Roman" w:hAnsi="Times New Roman"/>
        </w:rPr>
      </w:pPr>
      <w:r>
        <w:rPr>
          <w:rFonts w:ascii="Times New Roman" w:hAnsi="Times New Roman"/>
          <w:w w:val="110"/>
        </w:rPr>
        <w:t>RAČUN FINANCIRANJA</w:t>
      </w: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40"/>
        <w:gridCol w:w="1247"/>
        <w:gridCol w:w="1248"/>
        <w:gridCol w:w="1303"/>
        <w:gridCol w:w="1248"/>
      </w:tblGrid>
      <w:tr w:rsidR="00495632">
        <w:trPr>
          <w:trHeight w:val="391"/>
        </w:trPr>
        <w:tc>
          <w:tcPr>
            <w:tcW w:w="5440" w:type="dxa"/>
          </w:tcPr>
          <w:p w:rsidR="00495632" w:rsidRDefault="003501E2">
            <w:pPr>
              <w:pStyle w:val="TableParagraph"/>
              <w:spacing w:before="28"/>
              <w:ind w:left="14"/>
              <w:rPr>
                <w:rFonts w:ascii="Times New Roman" w:hAnsi="Times New Roman"/>
                <w:sz w:val="20"/>
              </w:rPr>
            </w:pPr>
            <w:r>
              <w:rPr>
                <w:rFonts w:ascii="Times New Roman" w:hAnsi="Times New Roman"/>
                <w:sz w:val="20"/>
              </w:rPr>
              <w:t>Primici od financijske imovine i zaduživanja</w:t>
            </w:r>
          </w:p>
        </w:tc>
        <w:tc>
          <w:tcPr>
            <w:tcW w:w="1247" w:type="dxa"/>
          </w:tcPr>
          <w:p w:rsidR="00495632" w:rsidRDefault="003501E2">
            <w:pPr>
              <w:pStyle w:val="TableParagraph"/>
              <w:spacing w:before="122"/>
              <w:ind w:right="11"/>
              <w:jc w:val="right"/>
              <w:rPr>
                <w:rFonts w:ascii="Times New Roman"/>
                <w:sz w:val="14"/>
              </w:rPr>
            </w:pPr>
            <w:r>
              <w:rPr>
                <w:rFonts w:ascii="Times New Roman"/>
                <w:w w:val="110"/>
                <w:sz w:val="14"/>
              </w:rPr>
              <w:t>0,00</w:t>
            </w:r>
          </w:p>
        </w:tc>
        <w:tc>
          <w:tcPr>
            <w:tcW w:w="1248" w:type="dxa"/>
          </w:tcPr>
          <w:p w:rsidR="00495632" w:rsidRDefault="003501E2">
            <w:pPr>
              <w:pStyle w:val="TableParagraph"/>
              <w:spacing w:before="122"/>
              <w:ind w:right="13"/>
              <w:jc w:val="right"/>
              <w:rPr>
                <w:rFonts w:ascii="Times New Roman"/>
                <w:sz w:val="14"/>
              </w:rPr>
            </w:pPr>
            <w:r>
              <w:rPr>
                <w:rFonts w:ascii="Times New Roman"/>
                <w:w w:val="110"/>
                <w:sz w:val="14"/>
              </w:rPr>
              <w:t>0,00</w:t>
            </w:r>
          </w:p>
        </w:tc>
        <w:tc>
          <w:tcPr>
            <w:tcW w:w="1303" w:type="dxa"/>
          </w:tcPr>
          <w:p w:rsidR="00495632" w:rsidRDefault="003501E2">
            <w:pPr>
              <w:pStyle w:val="TableParagraph"/>
              <w:spacing w:before="122"/>
              <w:ind w:right="13"/>
              <w:jc w:val="right"/>
              <w:rPr>
                <w:rFonts w:ascii="Times New Roman"/>
                <w:sz w:val="14"/>
              </w:rPr>
            </w:pPr>
            <w:r>
              <w:rPr>
                <w:rFonts w:ascii="Times New Roman"/>
                <w:w w:val="110"/>
                <w:sz w:val="14"/>
              </w:rPr>
              <w:t>0,00</w:t>
            </w:r>
          </w:p>
        </w:tc>
        <w:tc>
          <w:tcPr>
            <w:tcW w:w="1248" w:type="dxa"/>
          </w:tcPr>
          <w:p w:rsidR="00495632" w:rsidRDefault="003501E2">
            <w:pPr>
              <w:pStyle w:val="TableParagraph"/>
              <w:spacing w:before="122"/>
              <w:ind w:right="13"/>
              <w:jc w:val="right"/>
              <w:rPr>
                <w:rFonts w:ascii="Times New Roman"/>
                <w:sz w:val="14"/>
              </w:rPr>
            </w:pPr>
            <w:r>
              <w:rPr>
                <w:rFonts w:ascii="Times New Roman"/>
                <w:w w:val="110"/>
                <w:sz w:val="14"/>
              </w:rPr>
              <w:t>0,00</w:t>
            </w:r>
          </w:p>
        </w:tc>
      </w:tr>
      <w:tr w:rsidR="00495632">
        <w:trPr>
          <w:trHeight w:val="391"/>
        </w:trPr>
        <w:tc>
          <w:tcPr>
            <w:tcW w:w="5440" w:type="dxa"/>
          </w:tcPr>
          <w:p w:rsidR="00495632" w:rsidRDefault="003501E2">
            <w:pPr>
              <w:pStyle w:val="TableParagraph"/>
              <w:spacing w:before="30"/>
              <w:ind w:left="14"/>
              <w:rPr>
                <w:rFonts w:ascii="Times New Roman"/>
                <w:sz w:val="20"/>
              </w:rPr>
            </w:pPr>
            <w:r>
              <w:rPr>
                <w:rFonts w:ascii="Times New Roman"/>
                <w:w w:val="105"/>
                <w:sz w:val="20"/>
              </w:rPr>
              <w:t>Izdaci za financijsku imovinu i otplate zajmova</w:t>
            </w:r>
          </w:p>
        </w:tc>
        <w:tc>
          <w:tcPr>
            <w:tcW w:w="1247" w:type="dxa"/>
          </w:tcPr>
          <w:p w:rsidR="00495632" w:rsidRDefault="003501E2">
            <w:pPr>
              <w:pStyle w:val="TableParagraph"/>
              <w:spacing w:before="122"/>
              <w:ind w:right="14"/>
              <w:jc w:val="right"/>
              <w:rPr>
                <w:rFonts w:ascii="Times New Roman"/>
                <w:sz w:val="14"/>
              </w:rPr>
            </w:pPr>
            <w:r>
              <w:rPr>
                <w:rFonts w:ascii="Times New Roman"/>
                <w:w w:val="110"/>
                <w:sz w:val="14"/>
              </w:rPr>
              <w:t>150.000,00</w:t>
            </w:r>
          </w:p>
        </w:tc>
        <w:tc>
          <w:tcPr>
            <w:tcW w:w="1248" w:type="dxa"/>
          </w:tcPr>
          <w:p w:rsidR="00495632" w:rsidRDefault="003501E2">
            <w:pPr>
              <w:pStyle w:val="TableParagraph"/>
              <w:spacing w:before="122"/>
              <w:ind w:right="14"/>
              <w:jc w:val="right"/>
              <w:rPr>
                <w:rFonts w:ascii="Times New Roman"/>
                <w:sz w:val="14"/>
              </w:rPr>
            </w:pPr>
            <w:r>
              <w:rPr>
                <w:rFonts w:ascii="Times New Roman"/>
                <w:w w:val="110"/>
                <w:sz w:val="14"/>
              </w:rPr>
              <w:t>150.000,00</w:t>
            </w:r>
          </w:p>
        </w:tc>
        <w:tc>
          <w:tcPr>
            <w:tcW w:w="1303" w:type="dxa"/>
          </w:tcPr>
          <w:p w:rsidR="00495632" w:rsidRDefault="003501E2">
            <w:pPr>
              <w:pStyle w:val="TableParagraph"/>
              <w:spacing w:before="122"/>
              <w:ind w:right="13"/>
              <w:jc w:val="right"/>
              <w:rPr>
                <w:rFonts w:ascii="Times New Roman"/>
                <w:sz w:val="14"/>
              </w:rPr>
            </w:pPr>
            <w:r>
              <w:rPr>
                <w:rFonts w:ascii="Times New Roman"/>
                <w:w w:val="110"/>
                <w:sz w:val="14"/>
              </w:rPr>
              <w:t>150.000,00</w:t>
            </w:r>
          </w:p>
        </w:tc>
        <w:tc>
          <w:tcPr>
            <w:tcW w:w="1248" w:type="dxa"/>
          </w:tcPr>
          <w:p w:rsidR="00495632" w:rsidRDefault="003501E2">
            <w:pPr>
              <w:pStyle w:val="TableParagraph"/>
              <w:spacing w:before="122"/>
              <w:ind w:right="13"/>
              <w:jc w:val="right"/>
              <w:rPr>
                <w:rFonts w:ascii="Times New Roman"/>
                <w:sz w:val="14"/>
              </w:rPr>
            </w:pPr>
            <w:r>
              <w:rPr>
                <w:rFonts w:ascii="Times New Roman"/>
                <w:w w:val="110"/>
                <w:sz w:val="14"/>
              </w:rPr>
              <w:t>150.000,00</w:t>
            </w:r>
          </w:p>
        </w:tc>
      </w:tr>
      <w:tr w:rsidR="00495632">
        <w:trPr>
          <w:trHeight w:val="393"/>
        </w:trPr>
        <w:tc>
          <w:tcPr>
            <w:tcW w:w="5440" w:type="dxa"/>
            <w:tcBorders>
              <w:left w:val="nil"/>
              <w:bottom w:val="nil"/>
            </w:tcBorders>
          </w:tcPr>
          <w:p w:rsidR="00495632" w:rsidRDefault="003501E2">
            <w:pPr>
              <w:pStyle w:val="TableParagraph"/>
              <w:spacing w:before="27"/>
              <w:ind w:left="3484"/>
              <w:rPr>
                <w:rFonts w:ascii="Times New Roman"/>
                <w:sz w:val="18"/>
              </w:rPr>
            </w:pPr>
            <w:r>
              <w:rPr>
                <w:rFonts w:ascii="Times New Roman"/>
                <w:spacing w:val="-1"/>
                <w:w w:val="110"/>
                <w:sz w:val="18"/>
              </w:rPr>
              <w:t>NETO</w:t>
            </w:r>
            <w:r>
              <w:rPr>
                <w:rFonts w:ascii="Times New Roman"/>
                <w:spacing w:val="-31"/>
                <w:w w:val="110"/>
                <w:sz w:val="18"/>
              </w:rPr>
              <w:t xml:space="preserve"> </w:t>
            </w:r>
            <w:r>
              <w:rPr>
                <w:rFonts w:ascii="Times New Roman"/>
                <w:spacing w:val="-1"/>
                <w:w w:val="110"/>
                <w:sz w:val="18"/>
              </w:rPr>
              <w:t>FINANCIRANJE</w:t>
            </w:r>
          </w:p>
        </w:tc>
        <w:tc>
          <w:tcPr>
            <w:tcW w:w="1247" w:type="dxa"/>
          </w:tcPr>
          <w:p w:rsidR="00495632" w:rsidRDefault="003501E2">
            <w:pPr>
              <w:pStyle w:val="TableParagraph"/>
              <w:spacing w:before="122"/>
              <w:ind w:right="12"/>
              <w:jc w:val="right"/>
              <w:rPr>
                <w:rFonts w:ascii="Times New Roman"/>
                <w:sz w:val="14"/>
              </w:rPr>
            </w:pPr>
            <w:r>
              <w:rPr>
                <w:rFonts w:ascii="Times New Roman"/>
                <w:w w:val="125"/>
                <w:sz w:val="14"/>
              </w:rPr>
              <w:t>-150.000,00</w:t>
            </w:r>
          </w:p>
        </w:tc>
        <w:tc>
          <w:tcPr>
            <w:tcW w:w="1248" w:type="dxa"/>
          </w:tcPr>
          <w:p w:rsidR="00495632" w:rsidRDefault="003501E2">
            <w:pPr>
              <w:pStyle w:val="TableParagraph"/>
              <w:spacing w:before="122"/>
              <w:ind w:right="12"/>
              <w:jc w:val="right"/>
              <w:rPr>
                <w:rFonts w:ascii="Times New Roman"/>
                <w:sz w:val="14"/>
              </w:rPr>
            </w:pPr>
            <w:r>
              <w:rPr>
                <w:rFonts w:ascii="Times New Roman"/>
                <w:w w:val="125"/>
                <w:sz w:val="14"/>
              </w:rPr>
              <w:t>-150.000,00</w:t>
            </w:r>
          </w:p>
        </w:tc>
        <w:tc>
          <w:tcPr>
            <w:tcW w:w="1303" w:type="dxa"/>
          </w:tcPr>
          <w:p w:rsidR="00495632" w:rsidRDefault="003501E2">
            <w:pPr>
              <w:pStyle w:val="TableParagraph"/>
              <w:spacing w:before="122"/>
              <w:ind w:right="12"/>
              <w:jc w:val="right"/>
              <w:rPr>
                <w:rFonts w:ascii="Times New Roman"/>
                <w:sz w:val="14"/>
              </w:rPr>
            </w:pPr>
            <w:r>
              <w:rPr>
                <w:rFonts w:ascii="Times New Roman"/>
                <w:w w:val="125"/>
                <w:sz w:val="14"/>
              </w:rPr>
              <w:t>-150.000,00</w:t>
            </w:r>
          </w:p>
        </w:tc>
        <w:tc>
          <w:tcPr>
            <w:tcW w:w="1248" w:type="dxa"/>
          </w:tcPr>
          <w:p w:rsidR="00495632" w:rsidRDefault="003501E2">
            <w:pPr>
              <w:pStyle w:val="TableParagraph"/>
              <w:spacing w:before="122"/>
              <w:ind w:right="12"/>
              <w:jc w:val="right"/>
              <w:rPr>
                <w:rFonts w:ascii="Times New Roman"/>
                <w:sz w:val="14"/>
              </w:rPr>
            </w:pPr>
            <w:r>
              <w:rPr>
                <w:rFonts w:ascii="Times New Roman"/>
                <w:w w:val="125"/>
                <w:sz w:val="14"/>
              </w:rPr>
              <w:t>-150.000,00</w:t>
            </w:r>
          </w:p>
        </w:tc>
      </w:tr>
    </w:tbl>
    <w:p w:rsidR="00495632" w:rsidRDefault="00495632">
      <w:pPr>
        <w:pStyle w:val="Tijeloteksta"/>
        <w:rPr>
          <w:rFonts w:ascii="Times New Roman"/>
          <w:sz w:val="10"/>
        </w:rPr>
      </w:pPr>
    </w:p>
    <w:tbl>
      <w:tblPr>
        <w:tblStyle w:val="TableNormal"/>
        <w:tblW w:w="0" w:type="auto"/>
        <w:tblInd w:w="114" w:type="dxa"/>
        <w:tblBorders>
          <w:top w:val="single" w:sz="2" w:space="0" w:color="3F3F3F"/>
          <w:left w:val="single" w:sz="2" w:space="0" w:color="3F3F3F"/>
          <w:bottom w:val="single" w:sz="2" w:space="0" w:color="3F3F3F"/>
          <w:right w:val="single" w:sz="2" w:space="0" w:color="3F3F3F"/>
          <w:insideH w:val="single" w:sz="2" w:space="0" w:color="3F3F3F"/>
          <w:insideV w:val="single" w:sz="2" w:space="0" w:color="3F3F3F"/>
        </w:tblBorders>
        <w:tblLayout w:type="fixed"/>
        <w:tblLook w:val="01E0" w:firstRow="1" w:lastRow="1" w:firstColumn="1" w:lastColumn="1" w:noHBand="0" w:noVBand="0"/>
      </w:tblPr>
      <w:tblGrid>
        <w:gridCol w:w="5440"/>
        <w:gridCol w:w="1247"/>
        <w:gridCol w:w="1248"/>
        <w:gridCol w:w="1303"/>
        <w:gridCol w:w="1248"/>
      </w:tblGrid>
      <w:tr w:rsidR="00495632">
        <w:trPr>
          <w:trHeight w:val="731"/>
        </w:trPr>
        <w:tc>
          <w:tcPr>
            <w:tcW w:w="5440" w:type="dxa"/>
          </w:tcPr>
          <w:p w:rsidR="00495632" w:rsidRDefault="003501E2">
            <w:pPr>
              <w:pStyle w:val="TableParagraph"/>
              <w:spacing w:before="27" w:line="249" w:lineRule="auto"/>
              <w:ind w:left="14"/>
              <w:rPr>
                <w:rFonts w:ascii="Times New Roman" w:hAnsi="Times New Roman"/>
                <w:sz w:val="18"/>
              </w:rPr>
            </w:pPr>
            <w:r>
              <w:rPr>
                <w:rFonts w:ascii="Times New Roman" w:hAnsi="Times New Roman"/>
                <w:w w:val="93"/>
                <w:sz w:val="18"/>
              </w:rPr>
              <w:t>V</w:t>
            </w:r>
            <w:r>
              <w:rPr>
                <w:rFonts w:ascii="Times New Roman" w:hAnsi="Times New Roman"/>
                <w:w w:val="145"/>
                <w:sz w:val="18"/>
              </w:rPr>
              <w:t>I</w:t>
            </w:r>
            <w:r>
              <w:rPr>
                <w:rFonts w:ascii="Times New Roman" w:hAnsi="Times New Roman"/>
                <w:w w:val="113"/>
                <w:sz w:val="18"/>
              </w:rPr>
              <w:t>Š</w:t>
            </w:r>
            <w:r>
              <w:rPr>
                <w:rFonts w:ascii="Times New Roman" w:hAnsi="Times New Roman"/>
                <w:w w:val="94"/>
                <w:sz w:val="18"/>
              </w:rPr>
              <w:t>A</w:t>
            </w:r>
            <w:r>
              <w:rPr>
                <w:rFonts w:ascii="Times New Roman" w:hAnsi="Times New Roman"/>
                <w:w w:val="96"/>
                <w:sz w:val="18"/>
              </w:rPr>
              <w:t>K</w:t>
            </w:r>
            <w:r>
              <w:rPr>
                <w:rFonts w:ascii="Times New Roman" w:hAnsi="Times New Roman"/>
                <w:w w:val="207"/>
                <w:sz w:val="18"/>
              </w:rPr>
              <w:t>/</w:t>
            </w:r>
            <w:r>
              <w:rPr>
                <w:rFonts w:ascii="Times New Roman" w:hAnsi="Times New Roman"/>
                <w:sz w:val="18"/>
              </w:rPr>
              <w:t>M</w:t>
            </w:r>
            <w:r>
              <w:rPr>
                <w:rFonts w:ascii="Times New Roman" w:hAnsi="Times New Roman"/>
                <w:w w:val="94"/>
                <w:sz w:val="18"/>
              </w:rPr>
              <w:t>A</w:t>
            </w:r>
            <w:r>
              <w:rPr>
                <w:rFonts w:ascii="Times New Roman" w:hAnsi="Times New Roman"/>
                <w:w w:val="106"/>
                <w:sz w:val="18"/>
              </w:rPr>
              <w:t>N</w:t>
            </w:r>
            <w:r>
              <w:rPr>
                <w:rFonts w:ascii="Times New Roman" w:hAnsi="Times New Roman"/>
                <w:w w:val="128"/>
                <w:sz w:val="18"/>
              </w:rPr>
              <w:t>J</w:t>
            </w:r>
            <w:r>
              <w:rPr>
                <w:rFonts w:ascii="Times New Roman" w:hAnsi="Times New Roman"/>
                <w:w w:val="94"/>
                <w:sz w:val="18"/>
              </w:rPr>
              <w:t>A</w:t>
            </w:r>
            <w:r>
              <w:rPr>
                <w:rFonts w:ascii="Times New Roman" w:hAnsi="Times New Roman"/>
                <w:w w:val="96"/>
                <w:sz w:val="18"/>
              </w:rPr>
              <w:t>K</w:t>
            </w:r>
            <w:r>
              <w:rPr>
                <w:rFonts w:ascii="Times New Roman" w:hAnsi="Times New Roman"/>
                <w:sz w:val="18"/>
              </w:rPr>
              <w:t xml:space="preserve"> </w:t>
            </w:r>
            <w:r>
              <w:rPr>
                <w:rFonts w:ascii="Times New Roman" w:hAnsi="Times New Roman"/>
                <w:w w:val="145"/>
                <w:sz w:val="18"/>
              </w:rPr>
              <w:t>+</w:t>
            </w:r>
            <w:r>
              <w:rPr>
                <w:rFonts w:ascii="Times New Roman" w:hAnsi="Times New Roman"/>
                <w:sz w:val="18"/>
              </w:rPr>
              <w:t xml:space="preserve"> </w:t>
            </w:r>
            <w:r>
              <w:rPr>
                <w:rFonts w:ascii="Times New Roman" w:hAnsi="Times New Roman"/>
                <w:w w:val="106"/>
                <w:sz w:val="18"/>
              </w:rPr>
              <w:t>N</w:t>
            </w:r>
            <w:r>
              <w:rPr>
                <w:rFonts w:ascii="Times New Roman" w:hAnsi="Times New Roman"/>
                <w:sz w:val="18"/>
              </w:rPr>
              <w:t>ET</w:t>
            </w:r>
            <w:r>
              <w:rPr>
                <w:rFonts w:ascii="Times New Roman" w:hAnsi="Times New Roman"/>
                <w:w w:val="106"/>
                <w:sz w:val="18"/>
              </w:rPr>
              <w:t>O</w:t>
            </w:r>
            <w:r>
              <w:rPr>
                <w:rFonts w:ascii="Times New Roman" w:hAnsi="Times New Roman"/>
                <w:sz w:val="18"/>
              </w:rPr>
              <w:t xml:space="preserve"> </w:t>
            </w:r>
            <w:r>
              <w:rPr>
                <w:rFonts w:ascii="Times New Roman" w:hAnsi="Times New Roman"/>
                <w:w w:val="104"/>
                <w:sz w:val="18"/>
              </w:rPr>
              <w:t>F</w:t>
            </w:r>
            <w:r>
              <w:rPr>
                <w:rFonts w:ascii="Times New Roman" w:hAnsi="Times New Roman"/>
                <w:w w:val="145"/>
                <w:sz w:val="18"/>
              </w:rPr>
              <w:t>I</w:t>
            </w:r>
            <w:r>
              <w:rPr>
                <w:rFonts w:ascii="Times New Roman" w:hAnsi="Times New Roman"/>
                <w:w w:val="106"/>
                <w:sz w:val="18"/>
              </w:rPr>
              <w:t>N</w:t>
            </w:r>
            <w:r>
              <w:rPr>
                <w:rFonts w:ascii="Times New Roman" w:hAnsi="Times New Roman"/>
                <w:w w:val="94"/>
                <w:sz w:val="18"/>
              </w:rPr>
              <w:t>A</w:t>
            </w:r>
            <w:r>
              <w:rPr>
                <w:rFonts w:ascii="Times New Roman" w:hAnsi="Times New Roman"/>
                <w:w w:val="106"/>
                <w:sz w:val="18"/>
              </w:rPr>
              <w:t>N</w:t>
            </w:r>
            <w:r>
              <w:rPr>
                <w:rFonts w:ascii="Times New Roman" w:hAnsi="Times New Roman"/>
                <w:sz w:val="18"/>
              </w:rPr>
              <w:t>C</w:t>
            </w:r>
            <w:r>
              <w:rPr>
                <w:rFonts w:ascii="Times New Roman" w:hAnsi="Times New Roman"/>
                <w:w w:val="145"/>
                <w:sz w:val="18"/>
              </w:rPr>
              <w:t>I</w:t>
            </w:r>
            <w:r>
              <w:rPr>
                <w:rFonts w:ascii="Times New Roman" w:hAnsi="Times New Roman"/>
                <w:w w:val="108"/>
                <w:sz w:val="18"/>
              </w:rPr>
              <w:t>R</w:t>
            </w:r>
            <w:r>
              <w:rPr>
                <w:rFonts w:ascii="Times New Roman" w:hAnsi="Times New Roman"/>
                <w:w w:val="94"/>
                <w:sz w:val="18"/>
              </w:rPr>
              <w:t>A</w:t>
            </w:r>
            <w:r>
              <w:rPr>
                <w:rFonts w:ascii="Times New Roman" w:hAnsi="Times New Roman"/>
                <w:w w:val="106"/>
                <w:sz w:val="18"/>
              </w:rPr>
              <w:t>N</w:t>
            </w:r>
            <w:r>
              <w:rPr>
                <w:rFonts w:ascii="Times New Roman" w:hAnsi="Times New Roman"/>
                <w:w w:val="128"/>
                <w:sz w:val="18"/>
              </w:rPr>
              <w:t>J</w:t>
            </w:r>
            <w:r>
              <w:rPr>
                <w:rFonts w:ascii="Times New Roman" w:hAnsi="Times New Roman"/>
                <w:sz w:val="18"/>
              </w:rPr>
              <w:t xml:space="preserve">E </w:t>
            </w:r>
            <w:r>
              <w:rPr>
                <w:rFonts w:ascii="Times New Roman" w:hAnsi="Times New Roman"/>
                <w:w w:val="145"/>
                <w:sz w:val="18"/>
              </w:rPr>
              <w:t>+</w:t>
            </w:r>
            <w:r>
              <w:rPr>
                <w:rFonts w:ascii="Times New Roman" w:hAnsi="Times New Roman"/>
                <w:sz w:val="18"/>
              </w:rPr>
              <w:t xml:space="preserve"> </w:t>
            </w:r>
            <w:r>
              <w:rPr>
                <w:rFonts w:ascii="Times New Roman" w:hAnsi="Times New Roman"/>
                <w:w w:val="108"/>
                <w:sz w:val="18"/>
              </w:rPr>
              <w:t>R</w:t>
            </w:r>
            <w:r>
              <w:rPr>
                <w:rFonts w:ascii="Times New Roman" w:hAnsi="Times New Roman"/>
                <w:w w:val="94"/>
                <w:sz w:val="18"/>
              </w:rPr>
              <w:t>A</w:t>
            </w:r>
            <w:r>
              <w:rPr>
                <w:rFonts w:ascii="Times New Roman" w:hAnsi="Times New Roman"/>
                <w:w w:val="113"/>
                <w:sz w:val="18"/>
              </w:rPr>
              <w:t>S</w:t>
            </w:r>
            <w:r>
              <w:rPr>
                <w:rFonts w:ascii="Times New Roman" w:hAnsi="Times New Roman"/>
                <w:w w:val="118"/>
                <w:sz w:val="18"/>
              </w:rPr>
              <w:t>P</w:t>
            </w:r>
            <w:r>
              <w:rPr>
                <w:rFonts w:ascii="Times New Roman" w:hAnsi="Times New Roman"/>
                <w:w w:val="106"/>
                <w:sz w:val="18"/>
              </w:rPr>
              <w:t>O</w:t>
            </w:r>
            <w:r>
              <w:rPr>
                <w:rFonts w:ascii="Times New Roman" w:hAnsi="Times New Roman"/>
                <w:w w:val="93"/>
                <w:sz w:val="18"/>
              </w:rPr>
              <w:t>L</w:t>
            </w:r>
            <w:r>
              <w:rPr>
                <w:rFonts w:ascii="Times New Roman" w:hAnsi="Times New Roman"/>
                <w:w w:val="106"/>
                <w:sz w:val="18"/>
              </w:rPr>
              <w:t>O</w:t>
            </w:r>
            <w:r>
              <w:rPr>
                <w:rFonts w:ascii="Times New Roman" w:hAnsi="Times New Roman"/>
                <w:w w:val="101"/>
                <w:sz w:val="18"/>
              </w:rPr>
              <w:t>Ž</w:t>
            </w:r>
            <w:r>
              <w:rPr>
                <w:rFonts w:ascii="Times New Roman" w:hAnsi="Times New Roman"/>
                <w:w w:val="145"/>
                <w:sz w:val="18"/>
              </w:rPr>
              <w:t>I</w:t>
            </w:r>
            <w:r>
              <w:rPr>
                <w:rFonts w:ascii="Times New Roman" w:hAnsi="Times New Roman"/>
                <w:w w:val="93"/>
                <w:sz w:val="18"/>
              </w:rPr>
              <w:t>V</w:t>
            </w:r>
            <w:r>
              <w:rPr>
                <w:rFonts w:ascii="Times New Roman" w:hAnsi="Times New Roman"/>
                <w:w w:val="94"/>
                <w:sz w:val="18"/>
              </w:rPr>
              <w:t xml:space="preserve">A </w:t>
            </w:r>
            <w:r>
              <w:rPr>
                <w:rFonts w:ascii="Times New Roman" w:hAnsi="Times New Roman"/>
                <w:w w:val="115"/>
                <w:sz w:val="18"/>
              </w:rPr>
              <w:t>SREDSTVA IZ PRETHODNIH GODINA</w:t>
            </w:r>
          </w:p>
        </w:tc>
        <w:tc>
          <w:tcPr>
            <w:tcW w:w="1247" w:type="dxa"/>
          </w:tcPr>
          <w:p w:rsidR="00495632" w:rsidRDefault="003501E2">
            <w:pPr>
              <w:pStyle w:val="TableParagraph"/>
              <w:spacing w:before="122"/>
              <w:ind w:right="10"/>
              <w:jc w:val="right"/>
              <w:rPr>
                <w:rFonts w:ascii="Times New Roman"/>
                <w:sz w:val="14"/>
              </w:rPr>
            </w:pPr>
            <w:r>
              <w:rPr>
                <w:rFonts w:ascii="Times New Roman"/>
                <w:w w:val="125"/>
                <w:sz w:val="14"/>
              </w:rPr>
              <w:t>0,00</w:t>
            </w:r>
          </w:p>
        </w:tc>
        <w:tc>
          <w:tcPr>
            <w:tcW w:w="1248" w:type="dxa"/>
          </w:tcPr>
          <w:p w:rsidR="00495632" w:rsidRDefault="003501E2">
            <w:pPr>
              <w:pStyle w:val="TableParagraph"/>
              <w:spacing w:before="122"/>
              <w:ind w:right="13"/>
              <w:jc w:val="right"/>
              <w:rPr>
                <w:rFonts w:ascii="Times New Roman"/>
                <w:sz w:val="14"/>
              </w:rPr>
            </w:pPr>
            <w:r>
              <w:rPr>
                <w:rFonts w:ascii="Times New Roman"/>
                <w:w w:val="125"/>
                <w:sz w:val="14"/>
              </w:rPr>
              <w:t>0,00</w:t>
            </w:r>
          </w:p>
        </w:tc>
        <w:tc>
          <w:tcPr>
            <w:tcW w:w="1303" w:type="dxa"/>
          </w:tcPr>
          <w:p w:rsidR="00495632" w:rsidRDefault="003501E2">
            <w:pPr>
              <w:pStyle w:val="TableParagraph"/>
              <w:spacing w:before="122"/>
              <w:ind w:right="13"/>
              <w:jc w:val="right"/>
              <w:rPr>
                <w:rFonts w:ascii="Times New Roman"/>
                <w:sz w:val="14"/>
              </w:rPr>
            </w:pPr>
            <w:r>
              <w:rPr>
                <w:rFonts w:ascii="Times New Roman"/>
                <w:w w:val="125"/>
                <w:sz w:val="14"/>
              </w:rPr>
              <w:t>0,00</w:t>
            </w:r>
          </w:p>
        </w:tc>
        <w:tc>
          <w:tcPr>
            <w:tcW w:w="1248" w:type="dxa"/>
          </w:tcPr>
          <w:p w:rsidR="00495632" w:rsidRDefault="003501E2">
            <w:pPr>
              <w:pStyle w:val="TableParagraph"/>
              <w:spacing w:before="122"/>
              <w:ind w:right="13"/>
              <w:jc w:val="right"/>
              <w:rPr>
                <w:rFonts w:ascii="Times New Roman"/>
                <w:sz w:val="14"/>
              </w:rPr>
            </w:pPr>
            <w:r>
              <w:rPr>
                <w:rFonts w:ascii="Times New Roman"/>
                <w:w w:val="125"/>
                <w:sz w:val="14"/>
              </w:rPr>
              <w:t>0,00</w:t>
            </w:r>
          </w:p>
        </w:tc>
      </w:tr>
    </w:tbl>
    <w:p w:rsidR="00495632" w:rsidRDefault="00495632">
      <w:pPr>
        <w:pStyle w:val="Tijeloteksta"/>
        <w:rPr>
          <w:rFonts w:ascii="Times New Roman"/>
        </w:rPr>
      </w:pPr>
    </w:p>
    <w:p w:rsidR="00495632" w:rsidRDefault="00495632">
      <w:pPr>
        <w:pStyle w:val="Tijeloteksta"/>
        <w:spacing w:before="1"/>
        <w:rPr>
          <w:rFonts w:ascii="Times New Roman"/>
          <w:sz w:val="29"/>
        </w:rPr>
      </w:pPr>
    </w:p>
    <w:p w:rsidR="00495632" w:rsidRDefault="003501E2">
      <w:pPr>
        <w:ind w:left="4782" w:right="4719"/>
        <w:jc w:val="center"/>
        <w:rPr>
          <w:rFonts w:ascii="Times New Roman" w:hAnsi="Times New Roman"/>
        </w:rPr>
      </w:pPr>
      <w:r>
        <w:rPr>
          <w:rFonts w:ascii="Times New Roman" w:hAnsi="Times New Roman"/>
          <w:w w:val="125"/>
        </w:rPr>
        <w:t>Članak 2.</w:t>
      </w:r>
    </w:p>
    <w:p w:rsidR="00495632" w:rsidRDefault="003501E2">
      <w:pPr>
        <w:spacing w:before="85"/>
        <w:ind w:left="131"/>
        <w:rPr>
          <w:rFonts w:ascii="Times New Roman"/>
          <w:sz w:val="20"/>
        </w:rPr>
      </w:pPr>
      <w:r>
        <w:rPr>
          <w:rFonts w:ascii="Times New Roman"/>
          <w:w w:val="105"/>
          <w:sz w:val="20"/>
        </w:rPr>
        <w:t>Rashodi i izdaci, po organizacijskoj klasifikaciji, razvrstani su kako slijedi:</w:t>
      </w:r>
    </w:p>
    <w:p w:rsidR="00495632" w:rsidRDefault="00495632">
      <w:pPr>
        <w:rPr>
          <w:rFonts w:ascii="Times New Roman"/>
          <w:sz w:val="20"/>
        </w:rPr>
        <w:sectPr w:rsidR="00495632">
          <w:type w:val="continuous"/>
          <w:pgSz w:w="11910" w:h="16840"/>
          <w:pgMar w:top="540" w:right="460" w:bottom="280" w:left="740" w:header="720" w:footer="720" w:gutter="0"/>
          <w:cols w:space="720"/>
        </w:sectPr>
      </w:pPr>
    </w:p>
    <w:p w:rsidR="00495632" w:rsidRDefault="00495632">
      <w:pPr>
        <w:pStyle w:val="Tijeloteksta"/>
        <w:spacing w:before="5"/>
        <w:rPr>
          <w:rFonts w:ascii="Times New Roman"/>
          <w:sz w:val="2"/>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666"/>
        <w:gridCol w:w="1532"/>
        <w:gridCol w:w="1531"/>
        <w:gridCol w:w="1532"/>
        <w:gridCol w:w="1529"/>
        <w:gridCol w:w="1532"/>
        <w:gridCol w:w="907"/>
        <w:gridCol w:w="907"/>
        <w:gridCol w:w="908"/>
        <w:gridCol w:w="909"/>
      </w:tblGrid>
      <w:tr w:rsidR="00495632">
        <w:trPr>
          <w:trHeight w:val="843"/>
        </w:trPr>
        <w:tc>
          <w:tcPr>
            <w:tcW w:w="15429" w:type="dxa"/>
            <w:gridSpan w:val="12"/>
            <w:tcBorders>
              <w:left w:val="nil"/>
              <w:bottom w:val="single" w:sz="8" w:space="0" w:color="000000"/>
              <w:right w:val="nil"/>
            </w:tcBorders>
            <w:shd w:val="clear" w:color="auto" w:fill="C0C0C0"/>
          </w:tcPr>
          <w:p w:rsidR="00495632" w:rsidRDefault="003501E2">
            <w:pPr>
              <w:pStyle w:val="TableParagraph"/>
              <w:spacing w:before="66"/>
              <w:ind w:left="1764"/>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5542"/>
              <w:rPr>
                <w:rFonts w:ascii="Times New Roman" w:hAnsi="Times New Roman"/>
              </w:rPr>
            </w:pPr>
            <w:r>
              <w:rPr>
                <w:rFonts w:ascii="Times New Roman" w:hAnsi="Times New Roman"/>
              </w:rPr>
              <w:t>A. RAČUN PRIHODA I RASHODA - PRIHODI</w:t>
            </w:r>
          </w:p>
        </w:tc>
      </w:tr>
      <w:tr w:rsidR="00495632">
        <w:trPr>
          <w:trHeight w:val="811"/>
        </w:trPr>
        <w:tc>
          <w:tcPr>
            <w:tcW w:w="1476" w:type="dxa"/>
            <w:gridSpan w:val="2"/>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56" w:right="41"/>
              <w:jc w:val="center"/>
              <w:rPr>
                <w:sz w:val="20"/>
              </w:rPr>
            </w:pPr>
            <w:r>
              <w:rPr>
                <w:sz w:val="20"/>
              </w:rPr>
              <w:t>Račun/ Pozicija</w:t>
            </w:r>
          </w:p>
          <w:p w:rsidR="00495632" w:rsidRDefault="00495632">
            <w:pPr>
              <w:pStyle w:val="TableParagraph"/>
              <w:spacing w:before="4"/>
              <w:rPr>
                <w:rFonts w:ascii="Times New Roman"/>
                <w:sz w:val="28"/>
              </w:rPr>
            </w:pPr>
          </w:p>
          <w:p w:rsidR="00495632" w:rsidRDefault="003501E2">
            <w:pPr>
              <w:pStyle w:val="TableParagraph"/>
              <w:spacing w:before="0" w:line="214" w:lineRule="exact"/>
              <w:ind w:left="16"/>
              <w:jc w:val="center"/>
              <w:rPr>
                <w:sz w:val="18"/>
              </w:rPr>
            </w:pPr>
            <w:r>
              <w:rPr>
                <w:sz w:val="18"/>
              </w:rPr>
              <w:t>1</w:t>
            </w:r>
          </w:p>
        </w:tc>
        <w:tc>
          <w:tcPr>
            <w:tcW w:w="2666"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1122" w:right="1109"/>
              <w:jc w:val="center"/>
              <w:rPr>
                <w:sz w:val="20"/>
              </w:rPr>
            </w:pPr>
            <w:r>
              <w:rPr>
                <w:sz w:val="20"/>
              </w:rPr>
              <w:t>Opis</w:t>
            </w:r>
          </w:p>
          <w:p w:rsidR="00495632" w:rsidRDefault="00495632">
            <w:pPr>
              <w:pStyle w:val="TableParagraph"/>
              <w:spacing w:before="4"/>
              <w:rPr>
                <w:rFonts w:ascii="Times New Roman"/>
                <w:sz w:val="28"/>
              </w:rPr>
            </w:pPr>
          </w:p>
          <w:p w:rsidR="00495632" w:rsidRDefault="003501E2">
            <w:pPr>
              <w:pStyle w:val="TableParagraph"/>
              <w:spacing w:before="0" w:line="214" w:lineRule="exact"/>
              <w:ind w:left="13"/>
              <w:jc w:val="center"/>
              <w:rPr>
                <w:sz w:val="18"/>
              </w:rPr>
            </w:pPr>
            <w:r>
              <w:rPr>
                <w:sz w:val="18"/>
              </w:rPr>
              <w:t>2</w:t>
            </w:r>
          </w:p>
        </w:tc>
        <w:tc>
          <w:tcPr>
            <w:tcW w:w="1532"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97" w:right="181"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83" w:line="214" w:lineRule="exact"/>
              <w:ind w:left="14"/>
              <w:jc w:val="center"/>
              <w:rPr>
                <w:sz w:val="18"/>
              </w:rPr>
            </w:pPr>
            <w:r>
              <w:rPr>
                <w:sz w:val="18"/>
              </w:rPr>
              <w:t>3</w:t>
            </w:r>
          </w:p>
        </w:tc>
        <w:tc>
          <w:tcPr>
            <w:tcW w:w="153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6" w:right="71"/>
              <w:jc w:val="center"/>
              <w:rPr>
                <w:sz w:val="20"/>
              </w:rPr>
            </w:pPr>
            <w:r>
              <w:rPr>
                <w:sz w:val="20"/>
              </w:rPr>
              <w:t>Rebalans R2.2017</w:t>
            </w:r>
          </w:p>
          <w:p w:rsidR="00495632" w:rsidRDefault="003501E2">
            <w:pPr>
              <w:pStyle w:val="TableParagraph"/>
              <w:spacing w:before="83" w:line="214" w:lineRule="exact"/>
              <w:ind w:left="15"/>
              <w:jc w:val="center"/>
              <w:rPr>
                <w:sz w:val="18"/>
              </w:rPr>
            </w:pPr>
            <w:r>
              <w:rPr>
                <w:sz w:val="18"/>
              </w:rPr>
              <w:t>4</w:t>
            </w:r>
          </w:p>
        </w:tc>
        <w:tc>
          <w:tcPr>
            <w:tcW w:w="1532"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68" w:right="47"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83" w:line="214" w:lineRule="exact"/>
              <w:ind w:left="16"/>
              <w:jc w:val="center"/>
              <w:rPr>
                <w:sz w:val="18"/>
              </w:rPr>
            </w:pPr>
            <w:r>
              <w:rPr>
                <w:sz w:val="18"/>
              </w:rPr>
              <w:t>5</w:t>
            </w:r>
          </w:p>
        </w:tc>
        <w:tc>
          <w:tcPr>
            <w:tcW w:w="152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87" w:right="173" w:hanging="56"/>
              <w:jc w:val="center"/>
              <w:rPr>
                <w:sz w:val="20"/>
              </w:rPr>
            </w:pPr>
            <w:r>
              <w:rPr>
                <w:sz w:val="20"/>
              </w:rPr>
              <w:t>Projekcija za 2019. godinu</w:t>
            </w:r>
          </w:p>
          <w:p w:rsidR="00495632" w:rsidRDefault="003501E2">
            <w:pPr>
              <w:pStyle w:val="TableParagraph"/>
              <w:spacing w:before="83" w:line="214" w:lineRule="exact"/>
              <w:ind w:left="18"/>
              <w:jc w:val="center"/>
              <w:rPr>
                <w:sz w:val="18"/>
              </w:rPr>
            </w:pPr>
            <w:r>
              <w:rPr>
                <w:sz w:val="18"/>
              </w:rPr>
              <w:t>6</w:t>
            </w:r>
          </w:p>
        </w:tc>
        <w:tc>
          <w:tcPr>
            <w:tcW w:w="1532"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91" w:right="173" w:hanging="56"/>
              <w:jc w:val="center"/>
              <w:rPr>
                <w:sz w:val="20"/>
              </w:rPr>
            </w:pPr>
            <w:r>
              <w:rPr>
                <w:sz w:val="20"/>
              </w:rPr>
              <w:t>Projekcija za 2020. godinu</w:t>
            </w:r>
          </w:p>
          <w:p w:rsidR="00495632" w:rsidRDefault="003501E2">
            <w:pPr>
              <w:pStyle w:val="TableParagraph"/>
              <w:spacing w:before="83" w:line="214" w:lineRule="exact"/>
              <w:ind w:left="22"/>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0"/>
              <w:jc w:val="center"/>
              <w:rPr>
                <w:sz w:val="20"/>
              </w:rPr>
            </w:pPr>
            <w:r>
              <w:rPr>
                <w:sz w:val="20"/>
              </w:rPr>
              <w:t>Indeks 4/3</w:t>
            </w:r>
          </w:p>
          <w:p w:rsidR="00495632" w:rsidRDefault="003501E2">
            <w:pPr>
              <w:pStyle w:val="TableParagraph"/>
              <w:spacing w:before="83" w:line="214" w:lineRule="exact"/>
              <w:ind w:left="23"/>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28"/>
              <w:jc w:val="center"/>
              <w:rPr>
                <w:sz w:val="20"/>
              </w:rPr>
            </w:pPr>
            <w:r>
              <w:rPr>
                <w:sz w:val="20"/>
              </w:rPr>
              <w:t>Indeks 5/4</w:t>
            </w:r>
          </w:p>
          <w:p w:rsidR="00495632" w:rsidRDefault="003501E2">
            <w:pPr>
              <w:pStyle w:val="TableParagraph"/>
              <w:spacing w:before="83" w:line="214" w:lineRule="exact"/>
              <w:ind w:left="25"/>
              <w:jc w:val="center"/>
              <w:rPr>
                <w:sz w:val="18"/>
              </w:rPr>
            </w:pPr>
            <w:r>
              <w:rPr>
                <w:sz w:val="18"/>
              </w:rPr>
              <w:t>9</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0" w:right="120"/>
              <w:jc w:val="center"/>
              <w:rPr>
                <w:sz w:val="20"/>
              </w:rPr>
            </w:pPr>
            <w:r>
              <w:rPr>
                <w:sz w:val="20"/>
              </w:rPr>
              <w:t>Indeks 6/5</w:t>
            </w:r>
          </w:p>
          <w:p w:rsidR="00495632" w:rsidRDefault="003501E2">
            <w:pPr>
              <w:pStyle w:val="TableParagraph"/>
              <w:spacing w:before="83" w:line="214" w:lineRule="exact"/>
              <w:ind w:left="147" w:right="122"/>
              <w:jc w:val="center"/>
              <w:rPr>
                <w:sz w:val="18"/>
              </w:rPr>
            </w:pPr>
            <w:r>
              <w:rPr>
                <w:sz w:val="18"/>
              </w:rPr>
              <w:t>10</w:t>
            </w:r>
          </w:p>
        </w:tc>
        <w:tc>
          <w:tcPr>
            <w:tcW w:w="909"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50" w:right="124"/>
              <w:jc w:val="center"/>
              <w:rPr>
                <w:sz w:val="20"/>
              </w:rPr>
            </w:pPr>
            <w:r>
              <w:rPr>
                <w:sz w:val="20"/>
              </w:rPr>
              <w:t>Indeks 7/6</w:t>
            </w:r>
          </w:p>
          <w:p w:rsidR="00495632" w:rsidRDefault="003501E2">
            <w:pPr>
              <w:pStyle w:val="TableParagraph"/>
              <w:spacing w:before="83" w:line="214" w:lineRule="exact"/>
              <w:ind w:left="145" w:right="124"/>
              <w:jc w:val="center"/>
              <w:rPr>
                <w:sz w:val="18"/>
              </w:rPr>
            </w:pPr>
            <w:r>
              <w:rPr>
                <w:sz w:val="18"/>
              </w:rPr>
              <w:t>11</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8"/>
              </w:rPr>
            </w:pPr>
            <w:r>
              <w:rPr>
                <w:b/>
                <w:sz w:val="18"/>
              </w:rPr>
              <w:t>6</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b/>
                <w:sz w:val="18"/>
              </w:rPr>
            </w:pPr>
            <w:r>
              <w:rPr>
                <w:b/>
                <w:sz w:val="18"/>
              </w:rPr>
              <w:t>Prihodi poslovanja</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8"/>
              </w:rPr>
            </w:pPr>
            <w:r>
              <w:rPr>
                <w:b/>
                <w:sz w:val="18"/>
              </w:rPr>
              <w:t>28.706.049,53</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39.116.515,94</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38.871.972,50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8"/>
              </w:rPr>
            </w:pPr>
            <w:r>
              <w:rPr>
                <w:b/>
                <w:sz w:val="18"/>
              </w:rPr>
              <w:t>34.143.193,00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8"/>
              </w:rPr>
            </w:pPr>
            <w:r>
              <w:rPr>
                <w:b/>
                <w:sz w:val="18"/>
              </w:rPr>
              <w:t>33.786.786,00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136,27%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rFonts w:ascii="Arial Narrow"/>
                <w:b/>
                <w:sz w:val="16"/>
              </w:rPr>
            </w:pPr>
            <w:r>
              <w:rPr>
                <w:rFonts w:ascii="Arial Narrow"/>
                <w:b/>
                <w:sz w:val="16"/>
              </w:rPr>
              <w:t>99,37%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jc w:val="right"/>
              <w:rPr>
                <w:rFonts w:ascii="Arial Narrow"/>
                <w:b/>
                <w:sz w:val="16"/>
              </w:rPr>
            </w:pPr>
            <w:r>
              <w:rPr>
                <w:rFonts w:ascii="Arial Narrow"/>
                <w:b/>
                <w:sz w:val="16"/>
              </w:rPr>
              <w:t>87,83%</w:t>
            </w:r>
          </w:p>
        </w:tc>
        <w:tc>
          <w:tcPr>
            <w:tcW w:w="909" w:type="dxa"/>
            <w:tcBorders>
              <w:top w:val="single" w:sz="12" w:space="0" w:color="000000"/>
              <w:left w:val="single" w:sz="2" w:space="0" w:color="000000"/>
              <w:bottom w:val="single" w:sz="12" w:space="0" w:color="000000"/>
              <w:right w:val="nil"/>
            </w:tcBorders>
          </w:tcPr>
          <w:p w:rsidR="00495632" w:rsidRDefault="003501E2">
            <w:pPr>
              <w:pStyle w:val="TableParagraph"/>
              <w:spacing w:before="4"/>
              <w:ind w:right="4"/>
              <w:jc w:val="right"/>
              <w:rPr>
                <w:rFonts w:ascii="Arial Narrow"/>
                <w:b/>
                <w:sz w:val="16"/>
              </w:rPr>
            </w:pPr>
            <w:r>
              <w:rPr>
                <w:rFonts w:ascii="Arial Narrow"/>
                <w:b/>
                <w:sz w:val="16"/>
              </w:rPr>
              <w:t>98,96%</w:t>
            </w: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8"/>
              </w:rPr>
            </w:pPr>
            <w:r>
              <w:rPr>
                <w:b/>
                <w:sz w:val="18"/>
              </w:rPr>
              <w:t>61</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b/>
                <w:sz w:val="18"/>
              </w:rPr>
            </w:pPr>
            <w:r>
              <w:rPr>
                <w:b/>
                <w:sz w:val="18"/>
              </w:rPr>
              <w:t>Prihodi od poreza</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8"/>
              </w:rPr>
            </w:pPr>
            <w:r>
              <w:rPr>
                <w:b/>
                <w:sz w:val="18"/>
              </w:rPr>
              <w:t>19.179.291,31</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20.730.313,75</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20.299.000,00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8"/>
              </w:rPr>
            </w:pPr>
            <w:r>
              <w:rPr>
                <w:b/>
                <w:sz w:val="18"/>
              </w:rPr>
              <w:t>20.488.000,00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8"/>
              </w:rPr>
            </w:pPr>
            <w:r>
              <w:rPr>
                <w:b/>
                <w:sz w:val="18"/>
              </w:rPr>
              <w:t>20.694.000,00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108,09%</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rFonts w:ascii="Arial Narrow"/>
                <w:b/>
                <w:sz w:val="16"/>
              </w:rPr>
            </w:pPr>
            <w:r>
              <w:rPr>
                <w:rFonts w:ascii="Arial Narrow"/>
                <w:b/>
                <w:sz w:val="16"/>
              </w:rPr>
              <w:t>97,92%</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
              <w:jc w:val="right"/>
              <w:rPr>
                <w:rFonts w:ascii="Arial Narrow"/>
                <w:b/>
                <w:sz w:val="16"/>
              </w:rPr>
            </w:pPr>
            <w:r>
              <w:rPr>
                <w:rFonts w:ascii="Arial Narrow"/>
                <w:b/>
                <w:sz w:val="16"/>
              </w:rPr>
              <w:t>100,93%</w:t>
            </w:r>
          </w:p>
        </w:tc>
        <w:tc>
          <w:tcPr>
            <w:tcW w:w="909" w:type="dxa"/>
            <w:tcBorders>
              <w:top w:val="single" w:sz="12" w:space="0" w:color="000000"/>
              <w:left w:val="single" w:sz="2" w:space="0" w:color="000000"/>
              <w:bottom w:val="single" w:sz="12" w:space="0" w:color="000000"/>
              <w:right w:val="nil"/>
            </w:tcBorders>
          </w:tcPr>
          <w:p w:rsidR="00495632" w:rsidRDefault="003501E2">
            <w:pPr>
              <w:pStyle w:val="TableParagraph"/>
              <w:spacing w:before="4"/>
              <w:ind w:right="4"/>
              <w:jc w:val="right"/>
              <w:rPr>
                <w:rFonts w:ascii="Arial Narrow"/>
                <w:b/>
                <w:sz w:val="16"/>
              </w:rPr>
            </w:pPr>
            <w:r>
              <w:rPr>
                <w:rFonts w:ascii="Arial Narrow"/>
                <w:b/>
                <w:sz w:val="16"/>
              </w:rPr>
              <w:t>101,01%</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611</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sz w:val="18"/>
              </w:rPr>
            </w:pPr>
            <w:r>
              <w:rPr>
                <w:sz w:val="18"/>
              </w:rPr>
              <w:t>Porez i prirez na dohodak</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18.345.163,78</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8"/>
              </w:rPr>
            </w:pPr>
            <w:r>
              <w:rPr>
                <w:sz w:val="18"/>
              </w:rPr>
              <w:t>20.095.453,75</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19.664.140,00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109,54%</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97,85%</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613</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sz w:val="18"/>
              </w:rPr>
            </w:pPr>
            <w:r>
              <w:rPr>
                <w:sz w:val="18"/>
              </w:rPr>
              <w:t>Porezi na imovinu</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515.389,04</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424.860,00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424.860,00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82,43%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614</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sz w:val="18"/>
              </w:rPr>
            </w:pPr>
            <w:r>
              <w:rPr>
                <w:sz w:val="18"/>
              </w:rPr>
              <w:t>Porezi na robu i usluge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318.738,49</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210.000,00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210.000,00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65,88%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664"/>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3"/>
              <w:jc w:val="right"/>
              <w:rPr>
                <w:b/>
                <w:sz w:val="18"/>
              </w:rPr>
            </w:pPr>
            <w:r>
              <w:rPr>
                <w:b/>
                <w:sz w:val="18"/>
              </w:rPr>
              <w:t>63</w:t>
            </w:r>
          </w:p>
        </w:tc>
        <w:tc>
          <w:tcPr>
            <w:tcW w:w="741"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12" w:line="216" w:lineRule="exact"/>
              <w:ind w:left="50" w:right="257"/>
              <w:rPr>
                <w:b/>
                <w:sz w:val="18"/>
              </w:rPr>
            </w:pPr>
            <w:r>
              <w:rPr>
                <w:b/>
                <w:sz w:val="18"/>
              </w:rPr>
              <w:t>Pomoći iz inozemstva i od subjekata unutar općeg proračuna</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4"/>
              <w:jc w:val="right"/>
              <w:rPr>
                <w:b/>
                <w:sz w:val="18"/>
              </w:rPr>
            </w:pPr>
            <w:r>
              <w:rPr>
                <w:b/>
                <w:sz w:val="18"/>
              </w:rPr>
              <w:t>5.585.135,23</w:t>
            </w:r>
          </w:p>
        </w:tc>
        <w:tc>
          <w:tcPr>
            <w:tcW w:w="153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b/>
                <w:sz w:val="18"/>
              </w:rPr>
            </w:pPr>
            <w:r>
              <w:rPr>
                <w:b/>
                <w:sz w:val="18"/>
              </w:rPr>
              <w:t>14.594.013,25</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b/>
                <w:sz w:val="18"/>
              </w:rPr>
            </w:pPr>
            <w:r>
              <w:rPr>
                <w:b/>
                <w:sz w:val="18"/>
              </w:rPr>
              <w:t>15.087.472,50</w:t>
            </w:r>
          </w:p>
        </w:tc>
        <w:tc>
          <w:tcPr>
            <w:tcW w:w="152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8"/>
              </w:rPr>
            </w:pPr>
            <w:r>
              <w:rPr>
                <w:b/>
                <w:sz w:val="18"/>
              </w:rPr>
              <w:t>10.154.743,00</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8"/>
              </w:rPr>
            </w:pPr>
            <w:r>
              <w:rPr>
                <w:b/>
                <w:sz w:val="18"/>
              </w:rPr>
              <w:t>9.592.336,00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261,30%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4"/>
              <w:ind w:left="-29"/>
              <w:jc w:val="right"/>
              <w:rPr>
                <w:rFonts w:ascii="Arial Narrow"/>
                <w:b/>
                <w:sz w:val="16"/>
              </w:rPr>
            </w:pPr>
            <w:r>
              <w:rPr>
                <w:rFonts w:ascii="Arial Narrow"/>
                <w:b/>
                <w:sz w:val="16"/>
              </w:rPr>
              <w:t>103,38%</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4"/>
              <w:jc w:val="right"/>
              <w:rPr>
                <w:rFonts w:ascii="Arial Narrow"/>
                <w:b/>
                <w:sz w:val="16"/>
              </w:rPr>
            </w:pPr>
            <w:r>
              <w:rPr>
                <w:rFonts w:ascii="Arial Narrow"/>
                <w:b/>
                <w:sz w:val="16"/>
              </w:rPr>
              <w:t>67,31%</w:t>
            </w:r>
          </w:p>
        </w:tc>
        <w:tc>
          <w:tcPr>
            <w:tcW w:w="909" w:type="dxa"/>
            <w:tcBorders>
              <w:top w:val="single" w:sz="12" w:space="0" w:color="000000"/>
              <w:left w:val="single" w:sz="2" w:space="0" w:color="000000"/>
              <w:bottom w:val="single" w:sz="8" w:space="0" w:color="000000"/>
              <w:right w:val="nil"/>
            </w:tcBorders>
          </w:tcPr>
          <w:p w:rsidR="00495632" w:rsidRDefault="003501E2">
            <w:pPr>
              <w:pStyle w:val="TableParagraph"/>
              <w:spacing w:before="4"/>
              <w:ind w:right="3"/>
              <w:jc w:val="right"/>
              <w:rPr>
                <w:rFonts w:ascii="Arial Narrow"/>
                <w:b/>
                <w:sz w:val="16"/>
              </w:rPr>
            </w:pPr>
            <w:r>
              <w:rPr>
                <w:rFonts w:ascii="Arial Narrow"/>
                <w:b/>
                <w:sz w:val="16"/>
              </w:rPr>
              <w:t>94,46%</w:t>
            </w:r>
          </w:p>
        </w:tc>
      </w:tr>
      <w:tr w:rsidR="00495632">
        <w:trPr>
          <w:trHeight w:val="667"/>
        </w:trPr>
        <w:tc>
          <w:tcPr>
            <w:tcW w:w="735" w:type="dxa"/>
            <w:tcBorders>
              <w:top w:val="single" w:sz="8" w:space="0" w:color="000000"/>
              <w:left w:val="nil"/>
              <w:bottom w:val="single" w:sz="12" w:space="0" w:color="000000"/>
              <w:right w:val="single" w:sz="2" w:space="0" w:color="000000"/>
            </w:tcBorders>
          </w:tcPr>
          <w:p w:rsidR="00495632" w:rsidRDefault="003501E2">
            <w:pPr>
              <w:pStyle w:val="TableParagraph"/>
              <w:spacing w:before="10"/>
              <w:ind w:right="2"/>
              <w:jc w:val="right"/>
              <w:rPr>
                <w:sz w:val="18"/>
              </w:rPr>
            </w:pPr>
            <w:r>
              <w:rPr>
                <w:sz w:val="18"/>
              </w:rPr>
              <w:t>632</w:t>
            </w:r>
          </w:p>
        </w:tc>
        <w:tc>
          <w:tcPr>
            <w:tcW w:w="74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7" w:line="216" w:lineRule="exact"/>
              <w:ind w:left="50"/>
              <w:rPr>
                <w:sz w:val="18"/>
              </w:rPr>
            </w:pPr>
            <w:r>
              <w:rPr>
                <w:sz w:val="18"/>
              </w:rPr>
              <w:t>Pomoći od međunarodnih organizacija te institucija i tijela EU</w:t>
            </w:r>
          </w:p>
        </w:tc>
        <w:tc>
          <w:tcPr>
            <w:tcW w:w="1532"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5"/>
              <w:jc w:val="right"/>
              <w:rPr>
                <w:sz w:val="18"/>
              </w:rPr>
            </w:pPr>
            <w:r>
              <w:rPr>
                <w:sz w:val="18"/>
              </w:rPr>
              <w:t>0,00</w:t>
            </w:r>
          </w:p>
        </w:tc>
        <w:tc>
          <w:tcPr>
            <w:tcW w:w="153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sz w:val="18"/>
              </w:rPr>
            </w:pPr>
            <w:r>
              <w:rPr>
                <w:sz w:val="18"/>
              </w:rPr>
              <w:t>404.922,57</w:t>
            </w:r>
          </w:p>
        </w:tc>
        <w:tc>
          <w:tcPr>
            <w:tcW w:w="1532"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sz w:val="18"/>
              </w:rPr>
            </w:pPr>
            <w:r>
              <w:rPr>
                <w:sz w:val="18"/>
              </w:rPr>
              <w:t>606.217,50</w:t>
            </w:r>
          </w:p>
        </w:tc>
        <w:tc>
          <w:tcPr>
            <w:tcW w:w="152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1"/>
              <w:jc w:val="right"/>
              <w:rPr>
                <w:sz w:val="16"/>
              </w:rPr>
            </w:pPr>
            <w:r>
              <w:rPr>
                <w:sz w:val="16"/>
              </w:rPr>
              <w:t>149,71%</w:t>
            </w: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44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633</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2" w:line="216" w:lineRule="exact"/>
              <w:ind w:left="50" w:right="419"/>
              <w:rPr>
                <w:sz w:val="18"/>
              </w:rPr>
            </w:pPr>
            <w:r>
              <w:rPr>
                <w:sz w:val="18"/>
              </w:rPr>
              <w:t>Pomoći proračunu iz drugih proračuna</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713.458,58</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8"/>
              </w:rPr>
            </w:pPr>
            <w:r>
              <w:rPr>
                <w:sz w:val="18"/>
              </w:rPr>
              <w:t>3.504.016,42</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2.904.555,00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491,13%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82,89%</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444"/>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spacing w:before="4"/>
              <w:ind w:right="2"/>
              <w:jc w:val="right"/>
              <w:rPr>
                <w:sz w:val="18"/>
              </w:rPr>
            </w:pPr>
            <w:r>
              <w:rPr>
                <w:sz w:val="18"/>
              </w:rPr>
              <w:t>634</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2" w:line="216" w:lineRule="exact"/>
              <w:ind w:left="50" w:right="288"/>
              <w:rPr>
                <w:sz w:val="18"/>
              </w:rPr>
            </w:pPr>
            <w:r>
              <w:rPr>
                <w:sz w:val="18"/>
              </w:rPr>
              <w:t>Pomoći od izvanproračunskih korisnika</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4"/>
              <w:jc w:val="right"/>
              <w:rPr>
                <w:sz w:val="18"/>
              </w:rPr>
            </w:pPr>
            <w:r>
              <w:rPr>
                <w:sz w:val="18"/>
              </w:rPr>
              <w:t>452.228,98</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2"/>
              <w:jc w:val="right"/>
              <w:rPr>
                <w:sz w:val="18"/>
              </w:rPr>
            </w:pPr>
            <w:r>
              <w:rPr>
                <w:sz w:val="18"/>
              </w:rPr>
              <w:t>1.976.574,26</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4"/>
              <w:jc w:val="right"/>
              <w:rPr>
                <w:sz w:val="18"/>
              </w:rPr>
            </w:pPr>
            <w:r>
              <w:rPr>
                <w:sz w:val="18"/>
              </w:rPr>
              <w:t>47.000,00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sz w:val="16"/>
              </w:rPr>
            </w:pPr>
            <w:r>
              <w:rPr>
                <w:sz w:val="16"/>
              </w:rPr>
              <w:t>437,07%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sz w:val="16"/>
              </w:rPr>
            </w:pPr>
            <w:r>
              <w:rPr>
                <w:sz w:val="16"/>
              </w:rPr>
              <w:t>2,38%</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659"/>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636</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217" w:lineRule="exact"/>
              <w:ind w:left="50"/>
              <w:rPr>
                <w:sz w:val="18"/>
              </w:rPr>
            </w:pPr>
            <w:r>
              <w:rPr>
                <w:sz w:val="18"/>
              </w:rPr>
              <w:t>Pomoći proračunskim</w:t>
            </w:r>
          </w:p>
          <w:p w:rsidR="00495632" w:rsidRDefault="003501E2">
            <w:pPr>
              <w:pStyle w:val="TableParagraph"/>
              <w:spacing w:before="7" w:line="216" w:lineRule="exact"/>
              <w:ind w:left="50"/>
              <w:rPr>
                <w:sz w:val="18"/>
              </w:rPr>
            </w:pPr>
            <w:r>
              <w:rPr>
                <w:sz w:val="18"/>
              </w:rPr>
              <w:t>korisnicima iz proračuna koji im nije nadležan</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123.209,26</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271.000,00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92.200,00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219,95%</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34,02%</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449"/>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spacing w:before="4"/>
              <w:ind w:right="2"/>
              <w:jc w:val="right"/>
              <w:rPr>
                <w:sz w:val="18"/>
              </w:rPr>
            </w:pPr>
            <w:r>
              <w:rPr>
                <w:sz w:val="18"/>
              </w:rPr>
              <w:t>638</w:t>
            </w:r>
          </w:p>
        </w:tc>
        <w:tc>
          <w:tcPr>
            <w:tcW w:w="741"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11" w:line="216" w:lineRule="exact"/>
              <w:ind w:left="50"/>
              <w:rPr>
                <w:sz w:val="18"/>
              </w:rPr>
            </w:pPr>
            <w:r>
              <w:rPr>
                <w:sz w:val="18"/>
              </w:rPr>
              <w:t>Pomoći temeljem prijenosa EU sredstava</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4"/>
              <w:ind w:right="14"/>
              <w:jc w:val="right"/>
              <w:rPr>
                <w:sz w:val="18"/>
              </w:rPr>
            </w:pPr>
            <w:r>
              <w:rPr>
                <w:sz w:val="18"/>
              </w:rPr>
              <w:t>4.296.238,41</w:t>
            </w:r>
          </w:p>
        </w:tc>
        <w:tc>
          <w:tcPr>
            <w:tcW w:w="153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4"/>
              <w:ind w:right="12"/>
              <w:jc w:val="right"/>
              <w:rPr>
                <w:sz w:val="18"/>
              </w:rPr>
            </w:pPr>
            <w:r>
              <w:rPr>
                <w:sz w:val="18"/>
              </w:rPr>
              <w:t>8.437.500,00</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4"/>
              <w:ind w:right="13"/>
              <w:jc w:val="right"/>
              <w:rPr>
                <w:sz w:val="18"/>
              </w:rPr>
            </w:pPr>
            <w:r>
              <w:rPr>
                <w:sz w:val="18"/>
              </w:rPr>
              <w:t>11.437.500,00</w:t>
            </w:r>
          </w:p>
        </w:tc>
        <w:tc>
          <w:tcPr>
            <w:tcW w:w="152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4"/>
              <w:ind w:left="-29"/>
              <w:jc w:val="right"/>
              <w:rPr>
                <w:sz w:val="16"/>
              </w:rPr>
            </w:pPr>
            <w:r>
              <w:rPr>
                <w:sz w:val="16"/>
              </w:rPr>
              <w:t>196,39%</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4"/>
              <w:ind w:left="-29" w:right="1"/>
              <w:jc w:val="right"/>
              <w:rPr>
                <w:sz w:val="16"/>
              </w:rPr>
            </w:pPr>
            <w:r>
              <w:rPr>
                <w:sz w:val="16"/>
              </w:rPr>
              <w:t>135,56%</w:t>
            </w: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r w:rsidR="00495632">
        <w:trPr>
          <w:trHeight w:val="263"/>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3"/>
              <w:jc w:val="right"/>
              <w:rPr>
                <w:b/>
                <w:sz w:val="18"/>
              </w:rPr>
            </w:pPr>
            <w:r>
              <w:rPr>
                <w:b/>
                <w:sz w:val="18"/>
              </w:rPr>
              <w:t>64</w:t>
            </w:r>
          </w:p>
        </w:tc>
        <w:tc>
          <w:tcPr>
            <w:tcW w:w="74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50"/>
              <w:rPr>
                <w:b/>
                <w:sz w:val="18"/>
              </w:rPr>
            </w:pPr>
            <w:r>
              <w:rPr>
                <w:b/>
                <w:sz w:val="18"/>
              </w:rPr>
              <w:t>Prihodi od imovine</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b/>
                <w:sz w:val="18"/>
              </w:rPr>
            </w:pPr>
            <w:r>
              <w:rPr>
                <w:b/>
                <w:sz w:val="18"/>
              </w:rPr>
              <w:t>492.343,82</w:t>
            </w:r>
          </w:p>
        </w:tc>
        <w:tc>
          <w:tcPr>
            <w:tcW w:w="153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b/>
                <w:sz w:val="18"/>
              </w:rPr>
            </w:pPr>
            <w:r>
              <w:rPr>
                <w:b/>
                <w:sz w:val="18"/>
              </w:rPr>
              <w:t>407.300,00</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b/>
                <w:sz w:val="18"/>
              </w:rPr>
            </w:pPr>
            <w:r>
              <w:rPr>
                <w:b/>
                <w:sz w:val="18"/>
              </w:rPr>
              <w:t>395.250,00</w:t>
            </w:r>
          </w:p>
        </w:tc>
        <w:tc>
          <w:tcPr>
            <w:tcW w:w="152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b/>
                <w:sz w:val="18"/>
              </w:rPr>
            </w:pPr>
            <w:r>
              <w:rPr>
                <w:b/>
                <w:sz w:val="18"/>
              </w:rPr>
              <w:t>395.200,00</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b/>
                <w:sz w:val="18"/>
              </w:rPr>
            </w:pPr>
            <w:r>
              <w:rPr>
                <w:b/>
                <w:sz w:val="18"/>
              </w:rPr>
              <w:t>395.200,00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jc w:val="right"/>
              <w:rPr>
                <w:rFonts w:ascii="Arial Narrow"/>
                <w:b/>
                <w:sz w:val="16"/>
              </w:rPr>
            </w:pPr>
            <w:r>
              <w:rPr>
                <w:rFonts w:ascii="Arial Narrow"/>
                <w:b/>
                <w:sz w:val="16"/>
              </w:rPr>
              <w:t>82,73%</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jc w:val="right"/>
              <w:rPr>
                <w:rFonts w:ascii="Arial Narrow"/>
                <w:b/>
                <w:sz w:val="16"/>
              </w:rPr>
            </w:pPr>
            <w:r>
              <w:rPr>
                <w:rFonts w:ascii="Arial Narrow"/>
                <w:b/>
                <w:sz w:val="16"/>
              </w:rPr>
              <w:t>97,04%</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jc w:val="right"/>
              <w:rPr>
                <w:rFonts w:ascii="Arial Narrow"/>
                <w:b/>
                <w:sz w:val="16"/>
              </w:rPr>
            </w:pPr>
            <w:r>
              <w:rPr>
                <w:rFonts w:ascii="Arial Narrow"/>
                <w:b/>
                <w:sz w:val="16"/>
              </w:rPr>
              <w:t>99,99%</w:t>
            </w:r>
          </w:p>
        </w:tc>
        <w:tc>
          <w:tcPr>
            <w:tcW w:w="909"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4"/>
              <w:jc w:val="right"/>
              <w:rPr>
                <w:rFonts w:ascii="Arial Narrow"/>
                <w:b/>
                <w:sz w:val="16"/>
              </w:rPr>
            </w:pPr>
            <w:r>
              <w:rPr>
                <w:rFonts w:ascii="Arial Narrow"/>
                <w:b/>
                <w:sz w:val="16"/>
              </w:rPr>
              <w:t>100,00%</w:t>
            </w:r>
          </w:p>
        </w:tc>
      </w:tr>
      <w:tr w:rsidR="00495632">
        <w:trPr>
          <w:trHeight w:val="266"/>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2"/>
              <w:jc w:val="right"/>
              <w:rPr>
                <w:sz w:val="18"/>
              </w:rPr>
            </w:pPr>
            <w:r>
              <w:rPr>
                <w:sz w:val="18"/>
              </w:rPr>
              <w:t>641</w:t>
            </w:r>
          </w:p>
        </w:tc>
        <w:tc>
          <w:tcPr>
            <w:tcW w:w="74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50"/>
              <w:rPr>
                <w:sz w:val="18"/>
              </w:rPr>
            </w:pPr>
            <w:r>
              <w:rPr>
                <w:sz w:val="18"/>
              </w:rPr>
              <w:t>Prihodi od financijske imovine</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5"/>
              <w:jc w:val="right"/>
              <w:rPr>
                <w:sz w:val="18"/>
              </w:rPr>
            </w:pPr>
            <w:r>
              <w:rPr>
                <w:sz w:val="18"/>
              </w:rPr>
              <w:t>2.662,93</w:t>
            </w:r>
          </w:p>
        </w:tc>
        <w:tc>
          <w:tcPr>
            <w:tcW w:w="153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8"/>
              </w:rPr>
            </w:pPr>
            <w:r>
              <w:rPr>
                <w:sz w:val="18"/>
              </w:rPr>
              <w:t>5.000,00</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8"/>
              </w:rPr>
            </w:pPr>
            <w:r>
              <w:rPr>
                <w:sz w:val="18"/>
              </w:rPr>
              <w:t>4.000,00</w:t>
            </w:r>
          </w:p>
        </w:tc>
        <w:tc>
          <w:tcPr>
            <w:tcW w:w="152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jc w:val="right"/>
              <w:rPr>
                <w:sz w:val="16"/>
              </w:rPr>
            </w:pPr>
            <w:r>
              <w:rPr>
                <w:sz w:val="16"/>
              </w:rPr>
              <w:t>187,76%</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jc w:val="right"/>
              <w:rPr>
                <w:sz w:val="16"/>
              </w:rPr>
            </w:pPr>
            <w:r>
              <w:rPr>
                <w:sz w:val="16"/>
              </w:rPr>
              <w:t>80,00%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r w:rsidR="00495632">
        <w:trPr>
          <w:trHeight w:val="265"/>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2"/>
              <w:jc w:val="right"/>
              <w:rPr>
                <w:sz w:val="18"/>
              </w:rPr>
            </w:pPr>
            <w:r>
              <w:rPr>
                <w:sz w:val="18"/>
              </w:rPr>
              <w:t>642</w:t>
            </w:r>
          </w:p>
        </w:tc>
        <w:tc>
          <w:tcPr>
            <w:tcW w:w="74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50"/>
              <w:rPr>
                <w:sz w:val="18"/>
              </w:rPr>
            </w:pPr>
            <w:r>
              <w:rPr>
                <w:sz w:val="18"/>
              </w:rPr>
              <w:t>Prihodi od nefinancijske imovine</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8"/>
              </w:rPr>
            </w:pPr>
            <w:r>
              <w:rPr>
                <w:sz w:val="18"/>
              </w:rPr>
              <w:t>489.680,89</w:t>
            </w:r>
          </w:p>
        </w:tc>
        <w:tc>
          <w:tcPr>
            <w:tcW w:w="153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8"/>
              </w:rPr>
            </w:pPr>
            <w:r>
              <w:rPr>
                <w:sz w:val="18"/>
              </w:rPr>
              <w:t>402.300,00</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8"/>
              </w:rPr>
            </w:pPr>
            <w:r>
              <w:rPr>
                <w:sz w:val="18"/>
              </w:rPr>
              <w:t>391.250,00</w:t>
            </w:r>
          </w:p>
        </w:tc>
        <w:tc>
          <w:tcPr>
            <w:tcW w:w="152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
              <w:jc w:val="right"/>
              <w:rPr>
                <w:sz w:val="16"/>
              </w:rPr>
            </w:pPr>
            <w:r>
              <w:rPr>
                <w:sz w:val="16"/>
              </w:rPr>
              <w:t>82,16%</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jc w:val="right"/>
              <w:rPr>
                <w:sz w:val="16"/>
              </w:rPr>
            </w:pPr>
            <w:r>
              <w:rPr>
                <w:sz w:val="16"/>
              </w:rPr>
              <w:t>97,25%</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r w:rsidR="00495632">
        <w:trPr>
          <w:trHeight w:val="880"/>
        </w:trPr>
        <w:tc>
          <w:tcPr>
            <w:tcW w:w="735" w:type="dxa"/>
            <w:tcBorders>
              <w:top w:val="single" w:sz="8" w:space="0" w:color="000000"/>
              <w:left w:val="nil"/>
              <w:bottom w:val="single" w:sz="12" w:space="0" w:color="000000"/>
              <w:right w:val="single" w:sz="2" w:space="0" w:color="000000"/>
            </w:tcBorders>
          </w:tcPr>
          <w:p w:rsidR="00495632" w:rsidRDefault="003501E2">
            <w:pPr>
              <w:pStyle w:val="TableParagraph"/>
              <w:spacing w:before="10"/>
              <w:ind w:right="3"/>
              <w:jc w:val="right"/>
              <w:rPr>
                <w:b/>
                <w:sz w:val="18"/>
              </w:rPr>
            </w:pPr>
            <w:r>
              <w:rPr>
                <w:b/>
                <w:sz w:val="18"/>
              </w:rPr>
              <w:t>65</w:t>
            </w:r>
          </w:p>
        </w:tc>
        <w:tc>
          <w:tcPr>
            <w:tcW w:w="74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50" w:right="236"/>
              <w:rPr>
                <w:b/>
                <w:sz w:val="18"/>
              </w:rPr>
            </w:pPr>
            <w:r>
              <w:rPr>
                <w:b/>
                <w:sz w:val="18"/>
              </w:rPr>
              <w:t>Prihodi od upravnih i administrativnih pristojbi, pristojbi po posebnim</w:t>
            </w:r>
          </w:p>
          <w:p w:rsidR="00495632" w:rsidRDefault="003501E2">
            <w:pPr>
              <w:pStyle w:val="TableParagraph"/>
              <w:spacing w:before="0" w:line="199" w:lineRule="exact"/>
              <w:ind w:left="50"/>
              <w:rPr>
                <w:b/>
                <w:sz w:val="18"/>
              </w:rPr>
            </w:pPr>
            <w:r>
              <w:rPr>
                <w:b/>
                <w:sz w:val="18"/>
              </w:rPr>
              <w:t>propisima i naknada</w:t>
            </w:r>
          </w:p>
        </w:tc>
        <w:tc>
          <w:tcPr>
            <w:tcW w:w="1532"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4"/>
              <w:jc w:val="right"/>
              <w:rPr>
                <w:b/>
                <w:sz w:val="18"/>
              </w:rPr>
            </w:pPr>
            <w:r>
              <w:rPr>
                <w:b/>
                <w:sz w:val="18"/>
              </w:rPr>
              <w:t>3.126.789,17</w:t>
            </w:r>
          </w:p>
        </w:tc>
        <w:tc>
          <w:tcPr>
            <w:tcW w:w="153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b/>
                <w:sz w:val="18"/>
              </w:rPr>
            </w:pPr>
            <w:r>
              <w:rPr>
                <w:b/>
                <w:sz w:val="18"/>
              </w:rPr>
              <w:t>3.018.384,94</w:t>
            </w:r>
          </w:p>
        </w:tc>
        <w:tc>
          <w:tcPr>
            <w:tcW w:w="1532"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b/>
                <w:sz w:val="18"/>
              </w:rPr>
            </w:pPr>
            <w:r>
              <w:rPr>
                <w:b/>
                <w:sz w:val="18"/>
              </w:rPr>
              <w:t>3.007.250,00</w:t>
            </w:r>
          </w:p>
        </w:tc>
        <w:tc>
          <w:tcPr>
            <w:tcW w:w="152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0"/>
              <w:jc w:val="right"/>
              <w:rPr>
                <w:b/>
                <w:sz w:val="18"/>
              </w:rPr>
            </w:pPr>
            <w:r>
              <w:rPr>
                <w:b/>
                <w:sz w:val="18"/>
              </w:rPr>
              <w:t>3.022.250,00</w:t>
            </w:r>
          </w:p>
        </w:tc>
        <w:tc>
          <w:tcPr>
            <w:tcW w:w="1532"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0"/>
              <w:jc w:val="right"/>
              <w:rPr>
                <w:b/>
                <w:sz w:val="18"/>
              </w:rPr>
            </w:pPr>
            <w:r>
              <w:rPr>
                <w:b/>
                <w:sz w:val="18"/>
              </w:rPr>
              <w:t>3.022.250,00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9"/>
              <w:ind w:left="-29" w:right="1"/>
              <w:jc w:val="right"/>
              <w:rPr>
                <w:rFonts w:ascii="Arial Narrow"/>
                <w:b/>
                <w:sz w:val="16"/>
              </w:rPr>
            </w:pPr>
            <w:r>
              <w:rPr>
                <w:rFonts w:ascii="Arial Narrow"/>
                <w:b/>
                <w:sz w:val="16"/>
              </w:rPr>
              <w:t>96,53%</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9"/>
              <w:ind w:left="-29"/>
              <w:jc w:val="right"/>
              <w:rPr>
                <w:rFonts w:ascii="Arial Narrow"/>
                <w:b/>
                <w:sz w:val="16"/>
              </w:rPr>
            </w:pPr>
            <w:r>
              <w:rPr>
                <w:rFonts w:ascii="Arial Narrow"/>
                <w:b/>
                <w:sz w:val="16"/>
              </w:rPr>
              <w:t>99,63%</w:t>
            </w: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9"/>
              <w:ind w:right="1"/>
              <w:jc w:val="right"/>
              <w:rPr>
                <w:rFonts w:ascii="Arial Narrow"/>
                <w:b/>
                <w:sz w:val="16"/>
              </w:rPr>
            </w:pPr>
            <w:r>
              <w:rPr>
                <w:rFonts w:ascii="Arial Narrow"/>
                <w:b/>
                <w:sz w:val="16"/>
              </w:rPr>
              <w:t>100,50%</w:t>
            </w:r>
          </w:p>
        </w:tc>
        <w:tc>
          <w:tcPr>
            <w:tcW w:w="909" w:type="dxa"/>
            <w:tcBorders>
              <w:top w:val="single" w:sz="8" w:space="0" w:color="000000"/>
              <w:left w:val="single" w:sz="2" w:space="0" w:color="000000"/>
              <w:bottom w:val="single" w:sz="12" w:space="0" w:color="000000"/>
              <w:right w:val="nil"/>
            </w:tcBorders>
          </w:tcPr>
          <w:p w:rsidR="00495632" w:rsidRDefault="003501E2">
            <w:pPr>
              <w:pStyle w:val="TableParagraph"/>
              <w:spacing w:before="9"/>
              <w:ind w:right="4"/>
              <w:jc w:val="right"/>
              <w:rPr>
                <w:rFonts w:ascii="Arial Narrow"/>
                <w:b/>
                <w:sz w:val="16"/>
              </w:rPr>
            </w:pPr>
            <w:r>
              <w:rPr>
                <w:rFonts w:ascii="Arial Narrow"/>
                <w:b/>
                <w:sz w:val="16"/>
              </w:rPr>
              <w:t>100,00%</w:t>
            </w:r>
          </w:p>
        </w:tc>
      </w:tr>
      <w:tr w:rsidR="00495632">
        <w:trPr>
          <w:trHeight w:val="44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651</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2" w:line="216" w:lineRule="exact"/>
              <w:ind w:left="50"/>
              <w:rPr>
                <w:sz w:val="18"/>
              </w:rPr>
            </w:pPr>
            <w:r>
              <w:rPr>
                <w:sz w:val="18"/>
              </w:rPr>
              <w:t>Upravne i administrativne pristojbe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85.683,72</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107.000,00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103.000,00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124,88%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96,26%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652</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sz w:val="18"/>
              </w:rPr>
            </w:pPr>
            <w:r>
              <w:rPr>
                <w:sz w:val="18"/>
              </w:rPr>
              <w:t>Prihodi po posebnim propisima</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1.494.863,36</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8"/>
              </w:rPr>
            </w:pPr>
            <w:r>
              <w:rPr>
                <w:sz w:val="18"/>
              </w:rPr>
              <w:t>1.639.246,00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1.484.250,00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109,66%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90,54%</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74"/>
        </w:trPr>
        <w:tc>
          <w:tcPr>
            <w:tcW w:w="735" w:type="dxa"/>
            <w:tcBorders>
              <w:top w:val="single" w:sz="12" w:space="0" w:color="000000"/>
              <w:left w:val="nil"/>
              <w:bottom w:val="nil"/>
              <w:right w:val="single" w:sz="2" w:space="0" w:color="000000"/>
            </w:tcBorders>
          </w:tcPr>
          <w:p w:rsidR="00495632" w:rsidRDefault="003501E2">
            <w:pPr>
              <w:pStyle w:val="TableParagraph"/>
              <w:ind w:right="2"/>
              <w:jc w:val="right"/>
              <w:rPr>
                <w:sz w:val="18"/>
              </w:rPr>
            </w:pPr>
            <w:r>
              <w:rPr>
                <w:sz w:val="18"/>
              </w:rPr>
              <w:t>653</w:t>
            </w:r>
          </w:p>
        </w:tc>
        <w:tc>
          <w:tcPr>
            <w:tcW w:w="741"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nil"/>
              <w:right w:val="single" w:sz="2" w:space="0" w:color="000000"/>
            </w:tcBorders>
          </w:tcPr>
          <w:p w:rsidR="00495632" w:rsidRDefault="003501E2">
            <w:pPr>
              <w:pStyle w:val="TableParagraph"/>
              <w:ind w:left="50"/>
              <w:rPr>
                <w:sz w:val="18"/>
              </w:rPr>
            </w:pPr>
            <w:r>
              <w:rPr>
                <w:sz w:val="18"/>
              </w:rPr>
              <w:t>Komunalni doprinosi i naknade</w:t>
            </w:r>
          </w:p>
        </w:tc>
        <w:tc>
          <w:tcPr>
            <w:tcW w:w="1532" w:type="dxa"/>
            <w:tcBorders>
              <w:top w:val="single" w:sz="12" w:space="0" w:color="000000"/>
              <w:left w:val="single" w:sz="2" w:space="0" w:color="000000"/>
              <w:bottom w:val="nil"/>
              <w:right w:val="single" w:sz="2" w:space="0" w:color="000000"/>
            </w:tcBorders>
          </w:tcPr>
          <w:p w:rsidR="00495632" w:rsidRDefault="003501E2">
            <w:pPr>
              <w:pStyle w:val="TableParagraph"/>
              <w:ind w:right="14"/>
              <w:jc w:val="right"/>
              <w:rPr>
                <w:sz w:val="18"/>
              </w:rPr>
            </w:pPr>
            <w:r>
              <w:rPr>
                <w:sz w:val="18"/>
              </w:rPr>
              <w:t>1.546.242,09</w:t>
            </w:r>
          </w:p>
        </w:tc>
        <w:tc>
          <w:tcPr>
            <w:tcW w:w="1531" w:type="dxa"/>
            <w:tcBorders>
              <w:top w:val="single" w:sz="12" w:space="0" w:color="000000"/>
              <w:left w:val="single" w:sz="2" w:space="0" w:color="000000"/>
              <w:bottom w:val="nil"/>
              <w:right w:val="single" w:sz="2" w:space="0" w:color="000000"/>
            </w:tcBorders>
          </w:tcPr>
          <w:p w:rsidR="00495632" w:rsidRDefault="003501E2">
            <w:pPr>
              <w:pStyle w:val="TableParagraph"/>
              <w:ind w:right="12"/>
              <w:jc w:val="right"/>
              <w:rPr>
                <w:sz w:val="18"/>
              </w:rPr>
            </w:pPr>
            <w:r>
              <w:rPr>
                <w:sz w:val="18"/>
              </w:rPr>
              <w:t>1.272.138,94</w:t>
            </w:r>
          </w:p>
        </w:tc>
        <w:tc>
          <w:tcPr>
            <w:tcW w:w="1532"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8"/>
              </w:rPr>
            </w:pPr>
            <w:r>
              <w:rPr>
                <w:sz w:val="18"/>
              </w:rPr>
              <w:t>1.420.000,00</w:t>
            </w:r>
          </w:p>
        </w:tc>
        <w:tc>
          <w:tcPr>
            <w:tcW w:w="152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1"/>
              <w:jc w:val="right"/>
              <w:rPr>
                <w:sz w:val="16"/>
              </w:rPr>
            </w:pPr>
            <w:r>
              <w:rPr>
                <w:sz w:val="16"/>
              </w:rPr>
              <w:t>82,27%</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1"/>
              <w:jc w:val="right"/>
              <w:rPr>
                <w:sz w:val="16"/>
              </w:rPr>
            </w:pPr>
            <w:r>
              <w:rPr>
                <w:sz w:val="16"/>
              </w:rPr>
              <w:t>111,62%</w:t>
            </w:r>
          </w:p>
        </w:tc>
        <w:tc>
          <w:tcPr>
            <w:tcW w:w="90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8"/>
              </w:rPr>
            </w:pPr>
          </w:p>
        </w:tc>
      </w:tr>
    </w:tbl>
    <w:p w:rsidR="00495632" w:rsidRDefault="00495632">
      <w:pPr>
        <w:rPr>
          <w:rFonts w:ascii="Times New Roman"/>
          <w:sz w:val="18"/>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2"/>
        <w:gridCol w:w="2670"/>
        <w:gridCol w:w="1530"/>
        <w:gridCol w:w="1530"/>
        <w:gridCol w:w="1530"/>
        <w:gridCol w:w="1529"/>
        <w:gridCol w:w="1530"/>
        <w:gridCol w:w="910"/>
        <w:gridCol w:w="910"/>
        <w:gridCol w:w="910"/>
        <w:gridCol w:w="904"/>
      </w:tblGrid>
      <w:tr w:rsidR="00495632">
        <w:trPr>
          <w:trHeight w:val="843"/>
        </w:trPr>
        <w:tc>
          <w:tcPr>
            <w:tcW w:w="15430" w:type="dxa"/>
            <w:gridSpan w:val="12"/>
            <w:tcBorders>
              <w:left w:val="nil"/>
              <w:bottom w:val="single" w:sz="8" w:space="0" w:color="000000"/>
              <w:right w:val="nil"/>
            </w:tcBorders>
            <w:shd w:val="clear" w:color="auto" w:fill="C0C0C0"/>
          </w:tcPr>
          <w:p w:rsidR="00495632" w:rsidRDefault="003501E2">
            <w:pPr>
              <w:pStyle w:val="TableParagraph"/>
              <w:spacing w:before="66"/>
              <w:ind w:left="1766"/>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5543"/>
              <w:rPr>
                <w:rFonts w:ascii="Times New Roman" w:hAnsi="Times New Roman"/>
              </w:rPr>
            </w:pPr>
            <w:r>
              <w:rPr>
                <w:rFonts w:ascii="Times New Roman" w:hAnsi="Times New Roman"/>
              </w:rPr>
              <w:t>A. RAČUN PRIHODA I RASHODA - PRIHODI</w:t>
            </w:r>
          </w:p>
        </w:tc>
      </w:tr>
      <w:tr w:rsidR="00495632">
        <w:trPr>
          <w:trHeight w:val="811"/>
        </w:trPr>
        <w:tc>
          <w:tcPr>
            <w:tcW w:w="1477" w:type="dxa"/>
            <w:gridSpan w:val="2"/>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57" w:right="39"/>
              <w:jc w:val="center"/>
              <w:rPr>
                <w:sz w:val="20"/>
              </w:rPr>
            </w:pPr>
            <w:r>
              <w:rPr>
                <w:sz w:val="20"/>
              </w:rPr>
              <w:t>Račun/ Pozicija</w:t>
            </w:r>
          </w:p>
          <w:p w:rsidR="00495632" w:rsidRDefault="00495632">
            <w:pPr>
              <w:pStyle w:val="TableParagraph"/>
              <w:spacing w:before="4"/>
              <w:rPr>
                <w:rFonts w:ascii="Times New Roman"/>
                <w:sz w:val="28"/>
              </w:rPr>
            </w:pPr>
          </w:p>
          <w:p w:rsidR="00495632" w:rsidRDefault="003501E2">
            <w:pPr>
              <w:pStyle w:val="TableParagraph"/>
              <w:spacing w:before="0" w:line="214" w:lineRule="exact"/>
              <w:ind w:left="19"/>
              <w:jc w:val="center"/>
              <w:rPr>
                <w:sz w:val="18"/>
              </w:rPr>
            </w:pPr>
            <w:r>
              <w:rPr>
                <w:sz w:val="18"/>
              </w:rPr>
              <w:t>1</w:t>
            </w:r>
          </w:p>
        </w:tc>
        <w:tc>
          <w:tcPr>
            <w:tcW w:w="267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1123" w:right="1113"/>
              <w:jc w:val="center"/>
              <w:rPr>
                <w:sz w:val="20"/>
              </w:rPr>
            </w:pPr>
            <w:r>
              <w:rPr>
                <w:sz w:val="20"/>
              </w:rPr>
              <w:t>Opis</w:t>
            </w:r>
          </w:p>
          <w:p w:rsidR="00495632" w:rsidRDefault="00495632">
            <w:pPr>
              <w:pStyle w:val="TableParagraph"/>
              <w:spacing w:before="4"/>
              <w:rPr>
                <w:rFonts w:ascii="Times New Roman"/>
                <w:sz w:val="28"/>
              </w:rPr>
            </w:pPr>
          </w:p>
          <w:p w:rsidR="00495632" w:rsidRDefault="003501E2">
            <w:pPr>
              <w:pStyle w:val="TableParagraph"/>
              <w:spacing w:before="0" w:line="214" w:lineRule="exact"/>
              <w:ind w:left="10"/>
              <w:jc w:val="center"/>
              <w:rPr>
                <w:sz w:val="18"/>
              </w:rPr>
            </w:pPr>
            <w:r>
              <w:rPr>
                <w:sz w:val="18"/>
              </w:rPr>
              <w:t>2</w:t>
            </w:r>
          </w:p>
        </w:tc>
        <w:tc>
          <w:tcPr>
            <w:tcW w:w="153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94" w:right="183"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83" w:line="214" w:lineRule="exact"/>
              <w:ind w:left="9"/>
              <w:jc w:val="center"/>
              <w:rPr>
                <w:sz w:val="18"/>
              </w:rPr>
            </w:pPr>
            <w:r>
              <w:rPr>
                <w:sz w:val="18"/>
              </w:rPr>
              <w:t>3</w:t>
            </w:r>
          </w:p>
        </w:tc>
        <w:tc>
          <w:tcPr>
            <w:tcW w:w="153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339" w:right="386"/>
              <w:jc w:val="center"/>
              <w:rPr>
                <w:sz w:val="20"/>
              </w:rPr>
            </w:pPr>
            <w:r>
              <w:rPr>
                <w:sz w:val="20"/>
              </w:rPr>
              <w:t>Rebalans R2.2017</w:t>
            </w:r>
          </w:p>
          <w:p w:rsidR="00495632" w:rsidRDefault="003501E2">
            <w:pPr>
              <w:pStyle w:val="TableParagraph"/>
              <w:spacing w:before="83" w:line="214" w:lineRule="exact"/>
              <w:ind w:left="13"/>
              <w:jc w:val="center"/>
              <w:rPr>
                <w:sz w:val="18"/>
              </w:rPr>
            </w:pPr>
            <w:r>
              <w:rPr>
                <w:sz w:val="18"/>
              </w:rPr>
              <w:t>4</w:t>
            </w:r>
          </w:p>
        </w:tc>
        <w:tc>
          <w:tcPr>
            <w:tcW w:w="153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68" w:right="46"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83" w:line="214" w:lineRule="exact"/>
              <w:ind w:left="18"/>
              <w:jc w:val="center"/>
              <w:rPr>
                <w:sz w:val="18"/>
              </w:rPr>
            </w:pPr>
            <w:r>
              <w:rPr>
                <w:sz w:val="18"/>
              </w:rPr>
              <w:t>5</w:t>
            </w:r>
          </w:p>
        </w:tc>
        <w:tc>
          <w:tcPr>
            <w:tcW w:w="152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89" w:right="171" w:hanging="56"/>
              <w:jc w:val="center"/>
              <w:rPr>
                <w:sz w:val="20"/>
              </w:rPr>
            </w:pPr>
            <w:r>
              <w:rPr>
                <w:sz w:val="20"/>
              </w:rPr>
              <w:t>Projekcija za 2019. godinu</w:t>
            </w:r>
          </w:p>
          <w:p w:rsidR="00495632" w:rsidRDefault="003501E2">
            <w:pPr>
              <w:pStyle w:val="TableParagraph"/>
              <w:spacing w:before="83" w:line="214" w:lineRule="exact"/>
              <w:ind w:left="22"/>
              <w:jc w:val="center"/>
              <w:rPr>
                <w:sz w:val="18"/>
              </w:rPr>
            </w:pPr>
            <w:r>
              <w:rPr>
                <w:sz w:val="18"/>
              </w:rPr>
              <w:t>6</w:t>
            </w:r>
          </w:p>
        </w:tc>
        <w:tc>
          <w:tcPr>
            <w:tcW w:w="153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92" w:right="169" w:hanging="56"/>
              <w:jc w:val="center"/>
              <w:rPr>
                <w:sz w:val="20"/>
              </w:rPr>
            </w:pPr>
            <w:r>
              <w:rPr>
                <w:sz w:val="20"/>
              </w:rPr>
              <w:t>Projekcija za 2020. godinu</w:t>
            </w:r>
          </w:p>
          <w:p w:rsidR="00495632" w:rsidRDefault="003501E2">
            <w:pPr>
              <w:pStyle w:val="TableParagraph"/>
              <w:spacing w:before="83" w:line="214" w:lineRule="exact"/>
              <w:ind w:left="28"/>
              <w:jc w:val="center"/>
              <w:rPr>
                <w:sz w:val="18"/>
              </w:rPr>
            </w:pPr>
            <w:r>
              <w:rPr>
                <w:sz w:val="18"/>
              </w:rPr>
              <w:t>7</w:t>
            </w:r>
          </w:p>
        </w:tc>
        <w:tc>
          <w:tcPr>
            <w:tcW w:w="91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68" w:right="136"/>
              <w:jc w:val="center"/>
              <w:rPr>
                <w:sz w:val="20"/>
              </w:rPr>
            </w:pPr>
            <w:r>
              <w:rPr>
                <w:sz w:val="20"/>
              </w:rPr>
              <w:t>Indeks 4/3</w:t>
            </w:r>
          </w:p>
          <w:p w:rsidR="00495632" w:rsidRDefault="003501E2">
            <w:pPr>
              <w:pStyle w:val="TableParagraph"/>
              <w:spacing w:before="83" w:line="214" w:lineRule="exact"/>
              <w:ind w:left="28"/>
              <w:jc w:val="center"/>
              <w:rPr>
                <w:sz w:val="18"/>
              </w:rPr>
            </w:pPr>
            <w:r>
              <w:rPr>
                <w:sz w:val="18"/>
              </w:rPr>
              <w:t>8</w:t>
            </w:r>
          </w:p>
        </w:tc>
        <w:tc>
          <w:tcPr>
            <w:tcW w:w="91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68" w:right="140"/>
              <w:jc w:val="center"/>
              <w:rPr>
                <w:sz w:val="20"/>
              </w:rPr>
            </w:pPr>
            <w:r>
              <w:rPr>
                <w:sz w:val="20"/>
              </w:rPr>
              <w:t>Indeks 5/4</w:t>
            </w:r>
          </w:p>
          <w:p w:rsidR="00495632" w:rsidRDefault="003501E2">
            <w:pPr>
              <w:pStyle w:val="TableParagraph"/>
              <w:spacing w:before="83" w:line="214" w:lineRule="exact"/>
              <w:ind w:left="24"/>
              <w:jc w:val="center"/>
              <w:rPr>
                <w:sz w:val="18"/>
              </w:rPr>
            </w:pPr>
            <w:r>
              <w:rPr>
                <w:sz w:val="18"/>
              </w:rPr>
              <w:t>9</w:t>
            </w:r>
          </w:p>
        </w:tc>
        <w:tc>
          <w:tcPr>
            <w:tcW w:w="91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64" w:right="141"/>
              <w:jc w:val="center"/>
              <w:rPr>
                <w:sz w:val="20"/>
              </w:rPr>
            </w:pPr>
            <w:r>
              <w:rPr>
                <w:sz w:val="20"/>
              </w:rPr>
              <w:t>Indeks 6/5</w:t>
            </w:r>
          </w:p>
          <w:p w:rsidR="00495632" w:rsidRDefault="003501E2">
            <w:pPr>
              <w:pStyle w:val="TableParagraph"/>
              <w:spacing w:before="83" w:line="214" w:lineRule="exact"/>
              <w:ind w:left="159" w:right="141"/>
              <w:jc w:val="center"/>
              <w:rPr>
                <w:sz w:val="18"/>
              </w:rPr>
            </w:pPr>
            <w:r>
              <w:rPr>
                <w:sz w:val="18"/>
              </w:rPr>
              <w:t>10</w:t>
            </w:r>
          </w:p>
        </w:tc>
        <w:tc>
          <w:tcPr>
            <w:tcW w:w="904"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66" w:right="144"/>
              <w:jc w:val="center"/>
              <w:rPr>
                <w:sz w:val="20"/>
              </w:rPr>
            </w:pPr>
            <w:r>
              <w:rPr>
                <w:sz w:val="20"/>
              </w:rPr>
              <w:t>Indeks 7/6</w:t>
            </w:r>
          </w:p>
          <w:p w:rsidR="00495632" w:rsidRDefault="003501E2">
            <w:pPr>
              <w:pStyle w:val="TableParagraph"/>
              <w:spacing w:before="83" w:line="214" w:lineRule="exact"/>
              <w:ind w:left="162" w:right="144"/>
              <w:jc w:val="center"/>
              <w:rPr>
                <w:sz w:val="18"/>
              </w:rPr>
            </w:pPr>
            <w:r>
              <w:rPr>
                <w:sz w:val="18"/>
              </w:rPr>
              <w:t>11</w:t>
            </w:r>
          </w:p>
        </w:tc>
      </w:tr>
      <w:tr w:rsidR="00495632">
        <w:trPr>
          <w:trHeight w:val="87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1"/>
              <w:jc w:val="right"/>
              <w:rPr>
                <w:b/>
                <w:sz w:val="18"/>
              </w:rPr>
            </w:pPr>
            <w:r>
              <w:rPr>
                <w:b/>
                <w:sz w:val="18"/>
              </w:rPr>
              <w:t>66</w:t>
            </w:r>
          </w:p>
        </w:tc>
        <w:tc>
          <w:tcPr>
            <w:tcW w:w="74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7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1" w:right="56"/>
              <w:rPr>
                <w:b/>
                <w:sz w:val="18"/>
              </w:rPr>
            </w:pPr>
            <w:r>
              <w:rPr>
                <w:b/>
                <w:sz w:val="18"/>
              </w:rPr>
              <w:t>Prihodi od prodaje proizvoda i roba te pruženih usluga i prihodi od donacija</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8"/>
              </w:rPr>
            </w:pPr>
            <w:r>
              <w:rPr>
                <w:b/>
                <w:sz w:val="18"/>
              </w:rPr>
              <w:t>317.490,00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362.500,00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8"/>
              </w:rPr>
            </w:pPr>
            <w:r>
              <w:rPr>
                <w:b/>
                <w:sz w:val="18"/>
              </w:rPr>
              <w:t>80.000,00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8"/>
              </w:rPr>
            </w:pPr>
            <w:r>
              <w:rPr>
                <w:b/>
                <w:sz w:val="18"/>
              </w:rPr>
              <w:t>80.000,00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8"/>
              </w:rPr>
            </w:pPr>
            <w:r>
              <w:rPr>
                <w:b/>
                <w:sz w:val="18"/>
              </w:rPr>
              <w:t>80.000,00</w:t>
            </w:r>
          </w:p>
        </w:tc>
        <w:tc>
          <w:tcPr>
            <w:tcW w:w="91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
              <w:jc w:val="right"/>
              <w:rPr>
                <w:rFonts w:ascii="Arial Narrow"/>
                <w:b/>
                <w:sz w:val="16"/>
              </w:rPr>
            </w:pPr>
            <w:r>
              <w:rPr>
                <w:rFonts w:ascii="Arial Narrow"/>
                <w:b/>
                <w:sz w:val="16"/>
              </w:rPr>
              <w:t>114,18%</w:t>
            </w:r>
          </w:p>
        </w:tc>
        <w:tc>
          <w:tcPr>
            <w:tcW w:w="91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3"/>
              <w:jc w:val="right"/>
              <w:rPr>
                <w:rFonts w:ascii="Arial Narrow"/>
                <w:b/>
                <w:sz w:val="16"/>
              </w:rPr>
            </w:pPr>
            <w:r>
              <w:rPr>
                <w:rFonts w:ascii="Arial Narrow"/>
                <w:b/>
                <w:sz w:val="16"/>
              </w:rPr>
              <w:t>22,07%</w:t>
            </w:r>
          </w:p>
        </w:tc>
        <w:tc>
          <w:tcPr>
            <w:tcW w:w="91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5"/>
              <w:jc w:val="right"/>
              <w:rPr>
                <w:rFonts w:ascii="Arial Narrow"/>
                <w:b/>
                <w:sz w:val="16"/>
              </w:rPr>
            </w:pPr>
            <w:r>
              <w:rPr>
                <w:rFonts w:ascii="Arial Narrow"/>
                <w:b/>
                <w:sz w:val="16"/>
              </w:rPr>
              <w:t>100,00%</w:t>
            </w:r>
          </w:p>
        </w:tc>
        <w:tc>
          <w:tcPr>
            <w:tcW w:w="904" w:type="dxa"/>
            <w:tcBorders>
              <w:top w:val="single" w:sz="12" w:space="0" w:color="000000"/>
              <w:left w:val="single" w:sz="2" w:space="0" w:color="000000"/>
              <w:bottom w:val="single" w:sz="12" w:space="0" w:color="000000"/>
              <w:right w:val="nil"/>
            </w:tcBorders>
          </w:tcPr>
          <w:p w:rsidR="00495632" w:rsidRDefault="003501E2">
            <w:pPr>
              <w:pStyle w:val="TableParagraph"/>
              <w:spacing w:before="4"/>
              <w:ind w:right="4"/>
              <w:jc w:val="right"/>
              <w:rPr>
                <w:rFonts w:ascii="Arial Narrow"/>
                <w:b/>
                <w:sz w:val="16"/>
              </w:rPr>
            </w:pPr>
            <w:r>
              <w:rPr>
                <w:rFonts w:ascii="Arial Narrow"/>
                <w:b/>
                <w:sz w:val="16"/>
              </w:rPr>
              <w:t>100,00%</w:t>
            </w:r>
          </w:p>
        </w:tc>
      </w:tr>
      <w:tr w:rsidR="00495632">
        <w:trPr>
          <w:trHeight w:val="44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1"/>
              <w:jc w:val="right"/>
              <w:rPr>
                <w:sz w:val="18"/>
              </w:rPr>
            </w:pPr>
            <w:r>
              <w:rPr>
                <w:sz w:val="18"/>
              </w:rPr>
              <w:t>661</w:t>
            </w:r>
          </w:p>
        </w:tc>
        <w:tc>
          <w:tcPr>
            <w:tcW w:w="74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7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2" w:line="216" w:lineRule="exact"/>
              <w:ind w:left="51" w:right="56"/>
              <w:rPr>
                <w:sz w:val="18"/>
              </w:rPr>
            </w:pPr>
            <w:r>
              <w:rPr>
                <w:sz w:val="18"/>
              </w:rPr>
              <w:t>Prihodi od prodaje proizvoda i robe te pruženih usluga</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8"/>
              </w:rPr>
            </w:pPr>
            <w:r>
              <w:rPr>
                <w:sz w:val="18"/>
              </w:rPr>
              <w:t>76.365,00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80.000,00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8"/>
              </w:rPr>
            </w:pPr>
            <w:r>
              <w:rPr>
                <w:sz w:val="18"/>
              </w:rPr>
              <w:t>80.000,00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1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jc w:val="right"/>
              <w:rPr>
                <w:sz w:val="16"/>
              </w:rPr>
            </w:pPr>
            <w:r>
              <w:rPr>
                <w:sz w:val="16"/>
              </w:rPr>
              <w:t>104,76%</w:t>
            </w:r>
          </w:p>
        </w:tc>
        <w:tc>
          <w:tcPr>
            <w:tcW w:w="91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
              <w:jc w:val="right"/>
              <w:rPr>
                <w:sz w:val="16"/>
              </w:rPr>
            </w:pPr>
            <w:r>
              <w:rPr>
                <w:sz w:val="16"/>
              </w:rPr>
              <w:t>100,00%</w:t>
            </w:r>
          </w:p>
        </w:tc>
        <w:tc>
          <w:tcPr>
            <w:tcW w:w="91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4"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448"/>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1"/>
              <w:jc w:val="right"/>
              <w:rPr>
                <w:sz w:val="18"/>
              </w:rPr>
            </w:pPr>
            <w:r>
              <w:rPr>
                <w:sz w:val="18"/>
              </w:rPr>
              <w:t>663</w:t>
            </w:r>
          </w:p>
        </w:tc>
        <w:tc>
          <w:tcPr>
            <w:tcW w:w="742"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7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12" w:line="216" w:lineRule="exact"/>
              <w:ind w:left="51" w:right="56"/>
              <w:rPr>
                <w:sz w:val="18"/>
              </w:rPr>
            </w:pPr>
            <w:r>
              <w:rPr>
                <w:sz w:val="18"/>
              </w:rPr>
              <w:t>Donacije od pravnih i fizičkih osoba izvan opće države</w:t>
            </w:r>
          </w:p>
        </w:tc>
        <w:tc>
          <w:tcPr>
            <w:tcW w:w="153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5"/>
              <w:jc w:val="right"/>
              <w:rPr>
                <w:sz w:val="18"/>
              </w:rPr>
            </w:pPr>
            <w:r>
              <w:rPr>
                <w:sz w:val="18"/>
              </w:rPr>
              <w:t>241.125,00</w:t>
            </w:r>
          </w:p>
        </w:tc>
        <w:tc>
          <w:tcPr>
            <w:tcW w:w="153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8"/>
              </w:rPr>
            </w:pPr>
            <w:r>
              <w:rPr>
                <w:sz w:val="18"/>
              </w:rPr>
              <w:t>282.500,00</w:t>
            </w:r>
          </w:p>
        </w:tc>
        <w:tc>
          <w:tcPr>
            <w:tcW w:w="153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8"/>
              </w:rPr>
            </w:pPr>
            <w:r>
              <w:rPr>
                <w:sz w:val="18"/>
              </w:rPr>
              <w:t>0,00</w:t>
            </w:r>
          </w:p>
        </w:tc>
        <w:tc>
          <w:tcPr>
            <w:tcW w:w="152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0"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1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jc w:val="right"/>
              <w:rPr>
                <w:sz w:val="16"/>
              </w:rPr>
            </w:pPr>
            <w:r>
              <w:rPr>
                <w:sz w:val="16"/>
              </w:rPr>
              <w:t>117,16%</w:t>
            </w:r>
          </w:p>
        </w:tc>
        <w:tc>
          <w:tcPr>
            <w:tcW w:w="91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2"/>
              <w:jc w:val="right"/>
              <w:rPr>
                <w:sz w:val="16"/>
              </w:rPr>
            </w:pPr>
            <w:r>
              <w:rPr>
                <w:sz w:val="16"/>
              </w:rPr>
              <w:t>0,00%</w:t>
            </w:r>
          </w:p>
        </w:tc>
        <w:tc>
          <w:tcPr>
            <w:tcW w:w="910"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4"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r w:rsidR="00495632">
        <w:trPr>
          <w:trHeight w:val="455"/>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1"/>
              <w:jc w:val="right"/>
              <w:rPr>
                <w:b/>
                <w:sz w:val="18"/>
              </w:rPr>
            </w:pPr>
            <w:r>
              <w:rPr>
                <w:b/>
                <w:sz w:val="18"/>
              </w:rPr>
              <w:t>68</w:t>
            </w:r>
          </w:p>
        </w:tc>
        <w:tc>
          <w:tcPr>
            <w:tcW w:w="742"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7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7" w:line="216" w:lineRule="exact"/>
              <w:ind w:left="51" w:right="506"/>
              <w:rPr>
                <w:b/>
                <w:sz w:val="18"/>
              </w:rPr>
            </w:pPr>
            <w:r>
              <w:rPr>
                <w:b/>
                <w:sz w:val="18"/>
              </w:rPr>
              <w:t>Kazne, upravne mjere i ostali prihodi</w:t>
            </w:r>
          </w:p>
        </w:tc>
        <w:tc>
          <w:tcPr>
            <w:tcW w:w="153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b/>
                <w:sz w:val="18"/>
              </w:rPr>
            </w:pPr>
            <w:r>
              <w:rPr>
                <w:b/>
                <w:sz w:val="18"/>
              </w:rPr>
              <w:t>5.000,00</w:t>
            </w:r>
          </w:p>
        </w:tc>
        <w:tc>
          <w:tcPr>
            <w:tcW w:w="153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5"/>
              <w:jc w:val="right"/>
              <w:rPr>
                <w:b/>
                <w:sz w:val="18"/>
              </w:rPr>
            </w:pPr>
            <w:r>
              <w:rPr>
                <w:b/>
                <w:sz w:val="18"/>
              </w:rPr>
              <w:t>4.004,00</w:t>
            </w:r>
          </w:p>
        </w:tc>
        <w:tc>
          <w:tcPr>
            <w:tcW w:w="153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b/>
                <w:sz w:val="18"/>
              </w:rPr>
            </w:pPr>
            <w:r>
              <w:rPr>
                <w:b/>
                <w:sz w:val="18"/>
              </w:rPr>
              <w:t>3.000,00</w:t>
            </w:r>
          </w:p>
        </w:tc>
        <w:tc>
          <w:tcPr>
            <w:tcW w:w="152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b/>
                <w:sz w:val="18"/>
              </w:rPr>
            </w:pPr>
            <w:r>
              <w:rPr>
                <w:b/>
                <w:sz w:val="18"/>
              </w:rPr>
              <w:t>3.000,00</w:t>
            </w:r>
          </w:p>
        </w:tc>
        <w:tc>
          <w:tcPr>
            <w:tcW w:w="153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b/>
                <w:sz w:val="18"/>
              </w:rPr>
            </w:pPr>
            <w:r>
              <w:rPr>
                <w:b/>
                <w:sz w:val="18"/>
              </w:rPr>
              <w:t>3.000,00</w:t>
            </w:r>
          </w:p>
        </w:tc>
        <w:tc>
          <w:tcPr>
            <w:tcW w:w="91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jc w:val="right"/>
              <w:rPr>
                <w:rFonts w:ascii="Arial Narrow"/>
                <w:b/>
                <w:sz w:val="16"/>
              </w:rPr>
            </w:pPr>
            <w:r>
              <w:rPr>
                <w:rFonts w:ascii="Arial Narrow"/>
                <w:b/>
                <w:sz w:val="16"/>
              </w:rPr>
              <w:t>80,08%</w:t>
            </w:r>
          </w:p>
        </w:tc>
        <w:tc>
          <w:tcPr>
            <w:tcW w:w="91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
              <w:jc w:val="right"/>
              <w:rPr>
                <w:rFonts w:ascii="Arial Narrow"/>
                <w:b/>
                <w:sz w:val="16"/>
              </w:rPr>
            </w:pPr>
            <w:r>
              <w:rPr>
                <w:rFonts w:ascii="Arial Narrow"/>
                <w:b/>
                <w:sz w:val="16"/>
              </w:rPr>
              <w:t>74,93%</w:t>
            </w:r>
          </w:p>
        </w:tc>
        <w:tc>
          <w:tcPr>
            <w:tcW w:w="91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4"/>
              <w:jc w:val="right"/>
              <w:rPr>
                <w:rFonts w:ascii="Arial Narrow"/>
                <w:b/>
                <w:sz w:val="16"/>
              </w:rPr>
            </w:pPr>
            <w:r>
              <w:rPr>
                <w:rFonts w:ascii="Arial Narrow"/>
                <w:b/>
                <w:sz w:val="16"/>
              </w:rPr>
              <w:t>100,00%</w:t>
            </w:r>
          </w:p>
        </w:tc>
        <w:tc>
          <w:tcPr>
            <w:tcW w:w="904"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3"/>
              <w:jc w:val="right"/>
              <w:rPr>
                <w:rFonts w:ascii="Arial Narrow"/>
                <w:b/>
                <w:sz w:val="16"/>
              </w:rPr>
            </w:pPr>
            <w:r>
              <w:rPr>
                <w:rFonts w:ascii="Arial Narrow"/>
                <w:b/>
                <w:sz w:val="16"/>
              </w:rPr>
              <w:t>100,00%</w:t>
            </w:r>
          </w:p>
        </w:tc>
      </w:tr>
      <w:tr w:rsidR="00495632">
        <w:trPr>
          <w:trHeight w:val="266"/>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1"/>
              <w:jc w:val="right"/>
              <w:rPr>
                <w:sz w:val="18"/>
              </w:rPr>
            </w:pPr>
            <w:r>
              <w:rPr>
                <w:sz w:val="18"/>
              </w:rPr>
              <w:t>681</w:t>
            </w:r>
          </w:p>
        </w:tc>
        <w:tc>
          <w:tcPr>
            <w:tcW w:w="742"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7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51"/>
              <w:rPr>
                <w:sz w:val="18"/>
              </w:rPr>
            </w:pPr>
            <w:r>
              <w:rPr>
                <w:sz w:val="18"/>
              </w:rPr>
              <w:t>Kazne i upravne mjere</w:t>
            </w:r>
          </w:p>
        </w:tc>
        <w:tc>
          <w:tcPr>
            <w:tcW w:w="153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6"/>
              <w:jc w:val="right"/>
              <w:rPr>
                <w:sz w:val="18"/>
              </w:rPr>
            </w:pPr>
            <w:r>
              <w:rPr>
                <w:sz w:val="18"/>
              </w:rPr>
              <w:t>5.000,00</w:t>
            </w:r>
          </w:p>
        </w:tc>
        <w:tc>
          <w:tcPr>
            <w:tcW w:w="153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8"/>
              </w:rPr>
            </w:pPr>
            <w:r>
              <w:rPr>
                <w:sz w:val="18"/>
              </w:rPr>
              <w:t>3.000,00</w:t>
            </w:r>
          </w:p>
        </w:tc>
        <w:tc>
          <w:tcPr>
            <w:tcW w:w="153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2"/>
              <w:jc w:val="right"/>
              <w:rPr>
                <w:sz w:val="18"/>
              </w:rPr>
            </w:pPr>
            <w:r>
              <w:rPr>
                <w:sz w:val="18"/>
              </w:rPr>
              <w:t>3.000,00</w:t>
            </w:r>
          </w:p>
        </w:tc>
        <w:tc>
          <w:tcPr>
            <w:tcW w:w="152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1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jc w:val="right"/>
              <w:rPr>
                <w:sz w:val="16"/>
              </w:rPr>
            </w:pPr>
            <w:r>
              <w:rPr>
                <w:sz w:val="16"/>
              </w:rPr>
              <w:t>60,00%</w:t>
            </w:r>
          </w:p>
        </w:tc>
        <w:tc>
          <w:tcPr>
            <w:tcW w:w="91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
              <w:jc w:val="right"/>
              <w:rPr>
                <w:sz w:val="16"/>
              </w:rPr>
            </w:pPr>
            <w:r>
              <w:rPr>
                <w:sz w:val="16"/>
              </w:rPr>
              <w:t>100,00%</w:t>
            </w:r>
          </w:p>
        </w:tc>
        <w:tc>
          <w:tcPr>
            <w:tcW w:w="91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4"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r w:rsidR="00495632">
        <w:trPr>
          <w:trHeight w:val="265"/>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1"/>
              <w:jc w:val="right"/>
              <w:rPr>
                <w:sz w:val="18"/>
              </w:rPr>
            </w:pPr>
            <w:r>
              <w:rPr>
                <w:sz w:val="18"/>
              </w:rPr>
              <w:t>683</w:t>
            </w:r>
          </w:p>
        </w:tc>
        <w:tc>
          <w:tcPr>
            <w:tcW w:w="742"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7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51"/>
              <w:rPr>
                <w:sz w:val="18"/>
              </w:rPr>
            </w:pPr>
            <w:r>
              <w:rPr>
                <w:sz w:val="18"/>
              </w:rPr>
              <w:t>Ostali prihodi</w:t>
            </w:r>
          </w:p>
        </w:tc>
        <w:tc>
          <w:tcPr>
            <w:tcW w:w="153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8"/>
              </w:rPr>
            </w:pPr>
            <w:r>
              <w:rPr>
                <w:sz w:val="18"/>
              </w:rPr>
              <w:t>0,00</w:t>
            </w:r>
          </w:p>
        </w:tc>
        <w:tc>
          <w:tcPr>
            <w:tcW w:w="153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8"/>
              </w:rPr>
            </w:pPr>
            <w:r>
              <w:rPr>
                <w:sz w:val="18"/>
              </w:rPr>
              <w:t>1.004,00</w:t>
            </w:r>
          </w:p>
        </w:tc>
        <w:tc>
          <w:tcPr>
            <w:tcW w:w="153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8"/>
              </w:rPr>
            </w:pPr>
            <w:r>
              <w:rPr>
                <w:sz w:val="18"/>
              </w:rPr>
              <w:t>0,00</w:t>
            </w:r>
          </w:p>
        </w:tc>
        <w:tc>
          <w:tcPr>
            <w:tcW w:w="152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1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1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
              <w:jc w:val="right"/>
              <w:rPr>
                <w:sz w:val="16"/>
              </w:rPr>
            </w:pPr>
            <w:r>
              <w:rPr>
                <w:sz w:val="16"/>
              </w:rPr>
              <w:t>0,00%</w:t>
            </w:r>
          </w:p>
        </w:tc>
        <w:tc>
          <w:tcPr>
            <w:tcW w:w="91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4"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bl>
    <w:p w:rsidR="00495632" w:rsidRDefault="00495632">
      <w:pPr>
        <w:pStyle w:val="Tijeloteksta"/>
        <w:spacing w:before="10" w:after="1"/>
        <w:rPr>
          <w:rFonts w:ascii="Times New Roman"/>
          <w:sz w:val="22"/>
        </w:rPr>
      </w:pPr>
    </w:p>
    <w:tbl>
      <w:tblPr>
        <w:tblStyle w:val="TableNormal"/>
        <w:tblW w:w="0" w:type="auto"/>
        <w:tblInd w:w="3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5"/>
        <w:gridCol w:w="743"/>
        <w:gridCol w:w="2674"/>
        <w:gridCol w:w="1529"/>
        <w:gridCol w:w="1530"/>
        <w:gridCol w:w="1529"/>
        <w:gridCol w:w="1530"/>
        <w:gridCol w:w="1529"/>
        <w:gridCol w:w="913"/>
        <w:gridCol w:w="912"/>
        <w:gridCol w:w="913"/>
        <w:gridCol w:w="900"/>
      </w:tblGrid>
      <w:tr w:rsidR="00495632">
        <w:trPr>
          <w:trHeight w:val="445"/>
        </w:trPr>
        <w:tc>
          <w:tcPr>
            <w:tcW w:w="735" w:type="dxa"/>
            <w:tcBorders>
              <w:left w:val="nil"/>
              <w:right w:val="single" w:sz="2" w:space="0" w:color="000000"/>
            </w:tcBorders>
          </w:tcPr>
          <w:p w:rsidR="00495632" w:rsidRDefault="003501E2">
            <w:pPr>
              <w:pStyle w:val="TableParagraph"/>
              <w:jc w:val="right"/>
              <w:rPr>
                <w:b/>
                <w:sz w:val="18"/>
              </w:rPr>
            </w:pPr>
            <w:r>
              <w:rPr>
                <w:b/>
                <w:sz w:val="18"/>
              </w:rPr>
              <w:t>7</w:t>
            </w:r>
          </w:p>
        </w:tc>
        <w:tc>
          <w:tcPr>
            <w:tcW w:w="74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tcPr>
          <w:p w:rsidR="00495632" w:rsidRDefault="003501E2">
            <w:pPr>
              <w:pStyle w:val="TableParagraph"/>
              <w:spacing w:before="12" w:line="216" w:lineRule="exact"/>
              <w:ind w:left="51" w:right="621"/>
              <w:rPr>
                <w:b/>
                <w:sz w:val="18"/>
              </w:rPr>
            </w:pPr>
            <w:r>
              <w:rPr>
                <w:b/>
                <w:sz w:val="18"/>
              </w:rPr>
              <w:t>Prihodi od prodaje nefinancijske imovine</w:t>
            </w:r>
          </w:p>
        </w:tc>
        <w:tc>
          <w:tcPr>
            <w:tcW w:w="1529" w:type="dxa"/>
            <w:tcBorders>
              <w:left w:val="single" w:sz="2" w:space="0" w:color="000000"/>
              <w:right w:val="single" w:sz="2" w:space="0" w:color="000000"/>
            </w:tcBorders>
          </w:tcPr>
          <w:p w:rsidR="00495632" w:rsidRDefault="003501E2">
            <w:pPr>
              <w:pStyle w:val="TableParagraph"/>
              <w:ind w:right="18"/>
              <w:jc w:val="right"/>
              <w:rPr>
                <w:b/>
                <w:sz w:val="18"/>
              </w:rPr>
            </w:pPr>
            <w:r>
              <w:rPr>
                <w:b/>
                <w:sz w:val="18"/>
              </w:rPr>
              <w:t>28.083,31</w:t>
            </w:r>
          </w:p>
        </w:tc>
        <w:tc>
          <w:tcPr>
            <w:tcW w:w="1530" w:type="dxa"/>
            <w:tcBorders>
              <w:left w:val="single" w:sz="2" w:space="0" w:color="000000"/>
              <w:right w:val="single" w:sz="2" w:space="0" w:color="000000"/>
            </w:tcBorders>
          </w:tcPr>
          <w:p w:rsidR="00495632" w:rsidRDefault="003501E2">
            <w:pPr>
              <w:pStyle w:val="TableParagraph"/>
              <w:ind w:right="16"/>
              <w:jc w:val="right"/>
              <w:rPr>
                <w:b/>
                <w:sz w:val="18"/>
              </w:rPr>
            </w:pPr>
            <w:r>
              <w:rPr>
                <w:b/>
                <w:sz w:val="18"/>
              </w:rPr>
              <w:t>45.000,00</w:t>
            </w:r>
          </w:p>
        </w:tc>
        <w:tc>
          <w:tcPr>
            <w:tcW w:w="1529" w:type="dxa"/>
            <w:tcBorders>
              <w:left w:val="single" w:sz="2" w:space="0" w:color="000000"/>
              <w:right w:val="single" w:sz="2" w:space="0" w:color="000000"/>
            </w:tcBorders>
          </w:tcPr>
          <w:p w:rsidR="00495632" w:rsidRDefault="003501E2">
            <w:pPr>
              <w:pStyle w:val="TableParagraph"/>
              <w:ind w:right="14"/>
              <w:jc w:val="right"/>
              <w:rPr>
                <w:b/>
                <w:sz w:val="18"/>
              </w:rPr>
            </w:pPr>
            <w:r>
              <w:rPr>
                <w:b/>
                <w:sz w:val="18"/>
              </w:rPr>
              <w:t>40.000,00</w:t>
            </w:r>
          </w:p>
        </w:tc>
        <w:tc>
          <w:tcPr>
            <w:tcW w:w="1530" w:type="dxa"/>
            <w:tcBorders>
              <w:left w:val="single" w:sz="2" w:space="0" w:color="000000"/>
              <w:right w:val="single" w:sz="2" w:space="0" w:color="000000"/>
            </w:tcBorders>
          </w:tcPr>
          <w:p w:rsidR="00495632" w:rsidRDefault="003501E2">
            <w:pPr>
              <w:pStyle w:val="TableParagraph"/>
              <w:ind w:right="11"/>
              <w:jc w:val="right"/>
              <w:rPr>
                <w:b/>
                <w:sz w:val="18"/>
              </w:rPr>
            </w:pPr>
            <w:r>
              <w:rPr>
                <w:b/>
                <w:sz w:val="18"/>
              </w:rPr>
              <w:t>37.000,00</w:t>
            </w:r>
          </w:p>
        </w:tc>
        <w:tc>
          <w:tcPr>
            <w:tcW w:w="1529" w:type="dxa"/>
            <w:tcBorders>
              <w:left w:val="single" w:sz="2" w:space="0" w:color="000000"/>
              <w:right w:val="single" w:sz="2" w:space="0" w:color="000000"/>
            </w:tcBorders>
          </w:tcPr>
          <w:p w:rsidR="00495632" w:rsidRDefault="003501E2">
            <w:pPr>
              <w:pStyle w:val="TableParagraph"/>
              <w:ind w:right="8"/>
              <w:jc w:val="right"/>
              <w:rPr>
                <w:b/>
                <w:sz w:val="18"/>
              </w:rPr>
            </w:pPr>
            <w:r>
              <w:rPr>
                <w:b/>
                <w:sz w:val="18"/>
              </w:rPr>
              <w:t>35.000,00</w:t>
            </w:r>
          </w:p>
        </w:tc>
        <w:tc>
          <w:tcPr>
            <w:tcW w:w="913" w:type="dxa"/>
            <w:tcBorders>
              <w:left w:val="single" w:sz="2" w:space="0" w:color="000000"/>
              <w:right w:val="single" w:sz="2" w:space="0" w:color="000000"/>
            </w:tcBorders>
          </w:tcPr>
          <w:p w:rsidR="00495632" w:rsidRDefault="003501E2">
            <w:pPr>
              <w:pStyle w:val="TableParagraph"/>
              <w:spacing w:before="4"/>
              <w:ind w:right="6"/>
              <w:jc w:val="right"/>
              <w:rPr>
                <w:rFonts w:ascii="Arial Narrow"/>
                <w:b/>
                <w:sz w:val="16"/>
              </w:rPr>
            </w:pPr>
            <w:r>
              <w:rPr>
                <w:rFonts w:ascii="Arial Narrow"/>
                <w:b/>
                <w:sz w:val="16"/>
              </w:rPr>
              <w:t>160,24%</w:t>
            </w:r>
          </w:p>
        </w:tc>
        <w:tc>
          <w:tcPr>
            <w:tcW w:w="912" w:type="dxa"/>
            <w:tcBorders>
              <w:left w:val="single" w:sz="2" w:space="0" w:color="000000"/>
              <w:right w:val="single" w:sz="2" w:space="0" w:color="000000"/>
            </w:tcBorders>
          </w:tcPr>
          <w:p w:rsidR="00495632" w:rsidRDefault="003501E2">
            <w:pPr>
              <w:pStyle w:val="TableParagraph"/>
              <w:spacing w:before="4"/>
              <w:ind w:right="9"/>
              <w:jc w:val="right"/>
              <w:rPr>
                <w:rFonts w:ascii="Arial Narrow"/>
                <w:b/>
                <w:sz w:val="16"/>
              </w:rPr>
            </w:pPr>
            <w:r>
              <w:rPr>
                <w:rFonts w:ascii="Arial Narrow"/>
                <w:b/>
                <w:sz w:val="16"/>
              </w:rPr>
              <w:t>88,89%</w:t>
            </w:r>
          </w:p>
        </w:tc>
        <w:tc>
          <w:tcPr>
            <w:tcW w:w="913" w:type="dxa"/>
            <w:tcBorders>
              <w:left w:val="single" w:sz="2" w:space="0" w:color="000000"/>
              <w:right w:val="single" w:sz="2" w:space="0" w:color="000000"/>
            </w:tcBorders>
          </w:tcPr>
          <w:p w:rsidR="00495632" w:rsidRDefault="003501E2">
            <w:pPr>
              <w:pStyle w:val="TableParagraph"/>
              <w:spacing w:before="4"/>
              <w:ind w:right="14"/>
              <w:jc w:val="right"/>
              <w:rPr>
                <w:rFonts w:ascii="Arial Narrow"/>
                <w:b/>
                <w:sz w:val="16"/>
              </w:rPr>
            </w:pPr>
            <w:r>
              <w:rPr>
                <w:rFonts w:ascii="Arial Narrow"/>
                <w:b/>
                <w:sz w:val="16"/>
              </w:rPr>
              <w:t>92,50%</w:t>
            </w:r>
          </w:p>
        </w:tc>
        <w:tc>
          <w:tcPr>
            <w:tcW w:w="900" w:type="dxa"/>
            <w:tcBorders>
              <w:left w:val="single" w:sz="2" w:space="0" w:color="000000"/>
              <w:right w:val="nil"/>
            </w:tcBorders>
          </w:tcPr>
          <w:p w:rsidR="00495632" w:rsidRDefault="003501E2">
            <w:pPr>
              <w:pStyle w:val="TableParagraph"/>
              <w:spacing w:before="4"/>
              <w:ind w:right="9"/>
              <w:jc w:val="right"/>
              <w:rPr>
                <w:rFonts w:ascii="Arial Narrow"/>
                <w:b/>
                <w:sz w:val="16"/>
              </w:rPr>
            </w:pPr>
            <w:r>
              <w:rPr>
                <w:rFonts w:ascii="Arial Narrow"/>
                <w:b/>
                <w:sz w:val="16"/>
              </w:rPr>
              <w:t>94,59%</w:t>
            </w:r>
          </w:p>
        </w:tc>
      </w:tr>
      <w:tr w:rsidR="00495632">
        <w:trPr>
          <w:trHeight w:val="659"/>
        </w:trPr>
        <w:tc>
          <w:tcPr>
            <w:tcW w:w="735" w:type="dxa"/>
            <w:tcBorders>
              <w:left w:val="nil"/>
              <w:right w:val="single" w:sz="2" w:space="0" w:color="000000"/>
            </w:tcBorders>
          </w:tcPr>
          <w:p w:rsidR="00495632" w:rsidRDefault="003501E2">
            <w:pPr>
              <w:pStyle w:val="TableParagraph"/>
              <w:jc w:val="right"/>
              <w:rPr>
                <w:b/>
                <w:sz w:val="18"/>
              </w:rPr>
            </w:pPr>
            <w:r>
              <w:rPr>
                <w:b/>
                <w:sz w:val="18"/>
              </w:rPr>
              <w:t>71</w:t>
            </w:r>
          </w:p>
        </w:tc>
        <w:tc>
          <w:tcPr>
            <w:tcW w:w="74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tcPr>
          <w:p w:rsidR="00495632" w:rsidRDefault="003501E2">
            <w:pPr>
              <w:pStyle w:val="TableParagraph"/>
              <w:spacing w:before="12" w:line="216" w:lineRule="exact"/>
              <w:ind w:left="51" w:right="217"/>
              <w:rPr>
                <w:b/>
                <w:sz w:val="18"/>
              </w:rPr>
            </w:pPr>
            <w:r>
              <w:rPr>
                <w:b/>
                <w:sz w:val="18"/>
              </w:rPr>
              <w:t xml:space="preserve">Prihodi od prodaje </w:t>
            </w:r>
            <w:proofErr w:type="spellStart"/>
            <w:r>
              <w:rPr>
                <w:b/>
                <w:sz w:val="18"/>
              </w:rPr>
              <w:t>neproizvedene</w:t>
            </w:r>
            <w:proofErr w:type="spellEnd"/>
            <w:r>
              <w:rPr>
                <w:b/>
                <w:sz w:val="18"/>
              </w:rPr>
              <w:t xml:space="preserve"> dugotrajne imovine</w:t>
            </w:r>
          </w:p>
        </w:tc>
        <w:tc>
          <w:tcPr>
            <w:tcW w:w="1529" w:type="dxa"/>
            <w:tcBorders>
              <w:left w:val="single" w:sz="2" w:space="0" w:color="000000"/>
              <w:right w:val="single" w:sz="2" w:space="0" w:color="000000"/>
            </w:tcBorders>
          </w:tcPr>
          <w:p w:rsidR="00495632" w:rsidRDefault="003501E2">
            <w:pPr>
              <w:pStyle w:val="TableParagraph"/>
              <w:ind w:right="20"/>
              <w:jc w:val="right"/>
              <w:rPr>
                <w:b/>
                <w:sz w:val="18"/>
              </w:rPr>
            </w:pPr>
            <w:r>
              <w:rPr>
                <w:b/>
                <w:sz w:val="18"/>
              </w:rPr>
              <w:t>3.600,00</w:t>
            </w:r>
          </w:p>
        </w:tc>
        <w:tc>
          <w:tcPr>
            <w:tcW w:w="1530" w:type="dxa"/>
            <w:tcBorders>
              <w:left w:val="single" w:sz="2" w:space="0" w:color="000000"/>
              <w:right w:val="single" w:sz="2" w:space="0" w:color="000000"/>
            </w:tcBorders>
          </w:tcPr>
          <w:p w:rsidR="00495632" w:rsidRDefault="003501E2">
            <w:pPr>
              <w:pStyle w:val="TableParagraph"/>
              <w:ind w:right="16"/>
              <w:jc w:val="right"/>
              <w:rPr>
                <w:b/>
                <w:sz w:val="18"/>
              </w:rPr>
            </w:pPr>
            <w:r>
              <w:rPr>
                <w:b/>
                <w:sz w:val="18"/>
              </w:rPr>
              <w:t>13.200,00</w:t>
            </w:r>
          </w:p>
        </w:tc>
        <w:tc>
          <w:tcPr>
            <w:tcW w:w="1529" w:type="dxa"/>
            <w:tcBorders>
              <w:left w:val="single" w:sz="2" w:space="0" w:color="000000"/>
              <w:right w:val="single" w:sz="2" w:space="0" w:color="000000"/>
            </w:tcBorders>
          </w:tcPr>
          <w:p w:rsidR="00495632" w:rsidRDefault="003501E2">
            <w:pPr>
              <w:pStyle w:val="TableParagraph"/>
              <w:ind w:right="14"/>
              <w:jc w:val="right"/>
              <w:rPr>
                <w:b/>
                <w:sz w:val="18"/>
              </w:rPr>
            </w:pPr>
            <w:r>
              <w:rPr>
                <w:b/>
                <w:sz w:val="18"/>
              </w:rPr>
              <w:t>15.000,00</w:t>
            </w:r>
          </w:p>
        </w:tc>
        <w:tc>
          <w:tcPr>
            <w:tcW w:w="1530" w:type="dxa"/>
            <w:tcBorders>
              <w:left w:val="single" w:sz="2" w:space="0" w:color="000000"/>
              <w:right w:val="single" w:sz="2" w:space="0" w:color="000000"/>
            </w:tcBorders>
          </w:tcPr>
          <w:p w:rsidR="00495632" w:rsidRDefault="003501E2">
            <w:pPr>
              <w:pStyle w:val="TableParagraph"/>
              <w:ind w:right="11"/>
              <w:jc w:val="right"/>
              <w:rPr>
                <w:b/>
                <w:sz w:val="18"/>
              </w:rPr>
            </w:pPr>
            <w:r>
              <w:rPr>
                <w:b/>
                <w:sz w:val="18"/>
              </w:rPr>
              <w:t>15.000,00</w:t>
            </w:r>
          </w:p>
        </w:tc>
        <w:tc>
          <w:tcPr>
            <w:tcW w:w="1529" w:type="dxa"/>
            <w:tcBorders>
              <w:left w:val="single" w:sz="2" w:space="0" w:color="000000"/>
              <w:right w:val="single" w:sz="2" w:space="0" w:color="000000"/>
            </w:tcBorders>
          </w:tcPr>
          <w:p w:rsidR="00495632" w:rsidRDefault="003501E2">
            <w:pPr>
              <w:pStyle w:val="TableParagraph"/>
              <w:ind w:right="8"/>
              <w:jc w:val="right"/>
              <w:rPr>
                <w:b/>
                <w:sz w:val="18"/>
              </w:rPr>
            </w:pPr>
            <w:r>
              <w:rPr>
                <w:b/>
                <w:sz w:val="18"/>
              </w:rPr>
              <w:t>15.000,00</w:t>
            </w:r>
          </w:p>
        </w:tc>
        <w:tc>
          <w:tcPr>
            <w:tcW w:w="913" w:type="dxa"/>
            <w:tcBorders>
              <w:left w:val="single" w:sz="2" w:space="0" w:color="000000"/>
              <w:right w:val="single" w:sz="2" w:space="0" w:color="000000"/>
            </w:tcBorders>
          </w:tcPr>
          <w:p w:rsidR="00495632" w:rsidRDefault="003501E2">
            <w:pPr>
              <w:pStyle w:val="TableParagraph"/>
              <w:spacing w:before="4"/>
              <w:ind w:right="6"/>
              <w:jc w:val="right"/>
              <w:rPr>
                <w:rFonts w:ascii="Arial Narrow"/>
                <w:b/>
                <w:sz w:val="16"/>
              </w:rPr>
            </w:pPr>
            <w:r>
              <w:rPr>
                <w:rFonts w:ascii="Arial Narrow"/>
                <w:b/>
                <w:sz w:val="16"/>
              </w:rPr>
              <w:t>366,67%</w:t>
            </w:r>
          </w:p>
        </w:tc>
        <w:tc>
          <w:tcPr>
            <w:tcW w:w="912" w:type="dxa"/>
            <w:tcBorders>
              <w:left w:val="single" w:sz="2" w:space="0" w:color="000000"/>
              <w:right w:val="single" w:sz="2" w:space="0" w:color="000000"/>
            </w:tcBorders>
          </w:tcPr>
          <w:p w:rsidR="00495632" w:rsidRDefault="003501E2">
            <w:pPr>
              <w:pStyle w:val="TableParagraph"/>
              <w:spacing w:before="4"/>
              <w:ind w:right="10"/>
              <w:jc w:val="right"/>
              <w:rPr>
                <w:rFonts w:ascii="Arial Narrow"/>
                <w:b/>
                <w:sz w:val="16"/>
              </w:rPr>
            </w:pPr>
            <w:r>
              <w:rPr>
                <w:rFonts w:ascii="Arial Narrow"/>
                <w:b/>
                <w:sz w:val="16"/>
              </w:rPr>
              <w:t>113,64%</w:t>
            </w:r>
          </w:p>
        </w:tc>
        <w:tc>
          <w:tcPr>
            <w:tcW w:w="913" w:type="dxa"/>
            <w:tcBorders>
              <w:left w:val="single" w:sz="2" w:space="0" w:color="000000"/>
              <w:right w:val="single" w:sz="2" w:space="0" w:color="000000"/>
            </w:tcBorders>
          </w:tcPr>
          <w:p w:rsidR="00495632" w:rsidRDefault="003501E2">
            <w:pPr>
              <w:pStyle w:val="TableParagraph"/>
              <w:spacing w:before="4"/>
              <w:ind w:right="15"/>
              <w:jc w:val="right"/>
              <w:rPr>
                <w:rFonts w:ascii="Arial Narrow"/>
                <w:b/>
                <w:sz w:val="16"/>
              </w:rPr>
            </w:pPr>
            <w:r>
              <w:rPr>
                <w:rFonts w:ascii="Arial Narrow"/>
                <w:b/>
                <w:sz w:val="16"/>
              </w:rPr>
              <w:t>100,00%</w:t>
            </w:r>
          </w:p>
        </w:tc>
        <w:tc>
          <w:tcPr>
            <w:tcW w:w="900" w:type="dxa"/>
            <w:tcBorders>
              <w:left w:val="single" w:sz="2" w:space="0" w:color="000000"/>
              <w:right w:val="nil"/>
            </w:tcBorders>
          </w:tcPr>
          <w:p w:rsidR="00495632" w:rsidRDefault="003501E2">
            <w:pPr>
              <w:pStyle w:val="TableParagraph"/>
              <w:spacing w:before="4"/>
              <w:ind w:right="9"/>
              <w:jc w:val="right"/>
              <w:rPr>
                <w:rFonts w:ascii="Arial Narrow"/>
                <w:b/>
                <w:sz w:val="16"/>
              </w:rPr>
            </w:pPr>
            <w:r>
              <w:rPr>
                <w:rFonts w:ascii="Arial Narrow"/>
                <w:b/>
                <w:sz w:val="16"/>
              </w:rPr>
              <w:t>100,00%</w:t>
            </w:r>
          </w:p>
        </w:tc>
      </w:tr>
      <w:tr w:rsidR="00495632">
        <w:trPr>
          <w:trHeight w:val="444"/>
        </w:trPr>
        <w:tc>
          <w:tcPr>
            <w:tcW w:w="735" w:type="dxa"/>
            <w:tcBorders>
              <w:left w:val="nil"/>
              <w:right w:val="single" w:sz="2" w:space="0" w:color="000000"/>
            </w:tcBorders>
          </w:tcPr>
          <w:p w:rsidR="00495632" w:rsidRDefault="003501E2">
            <w:pPr>
              <w:pStyle w:val="TableParagraph"/>
              <w:ind w:right="1"/>
              <w:jc w:val="right"/>
              <w:rPr>
                <w:sz w:val="18"/>
              </w:rPr>
            </w:pPr>
            <w:r>
              <w:rPr>
                <w:sz w:val="18"/>
              </w:rPr>
              <w:t>711</w:t>
            </w:r>
          </w:p>
        </w:tc>
        <w:tc>
          <w:tcPr>
            <w:tcW w:w="74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tcPr>
          <w:p w:rsidR="00495632" w:rsidRDefault="003501E2">
            <w:pPr>
              <w:pStyle w:val="TableParagraph"/>
              <w:spacing w:before="12" w:line="216" w:lineRule="exact"/>
              <w:ind w:left="51"/>
              <w:rPr>
                <w:sz w:val="18"/>
              </w:rPr>
            </w:pPr>
            <w:r>
              <w:rPr>
                <w:sz w:val="18"/>
              </w:rPr>
              <w:t>Prihodi od prodaje materijalne imovine - prirodnih bogatstava</w:t>
            </w:r>
          </w:p>
        </w:tc>
        <w:tc>
          <w:tcPr>
            <w:tcW w:w="1529" w:type="dxa"/>
            <w:tcBorders>
              <w:left w:val="single" w:sz="2" w:space="0" w:color="000000"/>
              <w:right w:val="single" w:sz="2" w:space="0" w:color="000000"/>
            </w:tcBorders>
          </w:tcPr>
          <w:p w:rsidR="00495632" w:rsidRDefault="003501E2">
            <w:pPr>
              <w:pStyle w:val="TableParagraph"/>
              <w:ind w:right="19"/>
              <w:jc w:val="right"/>
              <w:rPr>
                <w:sz w:val="18"/>
              </w:rPr>
            </w:pPr>
            <w:r>
              <w:rPr>
                <w:sz w:val="18"/>
              </w:rPr>
              <w:t>3.600,00</w:t>
            </w:r>
          </w:p>
        </w:tc>
        <w:tc>
          <w:tcPr>
            <w:tcW w:w="1530" w:type="dxa"/>
            <w:tcBorders>
              <w:left w:val="single" w:sz="2" w:space="0" w:color="000000"/>
              <w:right w:val="single" w:sz="2" w:space="0" w:color="000000"/>
            </w:tcBorders>
          </w:tcPr>
          <w:p w:rsidR="00495632" w:rsidRDefault="003501E2">
            <w:pPr>
              <w:pStyle w:val="TableParagraph"/>
              <w:ind w:right="16"/>
              <w:jc w:val="right"/>
              <w:rPr>
                <w:sz w:val="18"/>
              </w:rPr>
            </w:pPr>
            <w:r>
              <w:rPr>
                <w:sz w:val="18"/>
              </w:rPr>
              <w:t>13.200,00</w:t>
            </w:r>
          </w:p>
        </w:tc>
        <w:tc>
          <w:tcPr>
            <w:tcW w:w="1529" w:type="dxa"/>
            <w:tcBorders>
              <w:left w:val="single" w:sz="2" w:space="0" w:color="000000"/>
              <w:right w:val="single" w:sz="2" w:space="0" w:color="000000"/>
            </w:tcBorders>
          </w:tcPr>
          <w:p w:rsidR="00495632" w:rsidRDefault="003501E2">
            <w:pPr>
              <w:pStyle w:val="TableParagraph"/>
              <w:ind w:right="14"/>
              <w:jc w:val="right"/>
              <w:rPr>
                <w:sz w:val="18"/>
              </w:rPr>
            </w:pPr>
            <w:r>
              <w:rPr>
                <w:sz w:val="18"/>
              </w:rPr>
              <w:t>15.000,00</w:t>
            </w:r>
          </w:p>
        </w:tc>
        <w:tc>
          <w:tcPr>
            <w:tcW w:w="1530"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913" w:type="dxa"/>
            <w:tcBorders>
              <w:left w:val="single" w:sz="2" w:space="0" w:color="000000"/>
              <w:right w:val="single" w:sz="2" w:space="0" w:color="000000"/>
            </w:tcBorders>
          </w:tcPr>
          <w:p w:rsidR="00495632" w:rsidRDefault="003501E2">
            <w:pPr>
              <w:pStyle w:val="TableParagraph"/>
              <w:spacing w:before="4"/>
              <w:ind w:right="4"/>
              <w:jc w:val="right"/>
              <w:rPr>
                <w:sz w:val="16"/>
              </w:rPr>
            </w:pPr>
            <w:r>
              <w:rPr>
                <w:sz w:val="16"/>
              </w:rPr>
              <w:t>366,67%</w:t>
            </w:r>
          </w:p>
        </w:tc>
        <w:tc>
          <w:tcPr>
            <w:tcW w:w="912" w:type="dxa"/>
            <w:tcBorders>
              <w:left w:val="single" w:sz="2" w:space="0" w:color="000000"/>
              <w:right w:val="single" w:sz="2" w:space="0" w:color="000000"/>
            </w:tcBorders>
          </w:tcPr>
          <w:p w:rsidR="00495632" w:rsidRDefault="003501E2">
            <w:pPr>
              <w:pStyle w:val="TableParagraph"/>
              <w:spacing w:before="4"/>
              <w:ind w:right="8"/>
              <w:jc w:val="right"/>
              <w:rPr>
                <w:sz w:val="16"/>
              </w:rPr>
            </w:pPr>
            <w:r>
              <w:rPr>
                <w:sz w:val="16"/>
              </w:rPr>
              <w:t>113,64%</w:t>
            </w:r>
          </w:p>
        </w:tc>
        <w:tc>
          <w:tcPr>
            <w:tcW w:w="91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900" w:type="dxa"/>
            <w:tcBorders>
              <w:left w:val="single" w:sz="2" w:space="0" w:color="000000"/>
              <w:right w:val="nil"/>
            </w:tcBorders>
          </w:tcPr>
          <w:p w:rsidR="00495632" w:rsidRDefault="00495632">
            <w:pPr>
              <w:pStyle w:val="TableParagraph"/>
              <w:spacing w:before="0"/>
              <w:rPr>
                <w:rFonts w:ascii="Times New Roman"/>
                <w:sz w:val="18"/>
              </w:rPr>
            </w:pPr>
          </w:p>
        </w:tc>
      </w:tr>
      <w:tr w:rsidR="00495632">
        <w:trPr>
          <w:trHeight w:val="664"/>
        </w:trPr>
        <w:tc>
          <w:tcPr>
            <w:tcW w:w="735" w:type="dxa"/>
            <w:tcBorders>
              <w:left w:val="nil"/>
              <w:bottom w:val="single" w:sz="8" w:space="0" w:color="000000"/>
              <w:right w:val="single" w:sz="2" w:space="0" w:color="000000"/>
            </w:tcBorders>
          </w:tcPr>
          <w:p w:rsidR="00495632" w:rsidRDefault="003501E2">
            <w:pPr>
              <w:pStyle w:val="TableParagraph"/>
              <w:jc w:val="right"/>
              <w:rPr>
                <w:b/>
                <w:sz w:val="18"/>
              </w:rPr>
            </w:pPr>
            <w:r>
              <w:rPr>
                <w:b/>
                <w:sz w:val="18"/>
              </w:rPr>
              <w:t>72</w:t>
            </w:r>
          </w:p>
        </w:tc>
        <w:tc>
          <w:tcPr>
            <w:tcW w:w="743" w:type="dxa"/>
            <w:tcBorders>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bottom w:val="single" w:sz="8" w:space="0" w:color="000000"/>
              <w:right w:val="single" w:sz="2" w:space="0" w:color="000000"/>
            </w:tcBorders>
          </w:tcPr>
          <w:p w:rsidR="00495632" w:rsidRDefault="003501E2">
            <w:pPr>
              <w:pStyle w:val="TableParagraph"/>
              <w:spacing w:before="12" w:line="216" w:lineRule="exact"/>
              <w:ind w:left="51" w:right="439"/>
              <w:rPr>
                <w:b/>
                <w:sz w:val="18"/>
              </w:rPr>
            </w:pPr>
            <w:r>
              <w:rPr>
                <w:b/>
                <w:sz w:val="18"/>
              </w:rPr>
              <w:t>Prihodi od prodaje proizvedene dugotrajne imovine</w:t>
            </w:r>
          </w:p>
        </w:tc>
        <w:tc>
          <w:tcPr>
            <w:tcW w:w="1529" w:type="dxa"/>
            <w:tcBorders>
              <w:left w:val="single" w:sz="2" w:space="0" w:color="000000"/>
              <w:bottom w:val="single" w:sz="8" w:space="0" w:color="000000"/>
              <w:right w:val="single" w:sz="2" w:space="0" w:color="000000"/>
            </w:tcBorders>
          </w:tcPr>
          <w:p w:rsidR="00495632" w:rsidRDefault="003501E2">
            <w:pPr>
              <w:pStyle w:val="TableParagraph"/>
              <w:ind w:right="18"/>
              <w:jc w:val="right"/>
              <w:rPr>
                <w:b/>
                <w:sz w:val="18"/>
              </w:rPr>
            </w:pPr>
            <w:r>
              <w:rPr>
                <w:b/>
                <w:sz w:val="18"/>
              </w:rPr>
              <w:t>24.483,31</w:t>
            </w:r>
          </w:p>
        </w:tc>
        <w:tc>
          <w:tcPr>
            <w:tcW w:w="1530" w:type="dxa"/>
            <w:tcBorders>
              <w:left w:val="single" w:sz="2" w:space="0" w:color="000000"/>
              <w:bottom w:val="single" w:sz="8" w:space="0" w:color="000000"/>
              <w:right w:val="single" w:sz="2" w:space="0" w:color="000000"/>
            </w:tcBorders>
          </w:tcPr>
          <w:p w:rsidR="00495632" w:rsidRDefault="003501E2">
            <w:pPr>
              <w:pStyle w:val="TableParagraph"/>
              <w:ind w:right="16"/>
              <w:jc w:val="right"/>
              <w:rPr>
                <w:b/>
                <w:sz w:val="18"/>
              </w:rPr>
            </w:pPr>
            <w:r>
              <w:rPr>
                <w:b/>
                <w:sz w:val="18"/>
              </w:rPr>
              <w:t>31.800,00</w:t>
            </w:r>
          </w:p>
        </w:tc>
        <w:tc>
          <w:tcPr>
            <w:tcW w:w="1529" w:type="dxa"/>
            <w:tcBorders>
              <w:left w:val="single" w:sz="2" w:space="0" w:color="000000"/>
              <w:bottom w:val="single" w:sz="8" w:space="0" w:color="000000"/>
              <w:right w:val="single" w:sz="2" w:space="0" w:color="000000"/>
            </w:tcBorders>
          </w:tcPr>
          <w:p w:rsidR="00495632" w:rsidRDefault="003501E2">
            <w:pPr>
              <w:pStyle w:val="TableParagraph"/>
              <w:ind w:right="14"/>
              <w:jc w:val="right"/>
              <w:rPr>
                <w:b/>
                <w:sz w:val="18"/>
              </w:rPr>
            </w:pPr>
            <w:r>
              <w:rPr>
                <w:b/>
                <w:sz w:val="18"/>
              </w:rPr>
              <w:t>25.000,00</w:t>
            </w:r>
          </w:p>
        </w:tc>
        <w:tc>
          <w:tcPr>
            <w:tcW w:w="1530" w:type="dxa"/>
            <w:tcBorders>
              <w:left w:val="single" w:sz="2" w:space="0" w:color="000000"/>
              <w:bottom w:val="single" w:sz="8" w:space="0" w:color="000000"/>
              <w:right w:val="single" w:sz="2" w:space="0" w:color="000000"/>
            </w:tcBorders>
          </w:tcPr>
          <w:p w:rsidR="00495632" w:rsidRDefault="003501E2">
            <w:pPr>
              <w:pStyle w:val="TableParagraph"/>
              <w:ind w:right="11"/>
              <w:jc w:val="right"/>
              <w:rPr>
                <w:b/>
                <w:sz w:val="18"/>
              </w:rPr>
            </w:pPr>
            <w:r>
              <w:rPr>
                <w:b/>
                <w:sz w:val="18"/>
              </w:rPr>
              <w:t>22.000,00</w:t>
            </w:r>
          </w:p>
        </w:tc>
        <w:tc>
          <w:tcPr>
            <w:tcW w:w="1529" w:type="dxa"/>
            <w:tcBorders>
              <w:left w:val="single" w:sz="2" w:space="0" w:color="000000"/>
              <w:bottom w:val="single" w:sz="8" w:space="0" w:color="000000"/>
              <w:right w:val="single" w:sz="2" w:space="0" w:color="000000"/>
            </w:tcBorders>
          </w:tcPr>
          <w:p w:rsidR="00495632" w:rsidRDefault="003501E2">
            <w:pPr>
              <w:pStyle w:val="TableParagraph"/>
              <w:ind w:right="8"/>
              <w:jc w:val="right"/>
              <w:rPr>
                <w:b/>
                <w:sz w:val="18"/>
              </w:rPr>
            </w:pPr>
            <w:r>
              <w:rPr>
                <w:b/>
                <w:sz w:val="18"/>
              </w:rPr>
              <w:t>20.000,00</w:t>
            </w:r>
          </w:p>
        </w:tc>
        <w:tc>
          <w:tcPr>
            <w:tcW w:w="913" w:type="dxa"/>
            <w:tcBorders>
              <w:left w:val="single" w:sz="2" w:space="0" w:color="000000"/>
              <w:bottom w:val="single" w:sz="8" w:space="0" w:color="000000"/>
              <w:right w:val="single" w:sz="2" w:space="0" w:color="000000"/>
            </w:tcBorders>
          </w:tcPr>
          <w:p w:rsidR="00495632" w:rsidRDefault="003501E2">
            <w:pPr>
              <w:pStyle w:val="TableParagraph"/>
              <w:spacing w:before="4"/>
              <w:ind w:right="5"/>
              <w:jc w:val="right"/>
              <w:rPr>
                <w:rFonts w:ascii="Arial Narrow"/>
                <w:b/>
                <w:sz w:val="16"/>
              </w:rPr>
            </w:pPr>
            <w:r>
              <w:rPr>
                <w:rFonts w:ascii="Arial Narrow"/>
                <w:b/>
                <w:sz w:val="16"/>
              </w:rPr>
              <w:t>129,88%</w:t>
            </w:r>
          </w:p>
        </w:tc>
        <w:tc>
          <w:tcPr>
            <w:tcW w:w="912" w:type="dxa"/>
            <w:tcBorders>
              <w:left w:val="single" w:sz="2" w:space="0" w:color="000000"/>
              <w:bottom w:val="single" w:sz="8" w:space="0" w:color="000000"/>
              <w:right w:val="single" w:sz="2" w:space="0" w:color="000000"/>
            </w:tcBorders>
          </w:tcPr>
          <w:p w:rsidR="00495632" w:rsidRDefault="003501E2">
            <w:pPr>
              <w:pStyle w:val="TableParagraph"/>
              <w:spacing w:before="4"/>
              <w:ind w:right="9"/>
              <w:jc w:val="right"/>
              <w:rPr>
                <w:rFonts w:ascii="Arial Narrow"/>
                <w:b/>
                <w:sz w:val="16"/>
              </w:rPr>
            </w:pPr>
            <w:r>
              <w:rPr>
                <w:rFonts w:ascii="Arial Narrow"/>
                <w:b/>
                <w:sz w:val="16"/>
              </w:rPr>
              <w:t>78,62%</w:t>
            </w:r>
          </w:p>
        </w:tc>
        <w:tc>
          <w:tcPr>
            <w:tcW w:w="913" w:type="dxa"/>
            <w:tcBorders>
              <w:left w:val="single" w:sz="2" w:space="0" w:color="000000"/>
              <w:bottom w:val="single" w:sz="8" w:space="0" w:color="000000"/>
              <w:right w:val="single" w:sz="2" w:space="0" w:color="000000"/>
            </w:tcBorders>
          </w:tcPr>
          <w:p w:rsidR="00495632" w:rsidRDefault="003501E2">
            <w:pPr>
              <w:pStyle w:val="TableParagraph"/>
              <w:spacing w:before="4"/>
              <w:ind w:right="14"/>
              <w:jc w:val="right"/>
              <w:rPr>
                <w:rFonts w:ascii="Arial Narrow"/>
                <w:b/>
                <w:sz w:val="16"/>
              </w:rPr>
            </w:pPr>
            <w:r>
              <w:rPr>
                <w:rFonts w:ascii="Arial Narrow"/>
                <w:b/>
                <w:sz w:val="16"/>
              </w:rPr>
              <w:t>88,00%</w:t>
            </w:r>
          </w:p>
        </w:tc>
        <w:tc>
          <w:tcPr>
            <w:tcW w:w="900" w:type="dxa"/>
            <w:tcBorders>
              <w:left w:val="single" w:sz="2" w:space="0" w:color="000000"/>
              <w:bottom w:val="single" w:sz="8" w:space="0" w:color="000000"/>
              <w:right w:val="nil"/>
            </w:tcBorders>
          </w:tcPr>
          <w:p w:rsidR="00495632" w:rsidRDefault="003501E2">
            <w:pPr>
              <w:pStyle w:val="TableParagraph"/>
              <w:spacing w:before="4"/>
              <w:ind w:right="8"/>
              <w:jc w:val="right"/>
              <w:rPr>
                <w:rFonts w:ascii="Arial Narrow"/>
                <w:b/>
                <w:sz w:val="16"/>
              </w:rPr>
            </w:pPr>
            <w:r>
              <w:rPr>
                <w:rFonts w:ascii="Arial Narrow"/>
                <w:b/>
                <w:sz w:val="16"/>
              </w:rPr>
              <w:t>90,91%</w:t>
            </w:r>
          </w:p>
        </w:tc>
      </w:tr>
      <w:tr w:rsidR="00495632">
        <w:trPr>
          <w:trHeight w:val="461"/>
        </w:trPr>
        <w:tc>
          <w:tcPr>
            <w:tcW w:w="735" w:type="dxa"/>
            <w:tcBorders>
              <w:top w:val="single" w:sz="8" w:space="0" w:color="000000"/>
              <w:left w:val="nil"/>
              <w:bottom w:val="single" w:sz="6" w:space="0" w:color="000000"/>
              <w:right w:val="single" w:sz="2" w:space="0" w:color="000000"/>
            </w:tcBorders>
          </w:tcPr>
          <w:p w:rsidR="00495632" w:rsidRDefault="003501E2">
            <w:pPr>
              <w:pStyle w:val="TableParagraph"/>
              <w:spacing w:before="10"/>
              <w:ind w:right="1"/>
              <w:jc w:val="right"/>
              <w:rPr>
                <w:sz w:val="18"/>
              </w:rPr>
            </w:pPr>
            <w:r>
              <w:rPr>
                <w:sz w:val="18"/>
              </w:rPr>
              <w:t>721</w:t>
            </w:r>
          </w:p>
        </w:tc>
        <w:tc>
          <w:tcPr>
            <w:tcW w:w="743" w:type="dxa"/>
            <w:tcBorders>
              <w:top w:val="single" w:sz="8" w:space="0" w:color="000000"/>
              <w:left w:val="single" w:sz="2" w:space="0" w:color="000000"/>
              <w:bottom w:val="single" w:sz="6" w:space="0" w:color="000000"/>
              <w:right w:val="single" w:sz="2" w:space="0" w:color="000000"/>
            </w:tcBorders>
          </w:tcPr>
          <w:p w:rsidR="00495632" w:rsidRDefault="00495632">
            <w:pPr>
              <w:pStyle w:val="TableParagraph"/>
              <w:spacing w:before="0"/>
              <w:rPr>
                <w:rFonts w:ascii="Times New Roman"/>
                <w:sz w:val="18"/>
              </w:rPr>
            </w:pPr>
          </w:p>
        </w:tc>
        <w:tc>
          <w:tcPr>
            <w:tcW w:w="2674" w:type="dxa"/>
            <w:tcBorders>
              <w:top w:val="single" w:sz="8" w:space="0" w:color="000000"/>
              <w:left w:val="single" w:sz="2" w:space="0" w:color="000000"/>
              <w:bottom w:val="single" w:sz="6" w:space="0" w:color="000000"/>
              <w:right w:val="single" w:sz="2" w:space="0" w:color="000000"/>
            </w:tcBorders>
          </w:tcPr>
          <w:p w:rsidR="00495632" w:rsidRDefault="003501E2">
            <w:pPr>
              <w:pStyle w:val="TableParagraph"/>
              <w:spacing w:before="17" w:line="216" w:lineRule="exact"/>
              <w:ind w:left="51"/>
              <w:rPr>
                <w:sz w:val="18"/>
              </w:rPr>
            </w:pPr>
            <w:r>
              <w:rPr>
                <w:sz w:val="18"/>
              </w:rPr>
              <w:t>Prihodi od prodaje građevinskih objekata</w:t>
            </w:r>
          </w:p>
        </w:tc>
        <w:tc>
          <w:tcPr>
            <w:tcW w:w="1529" w:type="dxa"/>
            <w:tcBorders>
              <w:top w:val="single" w:sz="8" w:space="0" w:color="000000"/>
              <w:left w:val="single" w:sz="2" w:space="0" w:color="000000"/>
              <w:bottom w:val="single" w:sz="6" w:space="0" w:color="000000"/>
              <w:right w:val="single" w:sz="2" w:space="0" w:color="000000"/>
            </w:tcBorders>
          </w:tcPr>
          <w:p w:rsidR="00495632" w:rsidRDefault="003501E2">
            <w:pPr>
              <w:pStyle w:val="TableParagraph"/>
              <w:spacing w:before="10"/>
              <w:ind w:right="18"/>
              <w:jc w:val="right"/>
              <w:rPr>
                <w:sz w:val="18"/>
              </w:rPr>
            </w:pPr>
            <w:r>
              <w:rPr>
                <w:sz w:val="18"/>
              </w:rPr>
              <w:t>24.483,31</w:t>
            </w:r>
          </w:p>
        </w:tc>
        <w:tc>
          <w:tcPr>
            <w:tcW w:w="1530" w:type="dxa"/>
            <w:tcBorders>
              <w:top w:val="single" w:sz="8" w:space="0" w:color="000000"/>
              <w:left w:val="single" w:sz="2" w:space="0" w:color="000000"/>
              <w:bottom w:val="single" w:sz="6" w:space="0" w:color="000000"/>
              <w:right w:val="single" w:sz="2" w:space="0" w:color="000000"/>
            </w:tcBorders>
          </w:tcPr>
          <w:p w:rsidR="00495632" w:rsidRDefault="003501E2">
            <w:pPr>
              <w:pStyle w:val="TableParagraph"/>
              <w:spacing w:before="10"/>
              <w:ind w:right="16"/>
              <w:jc w:val="right"/>
              <w:rPr>
                <w:sz w:val="18"/>
              </w:rPr>
            </w:pPr>
            <w:r>
              <w:rPr>
                <w:sz w:val="18"/>
              </w:rPr>
              <w:t>31.800,00</w:t>
            </w:r>
          </w:p>
        </w:tc>
        <w:tc>
          <w:tcPr>
            <w:tcW w:w="1529" w:type="dxa"/>
            <w:tcBorders>
              <w:top w:val="single" w:sz="8" w:space="0" w:color="000000"/>
              <w:left w:val="single" w:sz="2" w:space="0" w:color="000000"/>
              <w:bottom w:val="single" w:sz="6" w:space="0" w:color="000000"/>
              <w:right w:val="single" w:sz="2" w:space="0" w:color="000000"/>
            </w:tcBorders>
          </w:tcPr>
          <w:p w:rsidR="00495632" w:rsidRDefault="003501E2">
            <w:pPr>
              <w:pStyle w:val="TableParagraph"/>
              <w:spacing w:before="10"/>
              <w:ind w:right="14"/>
              <w:jc w:val="right"/>
              <w:rPr>
                <w:sz w:val="18"/>
              </w:rPr>
            </w:pPr>
            <w:r>
              <w:rPr>
                <w:sz w:val="18"/>
              </w:rPr>
              <w:t>25.000,00</w:t>
            </w:r>
          </w:p>
        </w:tc>
        <w:tc>
          <w:tcPr>
            <w:tcW w:w="1530" w:type="dxa"/>
            <w:tcBorders>
              <w:top w:val="single" w:sz="8" w:space="0" w:color="000000"/>
              <w:left w:val="single" w:sz="2" w:space="0" w:color="000000"/>
              <w:bottom w:val="single" w:sz="6" w:space="0" w:color="000000"/>
              <w:right w:val="single" w:sz="2" w:space="0" w:color="000000"/>
            </w:tcBorders>
          </w:tcPr>
          <w:p w:rsidR="00495632" w:rsidRDefault="00495632">
            <w:pPr>
              <w:pStyle w:val="TableParagraph"/>
              <w:spacing w:before="0"/>
              <w:rPr>
                <w:rFonts w:ascii="Times New Roman"/>
                <w:sz w:val="18"/>
              </w:rPr>
            </w:pPr>
          </w:p>
        </w:tc>
        <w:tc>
          <w:tcPr>
            <w:tcW w:w="1529" w:type="dxa"/>
            <w:tcBorders>
              <w:top w:val="single" w:sz="8" w:space="0" w:color="000000"/>
              <w:left w:val="single" w:sz="2" w:space="0" w:color="000000"/>
              <w:bottom w:val="single" w:sz="6" w:space="0" w:color="000000"/>
              <w:right w:val="single" w:sz="2" w:space="0" w:color="000000"/>
            </w:tcBorders>
          </w:tcPr>
          <w:p w:rsidR="00495632" w:rsidRDefault="00495632">
            <w:pPr>
              <w:pStyle w:val="TableParagraph"/>
              <w:spacing w:before="0"/>
              <w:rPr>
                <w:rFonts w:ascii="Times New Roman"/>
                <w:sz w:val="18"/>
              </w:rPr>
            </w:pPr>
          </w:p>
        </w:tc>
        <w:tc>
          <w:tcPr>
            <w:tcW w:w="913" w:type="dxa"/>
            <w:tcBorders>
              <w:top w:val="single" w:sz="8" w:space="0" w:color="000000"/>
              <w:left w:val="single" w:sz="2" w:space="0" w:color="000000"/>
              <w:bottom w:val="single" w:sz="6" w:space="0" w:color="000000"/>
              <w:right w:val="single" w:sz="2" w:space="0" w:color="000000"/>
            </w:tcBorders>
          </w:tcPr>
          <w:p w:rsidR="00495632" w:rsidRDefault="003501E2">
            <w:pPr>
              <w:pStyle w:val="TableParagraph"/>
              <w:spacing w:before="10"/>
              <w:ind w:right="4"/>
              <w:jc w:val="right"/>
              <w:rPr>
                <w:sz w:val="16"/>
              </w:rPr>
            </w:pPr>
            <w:r>
              <w:rPr>
                <w:sz w:val="16"/>
              </w:rPr>
              <w:t>129,88%</w:t>
            </w:r>
          </w:p>
        </w:tc>
        <w:tc>
          <w:tcPr>
            <w:tcW w:w="912" w:type="dxa"/>
            <w:tcBorders>
              <w:top w:val="single" w:sz="8" w:space="0" w:color="000000"/>
              <w:left w:val="single" w:sz="2" w:space="0" w:color="000000"/>
              <w:bottom w:val="single" w:sz="6" w:space="0" w:color="000000"/>
              <w:right w:val="single" w:sz="2" w:space="0" w:color="000000"/>
            </w:tcBorders>
          </w:tcPr>
          <w:p w:rsidR="00495632" w:rsidRDefault="003501E2">
            <w:pPr>
              <w:pStyle w:val="TableParagraph"/>
              <w:spacing w:before="10"/>
              <w:ind w:right="9"/>
              <w:jc w:val="right"/>
              <w:rPr>
                <w:sz w:val="16"/>
              </w:rPr>
            </w:pPr>
            <w:r>
              <w:rPr>
                <w:sz w:val="16"/>
              </w:rPr>
              <w:t>78,62%</w:t>
            </w:r>
          </w:p>
        </w:tc>
        <w:tc>
          <w:tcPr>
            <w:tcW w:w="913" w:type="dxa"/>
            <w:tcBorders>
              <w:top w:val="single" w:sz="8" w:space="0" w:color="000000"/>
              <w:left w:val="single" w:sz="2" w:space="0" w:color="000000"/>
              <w:bottom w:val="single" w:sz="6" w:space="0" w:color="000000"/>
              <w:right w:val="single" w:sz="2" w:space="0" w:color="000000"/>
            </w:tcBorders>
          </w:tcPr>
          <w:p w:rsidR="00495632" w:rsidRDefault="00495632">
            <w:pPr>
              <w:pStyle w:val="TableParagraph"/>
              <w:spacing w:before="0"/>
              <w:rPr>
                <w:rFonts w:ascii="Times New Roman"/>
                <w:sz w:val="18"/>
              </w:rPr>
            </w:pPr>
          </w:p>
        </w:tc>
        <w:tc>
          <w:tcPr>
            <w:tcW w:w="900" w:type="dxa"/>
            <w:tcBorders>
              <w:top w:val="single" w:sz="8" w:space="0" w:color="000000"/>
              <w:left w:val="single" w:sz="2" w:space="0" w:color="000000"/>
              <w:bottom w:val="single" w:sz="6" w:space="0" w:color="000000"/>
              <w:right w:val="nil"/>
            </w:tcBorders>
          </w:tcPr>
          <w:p w:rsidR="00495632" w:rsidRDefault="00495632">
            <w:pPr>
              <w:pStyle w:val="TableParagraph"/>
              <w:spacing w:before="0"/>
              <w:rPr>
                <w:rFonts w:ascii="Times New Roman"/>
                <w:sz w:val="18"/>
              </w:rPr>
            </w:pPr>
          </w:p>
        </w:tc>
      </w:tr>
    </w:tbl>
    <w:p w:rsidR="00495632" w:rsidRDefault="00495632">
      <w:pPr>
        <w:pStyle w:val="Tijeloteksta"/>
        <w:spacing w:before="10" w:after="1"/>
        <w:rPr>
          <w:rFonts w:ascii="Times New Roman"/>
          <w:sz w:val="22"/>
        </w:rPr>
      </w:pPr>
    </w:p>
    <w:tbl>
      <w:tblPr>
        <w:tblStyle w:val="TableNormal"/>
        <w:tblW w:w="0" w:type="auto"/>
        <w:tblInd w:w="3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5"/>
        <w:gridCol w:w="743"/>
        <w:gridCol w:w="2674"/>
        <w:gridCol w:w="1529"/>
        <w:gridCol w:w="1530"/>
        <w:gridCol w:w="1529"/>
        <w:gridCol w:w="1530"/>
        <w:gridCol w:w="1529"/>
        <w:gridCol w:w="913"/>
        <w:gridCol w:w="912"/>
        <w:gridCol w:w="913"/>
        <w:gridCol w:w="900"/>
      </w:tblGrid>
      <w:tr w:rsidR="00495632">
        <w:trPr>
          <w:trHeight w:val="253"/>
        </w:trPr>
        <w:tc>
          <w:tcPr>
            <w:tcW w:w="735" w:type="dxa"/>
            <w:tcBorders>
              <w:left w:val="nil"/>
              <w:right w:val="single" w:sz="2" w:space="0" w:color="000000"/>
            </w:tcBorders>
          </w:tcPr>
          <w:p w:rsidR="00495632" w:rsidRDefault="003501E2">
            <w:pPr>
              <w:pStyle w:val="TableParagraph"/>
              <w:spacing w:before="4"/>
              <w:jc w:val="right"/>
              <w:rPr>
                <w:b/>
                <w:sz w:val="18"/>
              </w:rPr>
            </w:pPr>
            <w:r>
              <w:rPr>
                <w:b/>
                <w:sz w:val="18"/>
              </w:rPr>
              <w:t>9</w:t>
            </w:r>
          </w:p>
        </w:tc>
        <w:tc>
          <w:tcPr>
            <w:tcW w:w="74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tcPr>
          <w:p w:rsidR="00495632" w:rsidRDefault="003501E2">
            <w:pPr>
              <w:pStyle w:val="TableParagraph"/>
              <w:spacing w:before="4"/>
              <w:ind w:left="51"/>
              <w:rPr>
                <w:b/>
                <w:sz w:val="18"/>
              </w:rPr>
            </w:pPr>
            <w:r>
              <w:rPr>
                <w:b/>
                <w:sz w:val="18"/>
              </w:rPr>
              <w:t>Vlastiti izvori</w:t>
            </w:r>
          </w:p>
        </w:tc>
        <w:tc>
          <w:tcPr>
            <w:tcW w:w="1529" w:type="dxa"/>
            <w:tcBorders>
              <w:left w:val="single" w:sz="2" w:space="0" w:color="000000"/>
              <w:right w:val="single" w:sz="2" w:space="0" w:color="000000"/>
            </w:tcBorders>
          </w:tcPr>
          <w:p w:rsidR="00495632" w:rsidRDefault="003501E2">
            <w:pPr>
              <w:pStyle w:val="TableParagraph"/>
              <w:spacing w:before="4"/>
              <w:ind w:right="18"/>
              <w:jc w:val="right"/>
              <w:rPr>
                <w:b/>
                <w:sz w:val="18"/>
              </w:rPr>
            </w:pPr>
            <w:r>
              <w:rPr>
                <w:b/>
                <w:sz w:val="18"/>
              </w:rPr>
              <w:t>-1.078.217,54</w:t>
            </w:r>
          </w:p>
        </w:tc>
        <w:tc>
          <w:tcPr>
            <w:tcW w:w="1530" w:type="dxa"/>
            <w:tcBorders>
              <w:left w:val="single" w:sz="2" w:space="0" w:color="000000"/>
              <w:right w:val="single" w:sz="2" w:space="0" w:color="000000"/>
            </w:tcBorders>
          </w:tcPr>
          <w:p w:rsidR="00495632" w:rsidRDefault="003501E2">
            <w:pPr>
              <w:pStyle w:val="TableParagraph"/>
              <w:spacing w:before="4"/>
              <w:ind w:right="16"/>
              <w:jc w:val="right"/>
              <w:rPr>
                <w:b/>
                <w:sz w:val="18"/>
              </w:rPr>
            </w:pPr>
            <w:r>
              <w:rPr>
                <w:b/>
                <w:sz w:val="18"/>
              </w:rPr>
              <w:t>4.280.129,66</w:t>
            </w:r>
          </w:p>
        </w:tc>
        <w:tc>
          <w:tcPr>
            <w:tcW w:w="1529" w:type="dxa"/>
            <w:tcBorders>
              <w:left w:val="single" w:sz="2" w:space="0" w:color="000000"/>
              <w:right w:val="single" w:sz="2" w:space="0" w:color="000000"/>
            </w:tcBorders>
          </w:tcPr>
          <w:p w:rsidR="00495632" w:rsidRDefault="003501E2">
            <w:pPr>
              <w:pStyle w:val="TableParagraph"/>
              <w:spacing w:before="4"/>
              <w:ind w:right="13"/>
              <w:jc w:val="right"/>
              <w:rPr>
                <w:b/>
                <w:sz w:val="18"/>
              </w:rPr>
            </w:pPr>
            <w:r>
              <w:rPr>
                <w:b/>
                <w:sz w:val="18"/>
              </w:rPr>
              <w:t>3.813.000,00</w:t>
            </w:r>
          </w:p>
        </w:tc>
        <w:tc>
          <w:tcPr>
            <w:tcW w:w="1530" w:type="dxa"/>
            <w:tcBorders>
              <w:left w:val="single" w:sz="2" w:space="0" w:color="000000"/>
              <w:right w:val="single" w:sz="2" w:space="0" w:color="000000"/>
            </w:tcBorders>
          </w:tcPr>
          <w:p w:rsidR="00495632" w:rsidRDefault="003501E2">
            <w:pPr>
              <w:pStyle w:val="TableParagraph"/>
              <w:spacing w:before="4"/>
              <w:ind w:right="13"/>
              <w:jc w:val="right"/>
              <w:rPr>
                <w:b/>
                <w:sz w:val="18"/>
              </w:rPr>
            </w:pPr>
            <w:r>
              <w:rPr>
                <w:b/>
                <w:sz w:val="18"/>
              </w:rPr>
              <w:t>0,00</w:t>
            </w:r>
          </w:p>
        </w:tc>
        <w:tc>
          <w:tcPr>
            <w:tcW w:w="1529" w:type="dxa"/>
            <w:tcBorders>
              <w:left w:val="single" w:sz="2" w:space="0" w:color="000000"/>
              <w:right w:val="single" w:sz="2" w:space="0" w:color="000000"/>
            </w:tcBorders>
          </w:tcPr>
          <w:p w:rsidR="00495632" w:rsidRDefault="003501E2">
            <w:pPr>
              <w:pStyle w:val="TableParagraph"/>
              <w:spacing w:before="4"/>
              <w:ind w:right="9"/>
              <w:jc w:val="right"/>
              <w:rPr>
                <w:b/>
                <w:sz w:val="18"/>
              </w:rPr>
            </w:pPr>
            <w:r>
              <w:rPr>
                <w:b/>
                <w:sz w:val="18"/>
              </w:rPr>
              <w:t>0,00</w:t>
            </w:r>
          </w:p>
        </w:tc>
        <w:tc>
          <w:tcPr>
            <w:tcW w:w="913" w:type="dxa"/>
            <w:tcBorders>
              <w:left w:val="single" w:sz="2" w:space="0" w:color="000000"/>
              <w:right w:val="single" w:sz="2" w:space="0" w:color="000000"/>
            </w:tcBorders>
          </w:tcPr>
          <w:p w:rsidR="00495632" w:rsidRDefault="003501E2">
            <w:pPr>
              <w:pStyle w:val="TableParagraph"/>
              <w:spacing w:before="4"/>
              <w:ind w:right="5"/>
              <w:jc w:val="right"/>
              <w:rPr>
                <w:rFonts w:ascii="Arial Narrow"/>
                <w:b/>
                <w:sz w:val="16"/>
              </w:rPr>
            </w:pPr>
            <w:r>
              <w:rPr>
                <w:rFonts w:ascii="Arial Narrow"/>
                <w:b/>
                <w:sz w:val="16"/>
              </w:rPr>
              <w:t>-396,96%</w:t>
            </w:r>
          </w:p>
        </w:tc>
        <w:tc>
          <w:tcPr>
            <w:tcW w:w="912" w:type="dxa"/>
            <w:tcBorders>
              <w:left w:val="single" w:sz="2" w:space="0" w:color="000000"/>
              <w:right w:val="single" w:sz="2" w:space="0" w:color="000000"/>
            </w:tcBorders>
          </w:tcPr>
          <w:p w:rsidR="00495632" w:rsidRDefault="003501E2">
            <w:pPr>
              <w:pStyle w:val="TableParagraph"/>
              <w:spacing w:before="4"/>
              <w:ind w:right="9"/>
              <w:jc w:val="right"/>
              <w:rPr>
                <w:rFonts w:ascii="Arial Narrow"/>
                <w:b/>
                <w:sz w:val="16"/>
              </w:rPr>
            </w:pPr>
            <w:r>
              <w:rPr>
                <w:rFonts w:ascii="Arial Narrow"/>
                <w:b/>
                <w:sz w:val="16"/>
              </w:rPr>
              <w:t>89,09%</w:t>
            </w:r>
          </w:p>
        </w:tc>
        <w:tc>
          <w:tcPr>
            <w:tcW w:w="913" w:type="dxa"/>
            <w:tcBorders>
              <w:left w:val="single" w:sz="2" w:space="0" w:color="000000"/>
              <w:right w:val="single" w:sz="2" w:space="0" w:color="000000"/>
            </w:tcBorders>
          </w:tcPr>
          <w:p w:rsidR="00495632" w:rsidRDefault="003501E2">
            <w:pPr>
              <w:pStyle w:val="TableParagraph"/>
              <w:spacing w:before="4"/>
              <w:ind w:right="15"/>
              <w:jc w:val="right"/>
              <w:rPr>
                <w:rFonts w:ascii="Arial Narrow"/>
                <w:b/>
                <w:sz w:val="16"/>
              </w:rPr>
            </w:pPr>
            <w:r>
              <w:rPr>
                <w:rFonts w:ascii="Arial Narrow"/>
                <w:b/>
                <w:sz w:val="16"/>
              </w:rPr>
              <w:t>0,00%</w:t>
            </w:r>
          </w:p>
        </w:tc>
        <w:tc>
          <w:tcPr>
            <w:tcW w:w="900" w:type="dxa"/>
            <w:tcBorders>
              <w:left w:val="single" w:sz="2" w:space="0" w:color="000000"/>
              <w:right w:val="nil"/>
            </w:tcBorders>
          </w:tcPr>
          <w:p w:rsidR="00495632" w:rsidRDefault="00495632">
            <w:pPr>
              <w:pStyle w:val="TableParagraph"/>
              <w:spacing w:before="0"/>
              <w:rPr>
                <w:rFonts w:ascii="Times New Roman"/>
                <w:sz w:val="18"/>
              </w:rPr>
            </w:pPr>
          </w:p>
        </w:tc>
      </w:tr>
      <w:tr w:rsidR="00495632">
        <w:trPr>
          <w:trHeight w:val="255"/>
        </w:trPr>
        <w:tc>
          <w:tcPr>
            <w:tcW w:w="735" w:type="dxa"/>
            <w:tcBorders>
              <w:left w:val="nil"/>
              <w:right w:val="single" w:sz="2" w:space="0" w:color="000000"/>
            </w:tcBorders>
          </w:tcPr>
          <w:p w:rsidR="00495632" w:rsidRDefault="003501E2">
            <w:pPr>
              <w:pStyle w:val="TableParagraph"/>
              <w:jc w:val="right"/>
              <w:rPr>
                <w:b/>
                <w:sz w:val="18"/>
              </w:rPr>
            </w:pPr>
            <w:r>
              <w:rPr>
                <w:b/>
                <w:sz w:val="18"/>
              </w:rPr>
              <w:t>92</w:t>
            </w:r>
          </w:p>
        </w:tc>
        <w:tc>
          <w:tcPr>
            <w:tcW w:w="74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tcPr>
          <w:p w:rsidR="00495632" w:rsidRDefault="003501E2">
            <w:pPr>
              <w:pStyle w:val="TableParagraph"/>
              <w:ind w:left="51"/>
              <w:rPr>
                <w:b/>
                <w:sz w:val="18"/>
              </w:rPr>
            </w:pPr>
            <w:r>
              <w:rPr>
                <w:b/>
                <w:sz w:val="18"/>
              </w:rPr>
              <w:t>Rezultat poslovanja</w:t>
            </w:r>
          </w:p>
        </w:tc>
        <w:tc>
          <w:tcPr>
            <w:tcW w:w="1529" w:type="dxa"/>
            <w:tcBorders>
              <w:left w:val="single" w:sz="2" w:space="0" w:color="000000"/>
              <w:right w:val="single" w:sz="2" w:space="0" w:color="000000"/>
            </w:tcBorders>
          </w:tcPr>
          <w:p w:rsidR="00495632" w:rsidRDefault="003501E2">
            <w:pPr>
              <w:pStyle w:val="TableParagraph"/>
              <w:ind w:right="18"/>
              <w:jc w:val="right"/>
              <w:rPr>
                <w:b/>
                <w:sz w:val="18"/>
              </w:rPr>
            </w:pPr>
            <w:r>
              <w:rPr>
                <w:b/>
                <w:sz w:val="18"/>
              </w:rPr>
              <w:t>-1.078.217,54</w:t>
            </w:r>
          </w:p>
        </w:tc>
        <w:tc>
          <w:tcPr>
            <w:tcW w:w="1530" w:type="dxa"/>
            <w:tcBorders>
              <w:left w:val="single" w:sz="2" w:space="0" w:color="000000"/>
              <w:right w:val="single" w:sz="2" w:space="0" w:color="000000"/>
            </w:tcBorders>
          </w:tcPr>
          <w:p w:rsidR="00495632" w:rsidRDefault="003501E2">
            <w:pPr>
              <w:pStyle w:val="TableParagraph"/>
              <w:ind w:right="16"/>
              <w:jc w:val="right"/>
              <w:rPr>
                <w:b/>
                <w:sz w:val="18"/>
              </w:rPr>
            </w:pPr>
            <w:r>
              <w:rPr>
                <w:b/>
                <w:sz w:val="18"/>
              </w:rPr>
              <w:t>4.280.129,66</w:t>
            </w:r>
          </w:p>
        </w:tc>
        <w:tc>
          <w:tcPr>
            <w:tcW w:w="1529" w:type="dxa"/>
            <w:tcBorders>
              <w:left w:val="single" w:sz="2" w:space="0" w:color="000000"/>
              <w:right w:val="single" w:sz="2" w:space="0" w:color="000000"/>
            </w:tcBorders>
          </w:tcPr>
          <w:p w:rsidR="00495632" w:rsidRDefault="003501E2">
            <w:pPr>
              <w:pStyle w:val="TableParagraph"/>
              <w:ind w:right="13"/>
              <w:jc w:val="right"/>
              <w:rPr>
                <w:b/>
                <w:sz w:val="18"/>
              </w:rPr>
            </w:pPr>
            <w:r>
              <w:rPr>
                <w:b/>
                <w:sz w:val="18"/>
              </w:rPr>
              <w:t>3.813.000,00</w:t>
            </w:r>
          </w:p>
        </w:tc>
        <w:tc>
          <w:tcPr>
            <w:tcW w:w="1530" w:type="dxa"/>
            <w:tcBorders>
              <w:left w:val="single" w:sz="2" w:space="0" w:color="000000"/>
              <w:right w:val="single" w:sz="2" w:space="0" w:color="000000"/>
            </w:tcBorders>
          </w:tcPr>
          <w:p w:rsidR="00495632" w:rsidRDefault="003501E2">
            <w:pPr>
              <w:pStyle w:val="TableParagraph"/>
              <w:ind w:right="13"/>
              <w:jc w:val="right"/>
              <w:rPr>
                <w:b/>
                <w:sz w:val="18"/>
              </w:rPr>
            </w:pPr>
            <w:r>
              <w:rPr>
                <w:b/>
                <w:sz w:val="18"/>
              </w:rPr>
              <w:t>0,00</w:t>
            </w:r>
          </w:p>
        </w:tc>
        <w:tc>
          <w:tcPr>
            <w:tcW w:w="1529" w:type="dxa"/>
            <w:tcBorders>
              <w:left w:val="single" w:sz="2" w:space="0" w:color="000000"/>
              <w:right w:val="single" w:sz="2" w:space="0" w:color="000000"/>
            </w:tcBorders>
          </w:tcPr>
          <w:p w:rsidR="00495632" w:rsidRDefault="003501E2">
            <w:pPr>
              <w:pStyle w:val="TableParagraph"/>
              <w:ind w:right="9"/>
              <w:jc w:val="right"/>
              <w:rPr>
                <w:b/>
                <w:sz w:val="18"/>
              </w:rPr>
            </w:pPr>
            <w:r>
              <w:rPr>
                <w:b/>
                <w:sz w:val="18"/>
              </w:rPr>
              <w:t>0,00</w:t>
            </w:r>
          </w:p>
        </w:tc>
        <w:tc>
          <w:tcPr>
            <w:tcW w:w="913" w:type="dxa"/>
            <w:tcBorders>
              <w:left w:val="single" w:sz="2" w:space="0" w:color="000000"/>
              <w:right w:val="single" w:sz="2" w:space="0" w:color="000000"/>
            </w:tcBorders>
          </w:tcPr>
          <w:p w:rsidR="00495632" w:rsidRDefault="003501E2">
            <w:pPr>
              <w:pStyle w:val="TableParagraph"/>
              <w:spacing w:before="4"/>
              <w:ind w:right="5"/>
              <w:jc w:val="right"/>
              <w:rPr>
                <w:rFonts w:ascii="Arial Narrow"/>
                <w:b/>
                <w:sz w:val="16"/>
              </w:rPr>
            </w:pPr>
            <w:r>
              <w:rPr>
                <w:rFonts w:ascii="Arial Narrow"/>
                <w:b/>
                <w:sz w:val="16"/>
              </w:rPr>
              <w:t>-396,96%</w:t>
            </w:r>
          </w:p>
        </w:tc>
        <w:tc>
          <w:tcPr>
            <w:tcW w:w="912" w:type="dxa"/>
            <w:tcBorders>
              <w:left w:val="single" w:sz="2" w:space="0" w:color="000000"/>
              <w:right w:val="single" w:sz="2" w:space="0" w:color="000000"/>
            </w:tcBorders>
          </w:tcPr>
          <w:p w:rsidR="00495632" w:rsidRDefault="003501E2">
            <w:pPr>
              <w:pStyle w:val="TableParagraph"/>
              <w:spacing w:before="4"/>
              <w:ind w:right="9"/>
              <w:jc w:val="right"/>
              <w:rPr>
                <w:rFonts w:ascii="Arial Narrow"/>
                <w:b/>
                <w:sz w:val="16"/>
              </w:rPr>
            </w:pPr>
            <w:r>
              <w:rPr>
                <w:rFonts w:ascii="Arial Narrow"/>
                <w:b/>
                <w:sz w:val="16"/>
              </w:rPr>
              <w:t>89,09%</w:t>
            </w:r>
          </w:p>
        </w:tc>
        <w:tc>
          <w:tcPr>
            <w:tcW w:w="913" w:type="dxa"/>
            <w:tcBorders>
              <w:left w:val="single" w:sz="2" w:space="0" w:color="000000"/>
              <w:right w:val="single" w:sz="2" w:space="0" w:color="000000"/>
            </w:tcBorders>
          </w:tcPr>
          <w:p w:rsidR="00495632" w:rsidRDefault="003501E2">
            <w:pPr>
              <w:pStyle w:val="TableParagraph"/>
              <w:spacing w:before="4"/>
              <w:ind w:right="15"/>
              <w:jc w:val="right"/>
              <w:rPr>
                <w:rFonts w:ascii="Arial Narrow"/>
                <w:b/>
                <w:sz w:val="16"/>
              </w:rPr>
            </w:pPr>
            <w:r>
              <w:rPr>
                <w:rFonts w:ascii="Arial Narrow"/>
                <w:b/>
                <w:sz w:val="16"/>
              </w:rPr>
              <w:t>0,00%</w:t>
            </w:r>
          </w:p>
        </w:tc>
        <w:tc>
          <w:tcPr>
            <w:tcW w:w="900" w:type="dxa"/>
            <w:tcBorders>
              <w:left w:val="single" w:sz="2" w:space="0" w:color="000000"/>
              <w:right w:val="nil"/>
            </w:tcBorders>
          </w:tcPr>
          <w:p w:rsidR="00495632" w:rsidRDefault="00495632">
            <w:pPr>
              <w:pStyle w:val="TableParagraph"/>
              <w:spacing w:before="0"/>
              <w:rPr>
                <w:rFonts w:ascii="Times New Roman"/>
                <w:sz w:val="18"/>
              </w:rPr>
            </w:pPr>
          </w:p>
        </w:tc>
      </w:tr>
      <w:tr w:rsidR="00495632">
        <w:trPr>
          <w:trHeight w:val="255"/>
        </w:trPr>
        <w:tc>
          <w:tcPr>
            <w:tcW w:w="735" w:type="dxa"/>
            <w:tcBorders>
              <w:left w:val="nil"/>
              <w:right w:val="single" w:sz="2" w:space="0" w:color="000000"/>
            </w:tcBorders>
          </w:tcPr>
          <w:p w:rsidR="00495632" w:rsidRDefault="003501E2">
            <w:pPr>
              <w:pStyle w:val="TableParagraph"/>
              <w:ind w:right="1"/>
              <w:jc w:val="right"/>
              <w:rPr>
                <w:sz w:val="18"/>
              </w:rPr>
            </w:pPr>
            <w:r>
              <w:rPr>
                <w:sz w:val="18"/>
              </w:rPr>
              <w:t>922</w:t>
            </w:r>
          </w:p>
        </w:tc>
        <w:tc>
          <w:tcPr>
            <w:tcW w:w="74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tcPr>
          <w:p w:rsidR="00495632" w:rsidRDefault="003501E2">
            <w:pPr>
              <w:pStyle w:val="TableParagraph"/>
              <w:ind w:left="51"/>
              <w:rPr>
                <w:sz w:val="18"/>
              </w:rPr>
            </w:pPr>
            <w:r>
              <w:rPr>
                <w:sz w:val="18"/>
              </w:rPr>
              <w:t>Višak/manjak prihoda</w:t>
            </w:r>
          </w:p>
        </w:tc>
        <w:tc>
          <w:tcPr>
            <w:tcW w:w="1529" w:type="dxa"/>
            <w:tcBorders>
              <w:left w:val="single" w:sz="2" w:space="0" w:color="000000"/>
              <w:right w:val="single" w:sz="2" w:space="0" w:color="000000"/>
            </w:tcBorders>
          </w:tcPr>
          <w:p w:rsidR="00495632" w:rsidRDefault="003501E2">
            <w:pPr>
              <w:pStyle w:val="TableParagraph"/>
              <w:ind w:right="18"/>
              <w:jc w:val="right"/>
              <w:rPr>
                <w:sz w:val="18"/>
              </w:rPr>
            </w:pPr>
            <w:r>
              <w:rPr>
                <w:sz w:val="18"/>
              </w:rPr>
              <w:t>-1.078.217,54</w:t>
            </w:r>
          </w:p>
        </w:tc>
        <w:tc>
          <w:tcPr>
            <w:tcW w:w="1530" w:type="dxa"/>
            <w:tcBorders>
              <w:left w:val="single" w:sz="2" w:space="0" w:color="000000"/>
              <w:right w:val="single" w:sz="2" w:space="0" w:color="000000"/>
            </w:tcBorders>
          </w:tcPr>
          <w:p w:rsidR="00495632" w:rsidRDefault="003501E2">
            <w:pPr>
              <w:pStyle w:val="TableParagraph"/>
              <w:ind w:right="15"/>
              <w:jc w:val="right"/>
              <w:rPr>
                <w:sz w:val="18"/>
              </w:rPr>
            </w:pPr>
            <w:r>
              <w:rPr>
                <w:sz w:val="18"/>
              </w:rPr>
              <w:t>4.280.129,66</w:t>
            </w:r>
          </w:p>
        </w:tc>
        <w:tc>
          <w:tcPr>
            <w:tcW w:w="1529" w:type="dxa"/>
            <w:tcBorders>
              <w:left w:val="single" w:sz="2" w:space="0" w:color="000000"/>
              <w:right w:val="single" w:sz="2" w:space="0" w:color="000000"/>
            </w:tcBorders>
          </w:tcPr>
          <w:p w:rsidR="00495632" w:rsidRDefault="003501E2">
            <w:pPr>
              <w:pStyle w:val="TableParagraph"/>
              <w:ind w:right="13"/>
              <w:jc w:val="right"/>
              <w:rPr>
                <w:sz w:val="18"/>
              </w:rPr>
            </w:pPr>
            <w:r>
              <w:rPr>
                <w:sz w:val="18"/>
              </w:rPr>
              <w:t>3.813.000,00</w:t>
            </w:r>
          </w:p>
        </w:tc>
        <w:tc>
          <w:tcPr>
            <w:tcW w:w="1530"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913" w:type="dxa"/>
            <w:tcBorders>
              <w:left w:val="single" w:sz="2" w:space="0" w:color="000000"/>
              <w:right w:val="single" w:sz="2" w:space="0" w:color="000000"/>
            </w:tcBorders>
          </w:tcPr>
          <w:p w:rsidR="00495632" w:rsidRDefault="003501E2">
            <w:pPr>
              <w:pStyle w:val="TableParagraph"/>
              <w:ind w:right="5"/>
              <w:jc w:val="right"/>
              <w:rPr>
                <w:sz w:val="16"/>
              </w:rPr>
            </w:pPr>
            <w:r>
              <w:rPr>
                <w:sz w:val="16"/>
              </w:rPr>
              <w:t>-396,96%</w:t>
            </w:r>
          </w:p>
        </w:tc>
        <w:tc>
          <w:tcPr>
            <w:tcW w:w="912" w:type="dxa"/>
            <w:tcBorders>
              <w:left w:val="single" w:sz="2" w:space="0" w:color="000000"/>
              <w:right w:val="single" w:sz="2" w:space="0" w:color="000000"/>
            </w:tcBorders>
          </w:tcPr>
          <w:p w:rsidR="00495632" w:rsidRDefault="003501E2">
            <w:pPr>
              <w:pStyle w:val="TableParagraph"/>
              <w:ind w:right="9"/>
              <w:jc w:val="right"/>
              <w:rPr>
                <w:sz w:val="16"/>
              </w:rPr>
            </w:pPr>
            <w:r>
              <w:rPr>
                <w:sz w:val="16"/>
              </w:rPr>
              <w:t>89,09%</w:t>
            </w:r>
          </w:p>
        </w:tc>
        <w:tc>
          <w:tcPr>
            <w:tcW w:w="91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900" w:type="dxa"/>
            <w:tcBorders>
              <w:left w:val="single" w:sz="2" w:space="0" w:color="000000"/>
              <w:right w:val="nil"/>
            </w:tcBorders>
          </w:tcPr>
          <w:p w:rsidR="00495632" w:rsidRDefault="00495632">
            <w:pPr>
              <w:pStyle w:val="TableParagraph"/>
              <w:spacing w:before="0"/>
              <w:rPr>
                <w:rFonts w:ascii="Times New Roman"/>
                <w:sz w:val="18"/>
              </w:rPr>
            </w:pPr>
          </w:p>
        </w:tc>
      </w:tr>
    </w:tbl>
    <w:p w:rsidR="00495632" w:rsidRDefault="00495632">
      <w:pPr>
        <w:pStyle w:val="Tijeloteksta"/>
        <w:spacing w:before="10"/>
        <w:rPr>
          <w:rFonts w:ascii="Times New Roman"/>
          <w:sz w:val="22"/>
        </w:rPr>
      </w:pPr>
    </w:p>
    <w:tbl>
      <w:tblPr>
        <w:tblStyle w:val="TableNormal"/>
        <w:tblW w:w="0" w:type="auto"/>
        <w:tblInd w:w="3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2674"/>
        <w:gridCol w:w="1529"/>
        <w:gridCol w:w="1530"/>
        <w:gridCol w:w="1529"/>
        <w:gridCol w:w="1530"/>
        <w:gridCol w:w="1529"/>
        <w:gridCol w:w="913"/>
        <w:gridCol w:w="912"/>
        <w:gridCol w:w="913"/>
        <w:gridCol w:w="903"/>
      </w:tblGrid>
      <w:tr w:rsidR="00495632">
        <w:trPr>
          <w:trHeight w:val="366"/>
        </w:trPr>
        <w:tc>
          <w:tcPr>
            <w:tcW w:w="1478" w:type="dxa"/>
            <w:tcBorders>
              <w:left w:val="nil"/>
              <w:right w:val="single" w:sz="2" w:space="0" w:color="000000"/>
            </w:tcBorders>
            <w:shd w:val="clear" w:color="auto" w:fill="C0C0C0"/>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shd w:val="clear" w:color="auto" w:fill="C0C0C0"/>
          </w:tcPr>
          <w:p w:rsidR="00495632" w:rsidRDefault="003501E2">
            <w:pPr>
              <w:pStyle w:val="TableParagraph"/>
              <w:spacing w:before="63"/>
              <w:ind w:left="192"/>
              <w:rPr>
                <w:rFonts w:ascii="Times New Roman"/>
                <w:b/>
                <w:sz w:val="18"/>
              </w:rPr>
            </w:pPr>
            <w:r>
              <w:rPr>
                <w:rFonts w:ascii="Times New Roman"/>
                <w:b/>
                <w:sz w:val="18"/>
              </w:rPr>
              <w:t>UKUPNO</w:t>
            </w:r>
          </w:p>
        </w:tc>
        <w:tc>
          <w:tcPr>
            <w:tcW w:w="1529" w:type="dxa"/>
            <w:tcBorders>
              <w:left w:val="single" w:sz="2" w:space="0" w:color="000000"/>
              <w:right w:val="single" w:sz="2" w:space="0" w:color="000000"/>
            </w:tcBorders>
            <w:shd w:val="clear" w:color="auto" w:fill="C0C0C0"/>
          </w:tcPr>
          <w:p w:rsidR="00495632" w:rsidRDefault="003501E2">
            <w:pPr>
              <w:pStyle w:val="TableParagraph"/>
              <w:spacing w:before="65"/>
              <w:ind w:left="452"/>
              <w:rPr>
                <w:rFonts w:ascii="Times New Roman"/>
                <w:b/>
                <w:sz w:val="18"/>
              </w:rPr>
            </w:pPr>
            <w:r>
              <w:rPr>
                <w:rFonts w:ascii="Times New Roman"/>
                <w:b/>
                <w:sz w:val="18"/>
              </w:rPr>
              <w:t>27.655.915,30</w:t>
            </w:r>
          </w:p>
        </w:tc>
        <w:tc>
          <w:tcPr>
            <w:tcW w:w="1530" w:type="dxa"/>
            <w:tcBorders>
              <w:left w:val="single" w:sz="2" w:space="0" w:color="000000"/>
              <w:right w:val="single" w:sz="2" w:space="0" w:color="000000"/>
            </w:tcBorders>
            <w:shd w:val="clear" w:color="auto" w:fill="C0C0C0"/>
          </w:tcPr>
          <w:p w:rsidR="00495632" w:rsidRDefault="003501E2">
            <w:pPr>
              <w:pStyle w:val="TableParagraph"/>
              <w:spacing w:before="65"/>
              <w:ind w:left="456"/>
              <w:rPr>
                <w:rFonts w:ascii="Times New Roman"/>
                <w:b/>
                <w:sz w:val="18"/>
              </w:rPr>
            </w:pPr>
            <w:r>
              <w:rPr>
                <w:rFonts w:ascii="Times New Roman"/>
                <w:b/>
                <w:sz w:val="18"/>
              </w:rPr>
              <w:t>43.441.645,60</w:t>
            </w:r>
          </w:p>
        </w:tc>
        <w:tc>
          <w:tcPr>
            <w:tcW w:w="1529" w:type="dxa"/>
            <w:tcBorders>
              <w:left w:val="single" w:sz="2" w:space="0" w:color="000000"/>
              <w:right w:val="single" w:sz="2" w:space="0" w:color="000000"/>
            </w:tcBorders>
            <w:shd w:val="clear" w:color="auto" w:fill="C0C0C0"/>
          </w:tcPr>
          <w:p w:rsidR="00495632" w:rsidRDefault="003501E2">
            <w:pPr>
              <w:pStyle w:val="TableParagraph"/>
              <w:spacing w:before="65"/>
              <w:ind w:left="457"/>
              <w:rPr>
                <w:rFonts w:ascii="Times New Roman"/>
                <w:b/>
                <w:sz w:val="18"/>
              </w:rPr>
            </w:pPr>
            <w:r>
              <w:rPr>
                <w:rFonts w:ascii="Times New Roman"/>
                <w:b/>
                <w:sz w:val="18"/>
              </w:rPr>
              <w:t>42.724.972,50</w:t>
            </w:r>
          </w:p>
        </w:tc>
        <w:tc>
          <w:tcPr>
            <w:tcW w:w="1530" w:type="dxa"/>
            <w:tcBorders>
              <w:left w:val="single" w:sz="2" w:space="0" w:color="000000"/>
              <w:right w:val="single" w:sz="2" w:space="0" w:color="000000"/>
            </w:tcBorders>
            <w:shd w:val="clear" w:color="auto" w:fill="C0C0C0"/>
          </w:tcPr>
          <w:p w:rsidR="00495632" w:rsidRDefault="003501E2">
            <w:pPr>
              <w:pStyle w:val="TableParagraph"/>
              <w:spacing w:before="65"/>
              <w:ind w:left="460"/>
              <w:rPr>
                <w:rFonts w:ascii="Times New Roman"/>
                <w:b/>
                <w:sz w:val="18"/>
              </w:rPr>
            </w:pPr>
            <w:r>
              <w:rPr>
                <w:rFonts w:ascii="Times New Roman"/>
                <w:b/>
                <w:sz w:val="18"/>
              </w:rPr>
              <w:t>34.180.193,00</w:t>
            </w:r>
          </w:p>
        </w:tc>
        <w:tc>
          <w:tcPr>
            <w:tcW w:w="1529" w:type="dxa"/>
            <w:tcBorders>
              <w:left w:val="single" w:sz="2" w:space="0" w:color="000000"/>
              <w:right w:val="single" w:sz="2" w:space="0" w:color="000000"/>
            </w:tcBorders>
            <w:shd w:val="clear" w:color="auto" w:fill="C0C0C0"/>
          </w:tcPr>
          <w:p w:rsidR="00495632" w:rsidRDefault="003501E2">
            <w:pPr>
              <w:pStyle w:val="TableParagraph"/>
              <w:spacing w:before="65"/>
              <w:ind w:left="463"/>
              <w:rPr>
                <w:rFonts w:ascii="Times New Roman"/>
                <w:b/>
                <w:sz w:val="18"/>
              </w:rPr>
            </w:pPr>
            <w:r>
              <w:rPr>
                <w:rFonts w:ascii="Times New Roman"/>
                <w:b/>
                <w:sz w:val="18"/>
              </w:rPr>
              <w:t>33.821.786,00</w:t>
            </w:r>
          </w:p>
        </w:tc>
        <w:tc>
          <w:tcPr>
            <w:tcW w:w="913" w:type="dxa"/>
            <w:tcBorders>
              <w:left w:val="single" w:sz="2" w:space="0" w:color="000000"/>
              <w:right w:val="single" w:sz="2" w:space="0" w:color="000000"/>
            </w:tcBorders>
            <w:shd w:val="clear" w:color="auto" w:fill="C0C0C0"/>
          </w:tcPr>
          <w:p w:rsidR="00495632" w:rsidRDefault="003501E2">
            <w:pPr>
              <w:pStyle w:val="TableParagraph"/>
              <w:spacing w:before="65"/>
              <w:ind w:left="225" w:right="-15"/>
              <w:rPr>
                <w:rFonts w:ascii="Times New Roman"/>
                <w:b/>
                <w:sz w:val="18"/>
              </w:rPr>
            </w:pPr>
            <w:r>
              <w:rPr>
                <w:rFonts w:ascii="Times New Roman"/>
                <w:b/>
                <w:sz w:val="18"/>
              </w:rPr>
              <w:t>157,08%</w:t>
            </w:r>
          </w:p>
        </w:tc>
        <w:tc>
          <w:tcPr>
            <w:tcW w:w="912" w:type="dxa"/>
            <w:tcBorders>
              <w:left w:val="single" w:sz="2" w:space="0" w:color="000000"/>
              <w:right w:val="single" w:sz="2" w:space="0" w:color="000000"/>
            </w:tcBorders>
            <w:shd w:val="clear" w:color="auto" w:fill="C0C0C0"/>
          </w:tcPr>
          <w:p w:rsidR="00495632" w:rsidRDefault="003501E2">
            <w:pPr>
              <w:pStyle w:val="TableParagraph"/>
              <w:spacing w:before="65"/>
              <w:ind w:left="311"/>
              <w:rPr>
                <w:rFonts w:ascii="Times New Roman"/>
                <w:b/>
                <w:sz w:val="18"/>
              </w:rPr>
            </w:pPr>
            <w:r>
              <w:rPr>
                <w:rFonts w:ascii="Times New Roman"/>
                <w:b/>
                <w:sz w:val="18"/>
              </w:rPr>
              <w:t>98,35%</w:t>
            </w:r>
          </w:p>
        </w:tc>
        <w:tc>
          <w:tcPr>
            <w:tcW w:w="913" w:type="dxa"/>
            <w:tcBorders>
              <w:left w:val="single" w:sz="2" w:space="0" w:color="000000"/>
              <w:right w:val="single" w:sz="2" w:space="0" w:color="000000"/>
            </w:tcBorders>
            <w:shd w:val="clear" w:color="auto" w:fill="C0C0C0"/>
          </w:tcPr>
          <w:p w:rsidR="00495632" w:rsidRDefault="003501E2">
            <w:pPr>
              <w:pStyle w:val="TableParagraph"/>
              <w:spacing w:before="65"/>
              <w:ind w:left="307"/>
              <w:rPr>
                <w:rFonts w:ascii="Times New Roman"/>
                <w:b/>
                <w:sz w:val="18"/>
              </w:rPr>
            </w:pPr>
            <w:r>
              <w:rPr>
                <w:rFonts w:ascii="Times New Roman"/>
                <w:b/>
                <w:sz w:val="18"/>
              </w:rPr>
              <w:t>80,00%</w:t>
            </w:r>
          </w:p>
        </w:tc>
        <w:tc>
          <w:tcPr>
            <w:tcW w:w="903" w:type="dxa"/>
            <w:tcBorders>
              <w:left w:val="single" w:sz="2" w:space="0" w:color="000000"/>
              <w:right w:val="nil"/>
            </w:tcBorders>
            <w:shd w:val="clear" w:color="auto" w:fill="C0C0C0"/>
          </w:tcPr>
          <w:p w:rsidR="00495632" w:rsidRDefault="003501E2">
            <w:pPr>
              <w:pStyle w:val="TableParagraph"/>
              <w:spacing w:before="65"/>
              <w:ind w:left="302"/>
              <w:rPr>
                <w:rFonts w:ascii="Times New Roman"/>
                <w:b/>
                <w:sz w:val="18"/>
              </w:rPr>
            </w:pPr>
            <w:r>
              <w:rPr>
                <w:rFonts w:ascii="Times New Roman"/>
                <w:b/>
                <w:sz w:val="18"/>
              </w:rPr>
              <w:t>98,95%</w:t>
            </w:r>
          </w:p>
        </w:tc>
      </w:tr>
    </w:tbl>
    <w:p w:rsidR="00495632" w:rsidRDefault="00495632">
      <w:pPr>
        <w:rPr>
          <w:rFonts w:ascii="Times New Roman"/>
          <w:sz w:val="18"/>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666"/>
        <w:gridCol w:w="1532"/>
        <w:gridCol w:w="1531"/>
        <w:gridCol w:w="1532"/>
        <w:gridCol w:w="1529"/>
        <w:gridCol w:w="1532"/>
        <w:gridCol w:w="907"/>
        <w:gridCol w:w="907"/>
        <w:gridCol w:w="908"/>
        <w:gridCol w:w="909"/>
      </w:tblGrid>
      <w:tr w:rsidR="00495632">
        <w:trPr>
          <w:trHeight w:val="843"/>
        </w:trPr>
        <w:tc>
          <w:tcPr>
            <w:tcW w:w="15429" w:type="dxa"/>
            <w:gridSpan w:val="12"/>
            <w:tcBorders>
              <w:left w:val="nil"/>
              <w:bottom w:val="single" w:sz="8" w:space="0" w:color="000000"/>
              <w:right w:val="nil"/>
            </w:tcBorders>
            <w:shd w:val="clear" w:color="auto" w:fill="C0C0C0"/>
          </w:tcPr>
          <w:p w:rsidR="00495632" w:rsidRDefault="003501E2">
            <w:pPr>
              <w:pStyle w:val="TableParagraph"/>
              <w:spacing w:before="66"/>
              <w:ind w:left="1764"/>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5498"/>
              <w:rPr>
                <w:rFonts w:ascii="Times New Roman" w:hAnsi="Times New Roman"/>
              </w:rPr>
            </w:pPr>
            <w:r>
              <w:rPr>
                <w:rFonts w:ascii="Times New Roman" w:hAnsi="Times New Roman"/>
              </w:rPr>
              <w:t>A. RAČUN PRIHODA I RASHODA - RASHODI</w:t>
            </w:r>
          </w:p>
        </w:tc>
      </w:tr>
      <w:tr w:rsidR="00495632">
        <w:trPr>
          <w:trHeight w:val="811"/>
        </w:trPr>
        <w:tc>
          <w:tcPr>
            <w:tcW w:w="1476" w:type="dxa"/>
            <w:gridSpan w:val="2"/>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56" w:right="41"/>
              <w:jc w:val="center"/>
              <w:rPr>
                <w:sz w:val="20"/>
              </w:rPr>
            </w:pPr>
            <w:r>
              <w:rPr>
                <w:sz w:val="20"/>
              </w:rPr>
              <w:t>Račun/ Pozicija</w:t>
            </w:r>
          </w:p>
          <w:p w:rsidR="00495632" w:rsidRDefault="00495632">
            <w:pPr>
              <w:pStyle w:val="TableParagraph"/>
              <w:spacing w:before="4"/>
              <w:rPr>
                <w:rFonts w:ascii="Times New Roman"/>
                <w:sz w:val="28"/>
              </w:rPr>
            </w:pPr>
          </w:p>
          <w:p w:rsidR="00495632" w:rsidRDefault="003501E2">
            <w:pPr>
              <w:pStyle w:val="TableParagraph"/>
              <w:spacing w:before="0" w:line="214" w:lineRule="exact"/>
              <w:ind w:left="16"/>
              <w:jc w:val="center"/>
              <w:rPr>
                <w:sz w:val="18"/>
              </w:rPr>
            </w:pPr>
            <w:r>
              <w:rPr>
                <w:sz w:val="18"/>
              </w:rPr>
              <w:t>1</w:t>
            </w:r>
          </w:p>
        </w:tc>
        <w:tc>
          <w:tcPr>
            <w:tcW w:w="2666"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1122" w:right="1109"/>
              <w:jc w:val="center"/>
              <w:rPr>
                <w:sz w:val="20"/>
              </w:rPr>
            </w:pPr>
            <w:r>
              <w:rPr>
                <w:sz w:val="20"/>
              </w:rPr>
              <w:t>Opis</w:t>
            </w:r>
          </w:p>
          <w:p w:rsidR="00495632" w:rsidRDefault="00495632">
            <w:pPr>
              <w:pStyle w:val="TableParagraph"/>
              <w:spacing w:before="4"/>
              <w:rPr>
                <w:rFonts w:ascii="Times New Roman"/>
                <w:sz w:val="28"/>
              </w:rPr>
            </w:pPr>
          </w:p>
          <w:p w:rsidR="00495632" w:rsidRDefault="003501E2">
            <w:pPr>
              <w:pStyle w:val="TableParagraph"/>
              <w:spacing w:before="0" w:line="214" w:lineRule="exact"/>
              <w:ind w:left="13"/>
              <w:jc w:val="center"/>
              <w:rPr>
                <w:sz w:val="18"/>
              </w:rPr>
            </w:pPr>
            <w:r>
              <w:rPr>
                <w:sz w:val="18"/>
              </w:rPr>
              <w:t>2</w:t>
            </w:r>
          </w:p>
        </w:tc>
        <w:tc>
          <w:tcPr>
            <w:tcW w:w="1532"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97" w:right="181"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83" w:line="214" w:lineRule="exact"/>
              <w:ind w:left="14"/>
              <w:jc w:val="center"/>
              <w:rPr>
                <w:sz w:val="18"/>
              </w:rPr>
            </w:pPr>
            <w:r>
              <w:rPr>
                <w:sz w:val="18"/>
              </w:rPr>
              <w:t>3</w:t>
            </w:r>
          </w:p>
        </w:tc>
        <w:tc>
          <w:tcPr>
            <w:tcW w:w="153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49" w:right="29" w:hanging="67"/>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83" w:line="214" w:lineRule="exact"/>
              <w:ind w:left="15"/>
              <w:jc w:val="center"/>
              <w:rPr>
                <w:sz w:val="18"/>
              </w:rPr>
            </w:pPr>
            <w:r>
              <w:rPr>
                <w:sz w:val="18"/>
              </w:rPr>
              <w:t>4</w:t>
            </w:r>
          </w:p>
        </w:tc>
        <w:tc>
          <w:tcPr>
            <w:tcW w:w="1532"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68" w:right="47"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83" w:line="214" w:lineRule="exact"/>
              <w:ind w:left="16"/>
              <w:jc w:val="center"/>
              <w:rPr>
                <w:sz w:val="18"/>
              </w:rPr>
            </w:pPr>
            <w:r>
              <w:rPr>
                <w:sz w:val="18"/>
              </w:rPr>
              <w:t>5</w:t>
            </w:r>
          </w:p>
        </w:tc>
        <w:tc>
          <w:tcPr>
            <w:tcW w:w="152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87" w:right="173" w:hanging="56"/>
              <w:jc w:val="center"/>
              <w:rPr>
                <w:sz w:val="20"/>
              </w:rPr>
            </w:pPr>
            <w:r>
              <w:rPr>
                <w:sz w:val="20"/>
              </w:rPr>
              <w:t>Projekcija za 2019. godinu</w:t>
            </w:r>
          </w:p>
          <w:p w:rsidR="00495632" w:rsidRDefault="003501E2">
            <w:pPr>
              <w:pStyle w:val="TableParagraph"/>
              <w:spacing w:before="83" w:line="214" w:lineRule="exact"/>
              <w:ind w:left="18"/>
              <w:jc w:val="center"/>
              <w:rPr>
                <w:sz w:val="18"/>
              </w:rPr>
            </w:pPr>
            <w:r>
              <w:rPr>
                <w:sz w:val="18"/>
              </w:rPr>
              <w:t>6</w:t>
            </w:r>
          </w:p>
        </w:tc>
        <w:tc>
          <w:tcPr>
            <w:tcW w:w="1532"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0" w:right="173" w:hanging="4"/>
              <w:jc w:val="center"/>
              <w:rPr>
                <w:sz w:val="20"/>
              </w:rPr>
            </w:pPr>
            <w:r>
              <w:rPr>
                <w:sz w:val="20"/>
              </w:rPr>
              <w:t>Projekcija za 2020.</w:t>
            </w:r>
            <w:r>
              <w:rPr>
                <w:spacing w:val="-12"/>
                <w:sz w:val="20"/>
              </w:rPr>
              <w:t xml:space="preserve"> </w:t>
            </w:r>
            <w:r>
              <w:rPr>
                <w:sz w:val="20"/>
              </w:rPr>
              <w:t>godinu</w:t>
            </w:r>
          </w:p>
          <w:p w:rsidR="00495632" w:rsidRDefault="003501E2">
            <w:pPr>
              <w:pStyle w:val="TableParagraph"/>
              <w:spacing w:before="83" w:line="214" w:lineRule="exact"/>
              <w:ind w:left="22"/>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0"/>
              <w:jc w:val="center"/>
              <w:rPr>
                <w:sz w:val="20"/>
              </w:rPr>
            </w:pPr>
            <w:r>
              <w:rPr>
                <w:sz w:val="20"/>
              </w:rPr>
              <w:t>Indeks 4/3</w:t>
            </w:r>
          </w:p>
          <w:p w:rsidR="00495632" w:rsidRDefault="003501E2">
            <w:pPr>
              <w:pStyle w:val="TableParagraph"/>
              <w:spacing w:before="83" w:line="214" w:lineRule="exact"/>
              <w:ind w:left="23"/>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28"/>
              <w:jc w:val="center"/>
              <w:rPr>
                <w:sz w:val="20"/>
              </w:rPr>
            </w:pPr>
            <w:r>
              <w:rPr>
                <w:sz w:val="20"/>
              </w:rPr>
              <w:t>Indeks 5/4</w:t>
            </w:r>
          </w:p>
          <w:p w:rsidR="00495632" w:rsidRDefault="003501E2">
            <w:pPr>
              <w:pStyle w:val="TableParagraph"/>
              <w:spacing w:before="83" w:line="214" w:lineRule="exact"/>
              <w:ind w:left="25"/>
              <w:jc w:val="center"/>
              <w:rPr>
                <w:sz w:val="18"/>
              </w:rPr>
            </w:pPr>
            <w:r>
              <w:rPr>
                <w:sz w:val="18"/>
              </w:rPr>
              <w:t>9</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0" w:right="120"/>
              <w:jc w:val="center"/>
              <w:rPr>
                <w:sz w:val="20"/>
              </w:rPr>
            </w:pPr>
            <w:r>
              <w:rPr>
                <w:sz w:val="20"/>
              </w:rPr>
              <w:t>Indeks 6/5</w:t>
            </w:r>
          </w:p>
          <w:p w:rsidR="00495632" w:rsidRDefault="003501E2">
            <w:pPr>
              <w:pStyle w:val="TableParagraph"/>
              <w:spacing w:before="83" w:line="214" w:lineRule="exact"/>
              <w:ind w:left="147" w:right="122"/>
              <w:jc w:val="center"/>
              <w:rPr>
                <w:sz w:val="18"/>
              </w:rPr>
            </w:pPr>
            <w:r>
              <w:rPr>
                <w:sz w:val="18"/>
              </w:rPr>
              <w:t>10</w:t>
            </w:r>
          </w:p>
        </w:tc>
        <w:tc>
          <w:tcPr>
            <w:tcW w:w="909"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50" w:right="124"/>
              <w:jc w:val="center"/>
              <w:rPr>
                <w:sz w:val="20"/>
              </w:rPr>
            </w:pPr>
            <w:r>
              <w:rPr>
                <w:sz w:val="20"/>
              </w:rPr>
              <w:t>Indeks 7/6</w:t>
            </w:r>
          </w:p>
          <w:p w:rsidR="00495632" w:rsidRDefault="003501E2">
            <w:pPr>
              <w:pStyle w:val="TableParagraph"/>
              <w:spacing w:before="83" w:line="214" w:lineRule="exact"/>
              <w:ind w:left="145" w:right="124"/>
              <w:jc w:val="center"/>
              <w:rPr>
                <w:sz w:val="18"/>
              </w:rPr>
            </w:pPr>
            <w:r>
              <w:rPr>
                <w:sz w:val="18"/>
              </w:rPr>
              <w:t>11</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8"/>
              </w:rPr>
            </w:pPr>
            <w:r>
              <w:rPr>
                <w:b/>
                <w:sz w:val="18"/>
              </w:rPr>
              <w:t>3</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b/>
                <w:sz w:val="18"/>
              </w:rPr>
            </w:pPr>
            <w:r>
              <w:rPr>
                <w:b/>
                <w:sz w:val="18"/>
              </w:rPr>
              <w:t>Rashodi poslovanja</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8"/>
              </w:rPr>
            </w:pPr>
            <w:r>
              <w:rPr>
                <w:b/>
                <w:sz w:val="18"/>
              </w:rPr>
              <w:t>15.791.008,85</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23.113.509,59</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22.778.072,50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8"/>
              </w:rPr>
            </w:pPr>
            <w:r>
              <w:rPr>
                <w:b/>
                <w:sz w:val="18"/>
              </w:rPr>
              <w:t>18.656.843,00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8"/>
              </w:rPr>
            </w:pPr>
            <w:r>
              <w:rPr>
                <w:b/>
                <w:sz w:val="18"/>
              </w:rPr>
              <w:t>19.162.436,00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146,37%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rFonts w:ascii="Arial Narrow"/>
                <w:b/>
                <w:sz w:val="16"/>
              </w:rPr>
            </w:pPr>
            <w:r>
              <w:rPr>
                <w:rFonts w:ascii="Arial Narrow"/>
                <w:b/>
                <w:sz w:val="16"/>
              </w:rPr>
              <w:t>98,55%</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jc w:val="right"/>
              <w:rPr>
                <w:rFonts w:ascii="Arial Narrow"/>
                <w:b/>
                <w:sz w:val="16"/>
              </w:rPr>
            </w:pPr>
            <w:r>
              <w:rPr>
                <w:rFonts w:ascii="Arial Narrow"/>
                <w:b/>
                <w:sz w:val="16"/>
              </w:rPr>
              <w:t>81,91%</w:t>
            </w:r>
          </w:p>
        </w:tc>
        <w:tc>
          <w:tcPr>
            <w:tcW w:w="909" w:type="dxa"/>
            <w:tcBorders>
              <w:top w:val="single" w:sz="12" w:space="0" w:color="000000"/>
              <w:left w:val="single" w:sz="2" w:space="0" w:color="000000"/>
              <w:bottom w:val="single" w:sz="12" w:space="0" w:color="000000"/>
              <w:right w:val="nil"/>
            </w:tcBorders>
          </w:tcPr>
          <w:p w:rsidR="00495632" w:rsidRDefault="003501E2">
            <w:pPr>
              <w:pStyle w:val="TableParagraph"/>
              <w:spacing w:before="4"/>
              <w:ind w:right="4"/>
              <w:jc w:val="right"/>
              <w:rPr>
                <w:rFonts w:ascii="Arial Narrow"/>
                <w:b/>
                <w:sz w:val="16"/>
              </w:rPr>
            </w:pPr>
            <w:r>
              <w:rPr>
                <w:rFonts w:ascii="Arial Narrow"/>
                <w:b/>
                <w:sz w:val="16"/>
              </w:rPr>
              <w:t>102,71%</w:t>
            </w: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8"/>
              </w:rPr>
            </w:pPr>
            <w:r>
              <w:rPr>
                <w:b/>
                <w:sz w:val="18"/>
              </w:rPr>
              <w:t>31</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b/>
                <w:sz w:val="18"/>
              </w:rPr>
            </w:pPr>
            <w:r>
              <w:rPr>
                <w:b/>
                <w:sz w:val="18"/>
              </w:rPr>
              <w:t>Rashodi za zaposlene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8"/>
              </w:rPr>
            </w:pPr>
            <w:r>
              <w:rPr>
                <w:b/>
                <w:sz w:val="18"/>
              </w:rPr>
              <w:t>4.404.643,37</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5.351.178,86</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5.456.690,00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8"/>
              </w:rPr>
            </w:pPr>
            <w:r>
              <w:rPr>
                <w:b/>
                <w:sz w:val="18"/>
              </w:rPr>
              <w:t>5.406.150,00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8"/>
              </w:rPr>
            </w:pPr>
            <w:r>
              <w:rPr>
                <w:b/>
                <w:sz w:val="18"/>
              </w:rPr>
              <w:t>5.443.320,00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121,49%</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101,97%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jc w:val="right"/>
              <w:rPr>
                <w:rFonts w:ascii="Arial Narrow"/>
                <w:b/>
                <w:sz w:val="16"/>
              </w:rPr>
            </w:pPr>
            <w:r>
              <w:rPr>
                <w:rFonts w:ascii="Arial Narrow"/>
                <w:b/>
                <w:sz w:val="16"/>
              </w:rPr>
              <w:t>99,07%</w:t>
            </w:r>
          </w:p>
        </w:tc>
        <w:tc>
          <w:tcPr>
            <w:tcW w:w="909" w:type="dxa"/>
            <w:tcBorders>
              <w:top w:val="single" w:sz="12" w:space="0" w:color="000000"/>
              <w:left w:val="single" w:sz="2" w:space="0" w:color="000000"/>
              <w:bottom w:val="single" w:sz="12" w:space="0" w:color="000000"/>
              <w:right w:val="nil"/>
            </w:tcBorders>
          </w:tcPr>
          <w:p w:rsidR="00495632" w:rsidRDefault="003501E2">
            <w:pPr>
              <w:pStyle w:val="TableParagraph"/>
              <w:spacing w:before="4"/>
              <w:ind w:right="4"/>
              <w:jc w:val="right"/>
              <w:rPr>
                <w:rFonts w:ascii="Arial Narrow"/>
                <w:b/>
                <w:sz w:val="16"/>
              </w:rPr>
            </w:pPr>
            <w:r>
              <w:rPr>
                <w:rFonts w:ascii="Arial Narrow"/>
                <w:b/>
                <w:sz w:val="16"/>
              </w:rPr>
              <w:t>100,69%</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311</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sz w:val="18"/>
              </w:rPr>
            </w:pPr>
            <w:r>
              <w:rPr>
                <w:sz w:val="18"/>
              </w:rPr>
              <w:t>Plaće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3.623.353,99</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8"/>
              </w:rPr>
            </w:pPr>
            <w:r>
              <w:rPr>
                <w:sz w:val="18"/>
              </w:rPr>
              <w:t>4.243.244,86</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4.486.100,00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117,11%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105,72%</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312</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sz w:val="18"/>
              </w:rPr>
            </w:pPr>
            <w:r>
              <w:rPr>
                <w:sz w:val="18"/>
              </w:rPr>
              <w:t>Ostali rashodi za zaposlene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183.060,53</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251.530,00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232.200,00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137,40%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92,32%</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313</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sz w:val="18"/>
              </w:rPr>
            </w:pPr>
            <w:r>
              <w:rPr>
                <w:sz w:val="18"/>
              </w:rPr>
              <w:t>Doprinosi na plaće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598.228,85</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856.404,00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738.390,00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143,16%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86,22%</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8"/>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3"/>
              <w:jc w:val="right"/>
              <w:rPr>
                <w:b/>
                <w:sz w:val="18"/>
              </w:rPr>
            </w:pPr>
            <w:r>
              <w:rPr>
                <w:b/>
                <w:sz w:val="18"/>
              </w:rPr>
              <w:t>32</w:t>
            </w:r>
          </w:p>
        </w:tc>
        <w:tc>
          <w:tcPr>
            <w:tcW w:w="741"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50"/>
              <w:rPr>
                <w:b/>
                <w:sz w:val="18"/>
              </w:rPr>
            </w:pPr>
            <w:r>
              <w:rPr>
                <w:b/>
                <w:sz w:val="18"/>
              </w:rPr>
              <w:t>Materijalni rashodi</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4"/>
              <w:jc w:val="right"/>
              <w:rPr>
                <w:b/>
                <w:sz w:val="18"/>
              </w:rPr>
            </w:pPr>
            <w:r>
              <w:rPr>
                <w:b/>
                <w:sz w:val="18"/>
              </w:rPr>
              <w:t>7.623.284,49</w:t>
            </w:r>
          </w:p>
        </w:tc>
        <w:tc>
          <w:tcPr>
            <w:tcW w:w="153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b/>
                <w:sz w:val="18"/>
              </w:rPr>
            </w:pPr>
            <w:r>
              <w:rPr>
                <w:b/>
                <w:sz w:val="18"/>
              </w:rPr>
              <w:t>10.061.229,73</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b/>
                <w:sz w:val="18"/>
              </w:rPr>
            </w:pPr>
            <w:r>
              <w:rPr>
                <w:b/>
                <w:sz w:val="18"/>
              </w:rPr>
              <w:t>8.779.438,50</w:t>
            </w:r>
          </w:p>
        </w:tc>
        <w:tc>
          <w:tcPr>
            <w:tcW w:w="152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8"/>
              </w:rPr>
            </w:pPr>
            <w:r>
              <w:rPr>
                <w:b/>
                <w:sz w:val="18"/>
              </w:rPr>
              <w:t>8.254.409,00</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8"/>
              </w:rPr>
            </w:pPr>
            <w:r>
              <w:rPr>
                <w:b/>
                <w:sz w:val="18"/>
              </w:rPr>
              <w:t>8.577.016,00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131,98%</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4"/>
              <w:ind w:left="-29"/>
              <w:jc w:val="right"/>
              <w:rPr>
                <w:rFonts w:ascii="Arial Narrow"/>
                <w:b/>
                <w:sz w:val="16"/>
              </w:rPr>
            </w:pPr>
            <w:r>
              <w:rPr>
                <w:rFonts w:ascii="Arial Narrow"/>
                <w:b/>
                <w:sz w:val="16"/>
              </w:rPr>
              <w:t>87,26%</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4"/>
              <w:jc w:val="right"/>
              <w:rPr>
                <w:rFonts w:ascii="Arial Narrow"/>
                <w:b/>
                <w:sz w:val="16"/>
              </w:rPr>
            </w:pPr>
            <w:r>
              <w:rPr>
                <w:rFonts w:ascii="Arial Narrow"/>
                <w:b/>
                <w:sz w:val="16"/>
              </w:rPr>
              <w:t>94,02%</w:t>
            </w:r>
          </w:p>
        </w:tc>
        <w:tc>
          <w:tcPr>
            <w:tcW w:w="909" w:type="dxa"/>
            <w:tcBorders>
              <w:top w:val="single" w:sz="12" w:space="0" w:color="000000"/>
              <w:left w:val="single" w:sz="2" w:space="0" w:color="000000"/>
              <w:bottom w:val="single" w:sz="8" w:space="0" w:color="000000"/>
              <w:right w:val="nil"/>
            </w:tcBorders>
          </w:tcPr>
          <w:p w:rsidR="00495632" w:rsidRDefault="003501E2">
            <w:pPr>
              <w:pStyle w:val="TableParagraph"/>
              <w:spacing w:before="4"/>
              <w:ind w:right="4"/>
              <w:jc w:val="right"/>
              <w:rPr>
                <w:rFonts w:ascii="Arial Narrow"/>
                <w:b/>
                <w:sz w:val="16"/>
              </w:rPr>
            </w:pPr>
            <w:r>
              <w:rPr>
                <w:rFonts w:ascii="Arial Narrow"/>
                <w:b/>
                <w:sz w:val="16"/>
              </w:rPr>
              <w:t>103,91%</w:t>
            </w:r>
          </w:p>
        </w:tc>
      </w:tr>
      <w:tr w:rsidR="00495632">
        <w:trPr>
          <w:trHeight w:val="265"/>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2"/>
              <w:jc w:val="right"/>
              <w:rPr>
                <w:sz w:val="18"/>
              </w:rPr>
            </w:pPr>
            <w:r>
              <w:rPr>
                <w:sz w:val="18"/>
              </w:rPr>
              <w:t>321</w:t>
            </w:r>
          </w:p>
        </w:tc>
        <w:tc>
          <w:tcPr>
            <w:tcW w:w="74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50"/>
              <w:rPr>
                <w:sz w:val="18"/>
              </w:rPr>
            </w:pPr>
            <w:r>
              <w:rPr>
                <w:sz w:val="18"/>
              </w:rPr>
              <w:t>Naknade troškova zaposlenima</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8"/>
              </w:rPr>
            </w:pPr>
            <w:r>
              <w:rPr>
                <w:sz w:val="18"/>
              </w:rPr>
              <w:t>301.024,97</w:t>
            </w:r>
          </w:p>
        </w:tc>
        <w:tc>
          <w:tcPr>
            <w:tcW w:w="153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8"/>
              </w:rPr>
            </w:pPr>
            <w:r>
              <w:rPr>
                <w:sz w:val="18"/>
              </w:rPr>
              <w:t>454.785,00</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8"/>
              </w:rPr>
            </w:pPr>
            <w:r>
              <w:rPr>
                <w:sz w:val="18"/>
              </w:rPr>
              <w:t>474.626,00</w:t>
            </w:r>
          </w:p>
        </w:tc>
        <w:tc>
          <w:tcPr>
            <w:tcW w:w="152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jc w:val="right"/>
              <w:rPr>
                <w:sz w:val="16"/>
              </w:rPr>
            </w:pPr>
            <w:r>
              <w:rPr>
                <w:sz w:val="16"/>
              </w:rPr>
              <w:t>151,08%</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1"/>
              <w:jc w:val="right"/>
              <w:rPr>
                <w:sz w:val="16"/>
              </w:rPr>
            </w:pPr>
            <w:r>
              <w:rPr>
                <w:sz w:val="16"/>
              </w:rPr>
              <w:t>104,36%</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r w:rsidR="00495632">
        <w:trPr>
          <w:trHeight w:val="265"/>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2"/>
              <w:jc w:val="right"/>
              <w:rPr>
                <w:sz w:val="18"/>
              </w:rPr>
            </w:pPr>
            <w:r>
              <w:rPr>
                <w:sz w:val="18"/>
              </w:rPr>
              <w:t>322</w:t>
            </w:r>
          </w:p>
        </w:tc>
        <w:tc>
          <w:tcPr>
            <w:tcW w:w="74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50"/>
              <w:rPr>
                <w:sz w:val="18"/>
              </w:rPr>
            </w:pPr>
            <w:r>
              <w:rPr>
                <w:sz w:val="18"/>
              </w:rPr>
              <w:t>Rashodi za materijal i energiju</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8"/>
              </w:rPr>
            </w:pPr>
            <w:r>
              <w:rPr>
                <w:sz w:val="18"/>
              </w:rPr>
              <w:t>1.586.037,48</w:t>
            </w:r>
          </w:p>
        </w:tc>
        <w:tc>
          <w:tcPr>
            <w:tcW w:w="153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sz w:val="18"/>
              </w:rPr>
            </w:pPr>
            <w:r>
              <w:rPr>
                <w:sz w:val="18"/>
              </w:rPr>
              <w:t>1.838.971,89</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2"/>
              <w:jc w:val="right"/>
              <w:rPr>
                <w:sz w:val="18"/>
              </w:rPr>
            </w:pPr>
            <w:r>
              <w:rPr>
                <w:sz w:val="18"/>
              </w:rPr>
              <w:t>1.835.965,00</w:t>
            </w:r>
          </w:p>
        </w:tc>
        <w:tc>
          <w:tcPr>
            <w:tcW w:w="152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jc w:val="right"/>
              <w:rPr>
                <w:sz w:val="16"/>
              </w:rPr>
            </w:pPr>
            <w:r>
              <w:rPr>
                <w:sz w:val="16"/>
              </w:rPr>
              <w:t>115,95%</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jc w:val="right"/>
              <w:rPr>
                <w:sz w:val="16"/>
              </w:rPr>
            </w:pPr>
            <w:r>
              <w:rPr>
                <w:sz w:val="16"/>
              </w:rPr>
              <w:t>99,84%</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r w:rsidR="00495632">
        <w:trPr>
          <w:trHeight w:val="265"/>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2"/>
              <w:jc w:val="right"/>
              <w:rPr>
                <w:sz w:val="18"/>
              </w:rPr>
            </w:pPr>
            <w:r>
              <w:rPr>
                <w:sz w:val="18"/>
              </w:rPr>
              <w:t>323</w:t>
            </w:r>
          </w:p>
        </w:tc>
        <w:tc>
          <w:tcPr>
            <w:tcW w:w="74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50"/>
              <w:rPr>
                <w:sz w:val="18"/>
              </w:rPr>
            </w:pPr>
            <w:r>
              <w:rPr>
                <w:sz w:val="18"/>
              </w:rPr>
              <w:t>Rashodi za usluge</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8"/>
              </w:rPr>
            </w:pPr>
            <w:r>
              <w:rPr>
                <w:sz w:val="18"/>
              </w:rPr>
              <w:t>5.220.738,63</w:t>
            </w:r>
          </w:p>
        </w:tc>
        <w:tc>
          <w:tcPr>
            <w:tcW w:w="153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2"/>
              <w:jc w:val="right"/>
              <w:rPr>
                <w:sz w:val="18"/>
              </w:rPr>
            </w:pPr>
            <w:r>
              <w:rPr>
                <w:sz w:val="18"/>
              </w:rPr>
              <w:t>6.769.918,68</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8"/>
              </w:rPr>
            </w:pPr>
            <w:r>
              <w:rPr>
                <w:sz w:val="18"/>
              </w:rPr>
              <w:t>5.671.297,50</w:t>
            </w:r>
          </w:p>
        </w:tc>
        <w:tc>
          <w:tcPr>
            <w:tcW w:w="152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jc w:val="right"/>
              <w:rPr>
                <w:sz w:val="16"/>
              </w:rPr>
            </w:pPr>
            <w:r>
              <w:rPr>
                <w:sz w:val="16"/>
              </w:rPr>
              <w:t>129,67%</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jc w:val="right"/>
              <w:rPr>
                <w:sz w:val="16"/>
              </w:rPr>
            </w:pPr>
            <w:r>
              <w:rPr>
                <w:sz w:val="16"/>
              </w:rPr>
              <w:t>83,77%</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r w:rsidR="00495632">
        <w:trPr>
          <w:trHeight w:val="448"/>
        </w:trPr>
        <w:tc>
          <w:tcPr>
            <w:tcW w:w="735" w:type="dxa"/>
            <w:tcBorders>
              <w:top w:val="single" w:sz="8" w:space="0" w:color="000000"/>
              <w:left w:val="nil"/>
              <w:bottom w:val="single" w:sz="12" w:space="0" w:color="000000"/>
              <w:right w:val="single" w:sz="2" w:space="0" w:color="000000"/>
            </w:tcBorders>
          </w:tcPr>
          <w:p w:rsidR="00495632" w:rsidRDefault="003501E2">
            <w:pPr>
              <w:pStyle w:val="TableParagraph"/>
              <w:spacing w:before="10"/>
              <w:ind w:right="2"/>
              <w:jc w:val="right"/>
              <w:rPr>
                <w:sz w:val="18"/>
              </w:rPr>
            </w:pPr>
            <w:r>
              <w:rPr>
                <w:sz w:val="18"/>
              </w:rPr>
              <w:t>324</w:t>
            </w:r>
          </w:p>
        </w:tc>
        <w:tc>
          <w:tcPr>
            <w:tcW w:w="74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7" w:line="216" w:lineRule="exact"/>
              <w:ind w:left="50" w:right="257"/>
              <w:rPr>
                <w:sz w:val="18"/>
              </w:rPr>
            </w:pPr>
            <w:r>
              <w:rPr>
                <w:sz w:val="18"/>
              </w:rPr>
              <w:t>Naknade troškova osobama izvan radnog odnosa</w:t>
            </w:r>
          </w:p>
        </w:tc>
        <w:tc>
          <w:tcPr>
            <w:tcW w:w="1532"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4"/>
              <w:jc w:val="right"/>
              <w:rPr>
                <w:sz w:val="18"/>
              </w:rPr>
            </w:pPr>
            <w:r>
              <w:rPr>
                <w:sz w:val="18"/>
              </w:rPr>
              <w:t>65.340,85</w:t>
            </w:r>
          </w:p>
        </w:tc>
        <w:tc>
          <w:tcPr>
            <w:tcW w:w="153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sz w:val="18"/>
              </w:rPr>
            </w:pPr>
            <w:r>
              <w:rPr>
                <w:sz w:val="18"/>
              </w:rPr>
              <w:t>93.070,16</w:t>
            </w:r>
          </w:p>
        </w:tc>
        <w:tc>
          <w:tcPr>
            <w:tcW w:w="1532"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4"/>
              <w:jc w:val="right"/>
              <w:rPr>
                <w:sz w:val="18"/>
              </w:rPr>
            </w:pPr>
            <w:r>
              <w:rPr>
                <w:sz w:val="18"/>
              </w:rPr>
              <w:t>74.000,00</w:t>
            </w:r>
          </w:p>
        </w:tc>
        <w:tc>
          <w:tcPr>
            <w:tcW w:w="152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jc w:val="right"/>
              <w:rPr>
                <w:sz w:val="16"/>
              </w:rPr>
            </w:pPr>
            <w:r>
              <w:rPr>
                <w:sz w:val="16"/>
              </w:rPr>
              <w:t>142,44%</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jc w:val="right"/>
              <w:rPr>
                <w:sz w:val="16"/>
              </w:rPr>
            </w:pPr>
            <w:r>
              <w:rPr>
                <w:sz w:val="16"/>
              </w:rPr>
              <w:t>79,51%</w:t>
            </w: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444"/>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spacing w:before="4"/>
              <w:ind w:right="2"/>
              <w:jc w:val="right"/>
              <w:rPr>
                <w:sz w:val="18"/>
              </w:rPr>
            </w:pPr>
            <w:r>
              <w:rPr>
                <w:sz w:val="18"/>
              </w:rPr>
              <w:t>329</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2" w:line="216" w:lineRule="exact"/>
              <w:ind w:left="50"/>
              <w:rPr>
                <w:sz w:val="18"/>
              </w:rPr>
            </w:pPr>
            <w:r>
              <w:rPr>
                <w:sz w:val="18"/>
              </w:rPr>
              <w:t>Ostali nespomenuti rashodi poslovanja</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4"/>
              <w:jc w:val="right"/>
              <w:rPr>
                <w:sz w:val="18"/>
              </w:rPr>
            </w:pPr>
            <w:r>
              <w:rPr>
                <w:sz w:val="18"/>
              </w:rPr>
              <w:t>450.142,56</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3"/>
              <w:jc w:val="right"/>
              <w:rPr>
                <w:sz w:val="18"/>
              </w:rPr>
            </w:pPr>
            <w:r>
              <w:rPr>
                <w:sz w:val="18"/>
              </w:rPr>
              <w:t>904.484,00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3"/>
              <w:jc w:val="right"/>
              <w:rPr>
                <w:sz w:val="18"/>
              </w:rPr>
            </w:pPr>
            <w:r>
              <w:rPr>
                <w:sz w:val="18"/>
              </w:rPr>
              <w:t>723.550,00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sz w:val="16"/>
              </w:rPr>
            </w:pPr>
            <w:r>
              <w:rPr>
                <w:sz w:val="16"/>
              </w:rPr>
              <w:t>200,93%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sz w:val="16"/>
              </w:rPr>
            </w:pPr>
            <w:r>
              <w:rPr>
                <w:sz w:val="16"/>
              </w:rPr>
              <w:t>80,00%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8"/>
              </w:rPr>
            </w:pPr>
            <w:r>
              <w:rPr>
                <w:b/>
                <w:sz w:val="18"/>
              </w:rPr>
              <w:t>34</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b/>
                <w:sz w:val="18"/>
              </w:rPr>
            </w:pPr>
            <w:r>
              <w:rPr>
                <w:b/>
                <w:sz w:val="18"/>
              </w:rPr>
              <w:t>Financijski rashodi</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8"/>
              </w:rPr>
            </w:pPr>
            <w:r>
              <w:rPr>
                <w:b/>
                <w:sz w:val="18"/>
              </w:rPr>
              <w:t>97.847,89</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69.001,00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8"/>
              </w:rPr>
            </w:pPr>
            <w:r>
              <w:rPr>
                <w:b/>
                <w:sz w:val="18"/>
              </w:rPr>
              <w:t>63.944,00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8"/>
              </w:rPr>
            </w:pPr>
            <w:r>
              <w:rPr>
                <w:b/>
                <w:sz w:val="18"/>
              </w:rPr>
              <w:t>57.784,00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8"/>
              </w:rPr>
            </w:pPr>
            <w:r>
              <w:rPr>
                <w:b/>
                <w:sz w:val="18"/>
              </w:rPr>
              <w:t>52.000,00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70,52%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rFonts w:ascii="Arial Narrow"/>
                <w:b/>
                <w:sz w:val="16"/>
              </w:rPr>
            </w:pPr>
            <w:r>
              <w:rPr>
                <w:rFonts w:ascii="Arial Narrow"/>
                <w:b/>
                <w:sz w:val="16"/>
              </w:rPr>
              <w:t>92,67%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jc w:val="right"/>
              <w:rPr>
                <w:rFonts w:ascii="Arial Narrow"/>
                <w:b/>
                <w:sz w:val="16"/>
              </w:rPr>
            </w:pPr>
            <w:r>
              <w:rPr>
                <w:rFonts w:ascii="Arial Narrow"/>
                <w:b/>
                <w:sz w:val="16"/>
              </w:rPr>
              <w:t>90,37%</w:t>
            </w:r>
          </w:p>
        </w:tc>
        <w:tc>
          <w:tcPr>
            <w:tcW w:w="909" w:type="dxa"/>
            <w:tcBorders>
              <w:top w:val="single" w:sz="12" w:space="0" w:color="000000"/>
              <w:left w:val="single" w:sz="2" w:space="0" w:color="000000"/>
              <w:bottom w:val="single" w:sz="12" w:space="0" w:color="000000"/>
              <w:right w:val="nil"/>
            </w:tcBorders>
          </w:tcPr>
          <w:p w:rsidR="00495632" w:rsidRDefault="003501E2">
            <w:pPr>
              <w:pStyle w:val="TableParagraph"/>
              <w:spacing w:before="4"/>
              <w:ind w:right="4"/>
              <w:jc w:val="right"/>
              <w:rPr>
                <w:rFonts w:ascii="Arial Narrow"/>
                <w:b/>
                <w:sz w:val="16"/>
              </w:rPr>
            </w:pPr>
            <w:r>
              <w:rPr>
                <w:rFonts w:ascii="Arial Narrow"/>
                <w:b/>
                <w:sz w:val="16"/>
              </w:rPr>
              <w:t>89,99%</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342</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sz w:val="18"/>
              </w:rPr>
            </w:pPr>
            <w:r>
              <w:rPr>
                <w:sz w:val="18"/>
              </w:rPr>
              <w:t>Kamate za primljene zajmove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73.821,59</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35.000,00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30.000,00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47,41%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85,71%</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343</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sz w:val="18"/>
              </w:rPr>
            </w:pPr>
            <w:r>
              <w:rPr>
                <w:sz w:val="18"/>
              </w:rPr>
              <w:t>Ostali financijski rashodi</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24.026,30</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34.001,00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33.944,00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141,52%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99,83%</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6"/>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8"/>
              </w:rPr>
            </w:pPr>
            <w:r>
              <w:rPr>
                <w:b/>
                <w:sz w:val="18"/>
              </w:rPr>
              <w:t>35</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Pr>
                <w:b/>
                <w:sz w:val="18"/>
              </w:rPr>
            </w:pPr>
            <w:r>
              <w:rPr>
                <w:b/>
                <w:sz w:val="18"/>
              </w:rPr>
              <w:t>Subvencije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8"/>
              </w:rPr>
            </w:pPr>
            <w:r>
              <w:rPr>
                <w:b/>
                <w:sz w:val="18"/>
              </w:rPr>
              <w:t>292.573,26</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952.500,00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972.000,00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8"/>
              </w:rPr>
            </w:pPr>
            <w:r>
              <w:rPr>
                <w:b/>
                <w:sz w:val="18"/>
              </w:rPr>
              <w:t>972.000,00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8"/>
              </w:rPr>
            </w:pPr>
            <w:r>
              <w:rPr>
                <w:b/>
                <w:sz w:val="18"/>
              </w:rPr>
              <w:t>984.600,00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325,56%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rFonts w:ascii="Arial Narrow"/>
                <w:b/>
                <w:sz w:val="16"/>
              </w:rPr>
            </w:pPr>
            <w:r>
              <w:rPr>
                <w:rFonts w:ascii="Arial Narrow"/>
                <w:b/>
                <w:sz w:val="16"/>
              </w:rPr>
              <w:t>102,05%</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jc w:val="right"/>
              <w:rPr>
                <w:rFonts w:ascii="Arial Narrow"/>
                <w:b/>
                <w:sz w:val="16"/>
              </w:rPr>
            </w:pPr>
            <w:r>
              <w:rPr>
                <w:rFonts w:ascii="Arial Narrow"/>
                <w:b/>
                <w:sz w:val="16"/>
              </w:rPr>
              <w:t>100,00%</w:t>
            </w:r>
          </w:p>
        </w:tc>
        <w:tc>
          <w:tcPr>
            <w:tcW w:w="909" w:type="dxa"/>
            <w:tcBorders>
              <w:top w:val="single" w:sz="12" w:space="0" w:color="000000"/>
              <w:left w:val="single" w:sz="2" w:space="0" w:color="000000"/>
              <w:bottom w:val="single" w:sz="12" w:space="0" w:color="000000"/>
              <w:right w:val="nil"/>
            </w:tcBorders>
          </w:tcPr>
          <w:p w:rsidR="00495632" w:rsidRDefault="003501E2">
            <w:pPr>
              <w:pStyle w:val="TableParagraph"/>
              <w:spacing w:before="4"/>
              <w:ind w:right="4"/>
              <w:jc w:val="right"/>
              <w:rPr>
                <w:rFonts w:ascii="Arial Narrow"/>
                <w:b/>
                <w:sz w:val="16"/>
              </w:rPr>
            </w:pPr>
            <w:r>
              <w:rPr>
                <w:rFonts w:ascii="Arial Narrow"/>
                <w:b/>
                <w:sz w:val="16"/>
              </w:rPr>
              <w:t>101,30%</w:t>
            </w:r>
          </w:p>
        </w:tc>
      </w:tr>
      <w:tr w:rsidR="00495632">
        <w:trPr>
          <w:trHeight w:val="448"/>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2"/>
              <w:jc w:val="right"/>
              <w:rPr>
                <w:sz w:val="18"/>
              </w:rPr>
            </w:pPr>
            <w:r>
              <w:rPr>
                <w:sz w:val="18"/>
              </w:rPr>
              <w:t>351</w:t>
            </w:r>
          </w:p>
        </w:tc>
        <w:tc>
          <w:tcPr>
            <w:tcW w:w="741"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12" w:line="216" w:lineRule="exact"/>
              <w:ind w:left="50" w:right="257"/>
              <w:rPr>
                <w:sz w:val="18"/>
              </w:rPr>
            </w:pPr>
            <w:r>
              <w:rPr>
                <w:sz w:val="18"/>
              </w:rPr>
              <w:t>Subvencije trgovačkim društvima u javnom sektoru</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4"/>
              <w:jc w:val="right"/>
              <w:rPr>
                <w:sz w:val="18"/>
              </w:rPr>
            </w:pPr>
            <w:r>
              <w:rPr>
                <w:sz w:val="18"/>
              </w:rPr>
              <w:t>130.995,18</w:t>
            </w:r>
          </w:p>
        </w:tc>
        <w:tc>
          <w:tcPr>
            <w:tcW w:w="153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8"/>
              </w:rPr>
            </w:pPr>
            <w:r>
              <w:rPr>
                <w:sz w:val="18"/>
              </w:rPr>
              <w:t>152.500,00</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8"/>
              </w:rPr>
            </w:pPr>
            <w:r>
              <w:rPr>
                <w:sz w:val="18"/>
              </w:rPr>
              <w:t>152.000,00</w:t>
            </w:r>
          </w:p>
        </w:tc>
        <w:tc>
          <w:tcPr>
            <w:tcW w:w="152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jc w:val="right"/>
              <w:rPr>
                <w:sz w:val="16"/>
              </w:rPr>
            </w:pPr>
            <w:r>
              <w:rPr>
                <w:sz w:val="16"/>
              </w:rPr>
              <w:t>116,42%</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jc w:val="right"/>
              <w:rPr>
                <w:sz w:val="16"/>
              </w:rPr>
            </w:pPr>
            <w:r>
              <w:rPr>
                <w:sz w:val="16"/>
              </w:rPr>
              <w:t>99,67%</w:t>
            </w: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r w:rsidR="00495632">
        <w:trPr>
          <w:trHeight w:val="887"/>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2"/>
              <w:jc w:val="right"/>
              <w:rPr>
                <w:sz w:val="18"/>
              </w:rPr>
            </w:pPr>
            <w:r>
              <w:rPr>
                <w:sz w:val="18"/>
              </w:rPr>
              <w:t>352</w:t>
            </w:r>
          </w:p>
        </w:tc>
        <w:tc>
          <w:tcPr>
            <w:tcW w:w="74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7" w:line="216" w:lineRule="exact"/>
              <w:ind w:left="50" w:right="69"/>
              <w:rPr>
                <w:sz w:val="18"/>
              </w:rPr>
            </w:pPr>
            <w:r>
              <w:rPr>
                <w:sz w:val="18"/>
              </w:rPr>
              <w:t>Subvencije trgovačkim društvima, zadrugama, poljoprivrednicima i obrtnicima izvan javnog sektora</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8"/>
              </w:rPr>
            </w:pPr>
            <w:r>
              <w:rPr>
                <w:sz w:val="18"/>
              </w:rPr>
              <w:t>161.578,08</w:t>
            </w:r>
          </w:p>
        </w:tc>
        <w:tc>
          <w:tcPr>
            <w:tcW w:w="153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8"/>
              </w:rPr>
            </w:pPr>
            <w:r>
              <w:rPr>
                <w:sz w:val="18"/>
              </w:rPr>
              <w:t>800.000,00</w:t>
            </w:r>
          </w:p>
        </w:tc>
        <w:tc>
          <w:tcPr>
            <w:tcW w:w="1532"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8"/>
              </w:rPr>
            </w:pPr>
            <w:r>
              <w:rPr>
                <w:sz w:val="18"/>
              </w:rPr>
              <w:t>820.000,00</w:t>
            </w:r>
          </w:p>
        </w:tc>
        <w:tc>
          <w:tcPr>
            <w:tcW w:w="152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jc w:val="right"/>
              <w:rPr>
                <w:sz w:val="16"/>
              </w:rPr>
            </w:pPr>
            <w:r>
              <w:rPr>
                <w:sz w:val="16"/>
              </w:rPr>
              <w:t>495,12%</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1"/>
              <w:jc w:val="right"/>
              <w:rPr>
                <w:sz w:val="16"/>
              </w:rPr>
            </w:pPr>
            <w:r>
              <w:rPr>
                <w:sz w:val="16"/>
              </w:rPr>
              <w:t>102,50%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r w:rsidR="00495632">
        <w:trPr>
          <w:trHeight w:val="448"/>
        </w:trPr>
        <w:tc>
          <w:tcPr>
            <w:tcW w:w="735" w:type="dxa"/>
            <w:tcBorders>
              <w:top w:val="single" w:sz="8" w:space="0" w:color="000000"/>
              <w:left w:val="nil"/>
              <w:bottom w:val="single" w:sz="12" w:space="0" w:color="000000"/>
              <w:right w:val="single" w:sz="2" w:space="0" w:color="000000"/>
            </w:tcBorders>
          </w:tcPr>
          <w:p w:rsidR="00495632" w:rsidRDefault="003501E2">
            <w:pPr>
              <w:pStyle w:val="TableParagraph"/>
              <w:spacing w:before="10"/>
              <w:ind w:right="3"/>
              <w:jc w:val="right"/>
              <w:rPr>
                <w:b/>
                <w:sz w:val="18"/>
              </w:rPr>
            </w:pPr>
            <w:r>
              <w:rPr>
                <w:b/>
                <w:sz w:val="18"/>
              </w:rPr>
              <w:t>36</w:t>
            </w:r>
          </w:p>
        </w:tc>
        <w:tc>
          <w:tcPr>
            <w:tcW w:w="74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7" w:line="216" w:lineRule="exact"/>
              <w:ind w:left="50" w:right="69"/>
              <w:rPr>
                <w:b/>
                <w:sz w:val="18"/>
              </w:rPr>
            </w:pPr>
            <w:r>
              <w:rPr>
                <w:b/>
                <w:sz w:val="18"/>
              </w:rPr>
              <w:t>Pomoći dane u inozemstvo i unutar općeg proračuna</w:t>
            </w:r>
          </w:p>
        </w:tc>
        <w:tc>
          <w:tcPr>
            <w:tcW w:w="1532"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4"/>
              <w:jc w:val="right"/>
              <w:rPr>
                <w:b/>
                <w:sz w:val="18"/>
              </w:rPr>
            </w:pPr>
            <w:r>
              <w:rPr>
                <w:b/>
                <w:sz w:val="18"/>
              </w:rPr>
              <w:t>99.128,93</w:t>
            </w:r>
          </w:p>
        </w:tc>
        <w:tc>
          <w:tcPr>
            <w:tcW w:w="153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b/>
                <w:sz w:val="18"/>
              </w:rPr>
            </w:pPr>
            <w:r>
              <w:rPr>
                <w:b/>
                <w:sz w:val="18"/>
              </w:rPr>
              <w:t>1.292.000,00</w:t>
            </w:r>
          </w:p>
        </w:tc>
        <w:tc>
          <w:tcPr>
            <w:tcW w:w="1532"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b/>
                <w:sz w:val="18"/>
              </w:rPr>
            </w:pPr>
            <w:r>
              <w:rPr>
                <w:b/>
                <w:sz w:val="18"/>
              </w:rPr>
              <w:t>1.216.000,00</w:t>
            </w:r>
          </w:p>
        </w:tc>
        <w:tc>
          <w:tcPr>
            <w:tcW w:w="152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0"/>
              <w:jc w:val="right"/>
              <w:rPr>
                <w:b/>
                <w:sz w:val="18"/>
              </w:rPr>
            </w:pPr>
            <w:r>
              <w:rPr>
                <w:b/>
                <w:sz w:val="18"/>
              </w:rPr>
              <w:t>415.000,00</w:t>
            </w:r>
          </w:p>
        </w:tc>
        <w:tc>
          <w:tcPr>
            <w:tcW w:w="1532"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9"/>
              <w:jc w:val="right"/>
              <w:rPr>
                <w:b/>
                <w:sz w:val="18"/>
              </w:rPr>
            </w:pPr>
            <w:r>
              <w:rPr>
                <w:b/>
                <w:sz w:val="18"/>
              </w:rPr>
              <w:t>415.000,00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9"/>
              <w:ind w:left="-29" w:right="2"/>
              <w:jc w:val="right"/>
              <w:rPr>
                <w:rFonts w:ascii="Arial Narrow"/>
                <w:b/>
                <w:sz w:val="16"/>
              </w:rPr>
            </w:pPr>
            <w:r>
              <w:rPr>
                <w:rFonts w:ascii="Arial Narrow"/>
                <w:b/>
                <w:sz w:val="16"/>
              </w:rPr>
              <w:t>1303,35%</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9"/>
              <w:ind w:left="-29"/>
              <w:jc w:val="right"/>
              <w:rPr>
                <w:rFonts w:ascii="Arial Narrow"/>
                <w:b/>
                <w:sz w:val="16"/>
              </w:rPr>
            </w:pPr>
            <w:r>
              <w:rPr>
                <w:rFonts w:ascii="Arial Narrow"/>
                <w:b/>
                <w:sz w:val="16"/>
              </w:rPr>
              <w:t>94,12%</w:t>
            </w: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9"/>
              <w:jc w:val="right"/>
              <w:rPr>
                <w:rFonts w:ascii="Arial Narrow"/>
                <w:b/>
                <w:sz w:val="16"/>
              </w:rPr>
            </w:pPr>
            <w:r>
              <w:rPr>
                <w:rFonts w:ascii="Arial Narrow"/>
                <w:b/>
                <w:sz w:val="16"/>
              </w:rPr>
              <w:t>34,13%</w:t>
            </w:r>
          </w:p>
        </w:tc>
        <w:tc>
          <w:tcPr>
            <w:tcW w:w="909" w:type="dxa"/>
            <w:tcBorders>
              <w:top w:val="single" w:sz="8" w:space="0" w:color="000000"/>
              <w:left w:val="single" w:sz="2" w:space="0" w:color="000000"/>
              <w:bottom w:val="single" w:sz="12" w:space="0" w:color="000000"/>
              <w:right w:val="nil"/>
            </w:tcBorders>
          </w:tcPr>
          <w:p w:rsidR="00495632" w:rsidRDefault="003501E2">
            <w:pPr>
              <w:pStyle w:val="TableParagraph"/>
              <w:spacing w:before="9"/>
              <w:ind w:right="4"/>
              <w:jc w:val="right"/>
              <w:rPr>
                <w:rFonts w:ascii="Arial Narrow"/>
                <w:b/>
                <w:sz w:val="16"/>
              </w:rPr>
            </w:pPr>
            <w:r>
              <w:rPr>
                <w:rFonts w:ascii="Arial Narrow"/>
                <w:b/>
                <w:sz w:val="16"/>
              </w:rPr>
              <w:t>100,00%</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spacing w:before="4"/>
              <w:ind w:right="2"/>
              <w:jc w:val="right"/>
              <w:rPr>
                <w:sz w:val="18"/>
              </w:rPr>
            </w:pPr>
            <w:r>
              <w:rPr>
                <w:sz w:val="18"/>
              </w:rPr>
              <w:t>363</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50"/>
              <w:rPr>
                <w:sz w:val="18"/>
              </w:rPr>
            </w:pPr>
            <w:r>
              <w:rPr>
                <w:sz w:val="18"/>
              </w:rPr>
              <w:t>Pomoći unutar općeg proračuna</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5"/>
              <w:jc w:val="right"/>
              <w:rPr>
                <w:sz w:val="18"/>
              </w:rPr>
            </w:pPr>
            <w:r>
              <w:rPr>
                <w:sz w:val="18"/>
              </w:rPr>
              <w:t>5.000,00</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3"/>
              <w:jc w:val="right"/>
              <w:rPr>
                <w:sz w:val="18"/>
              </w:rPr>
            </w:pPr>
            <w:r>
              <w:rPr>
                <w:sz w:val="18"/>
              </w:rPr>
              <w:t>990.000,00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3"/>
              <w:jc w:val="right"/>
              <w:rPr>
                <w:sz w:val="18"/>
              </w:rPr>
            </w:pPr>
            <w:r>
              <w:rPr>
                <w:sz w:val="18"/>
              </w:rPr>
              <w:t>411.000,00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sz w:val="16"/>
              </w:rPr>
            </w:pPr>
            <w:r>
              <w:rPr>
                <w:sz w:val="16"/>
              </w:rPr>
              <w:t>19800,00%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sz w:val="16"/>
              </w:rPr>
            </w:pPr>
            <w:r>
              <w:rPr>
                <w:sz w:val="16"/>
              </w:rPr>
              <w:t>41,52%</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44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366</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217" w:lineRule="exact"/>
              <w:ind w:left="50"/>
              <w:rPr>
                <w:sz w:val="18"/>
              </w:rPr>
            </w:pPr>
            <w:r>
              <w:rPr>
                <w:sz w:val="18"/>
              </w:rPr>
              <w:t>Pomoći proračunskim</w:t>
            </w:r>
          </w:p>
          <w:p w:rsidR="00495632" w:rsidRDefault="003501E2">
            <w:pPr>
              <w:pStyle w:val="TableParagraph"/>
              <w:spacing w:before="0" w:line="201" w:lineRule="exact"/>
              <w:ind w:left="50"/>
              <w:rPr>
                <w:sz w:val="18"/>
              </w:rPr>
            </w:pPr>
            <w:r>
              <w:rPr>
                <w:sz w:val="18"/>
              </w:rPr>
              <w:t>korisnicima drugih proračuna</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94.128,93</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302.000,00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805.000,00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320,84%</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266,56%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661"/>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8"/>
              </w:rPr>
            </w:pPr>
            <w:r>
              <w:rPr>
                <w:b/>
                <w:sz w:val="18"/>
              </w:rPr>
              <w:t>37</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0" w:right="420"/>
              <w:rPr>
                <w:b/>
                <w:sz w:val="18"/>
              </w:rPr>
            </w:pPr>
            <w:r>
              <w:rPr>
                <w:b/>
                <w:sz w:val="18"/>
              </w:rPr>
              <w:t>Naknade građanima i kućanstvima na temelju</w:t>
            </w:r>
          </w:p>
          <w:p w:rsidR="00495632" w:rsidRDefault="003501E2">
            <w:pPr>
              <w:pStyle w:val="TableParagraph"/>
              <w:spacing w:before="0" w:line="202" w:lineRule="exact"/>
              <w:ind w:left="50"/>
              <w:rPr>
                <w:b/>
                <w:sz w:val="18"/>
              </w:rPr>
            </w:pPr>
            <w:r>
              <w:rPr>
                <w:b/>
                <w:sz w:val="18"/>
              </w:rPr>
              <w:t>osiguranja i druge naknade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8"/>
              </w:rPr>
            </w:pPr>
            <w:r>
              <w:rPr>
                <w:b/>
                <w:sz w:val="18"/>
              </w:rPr>
              <w:t>702.594,79</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1.328.000,00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1.054.000,00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8"/>
              </w:rPr>
            </w:pPr>
            <w:r>
              <w:rPr>
                <w:b/>
                <w:sz w:val="18"/>
              </w:rPr>
              <w:t>1.051.000,00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8"/>
              </w:rPr>
            </w:pPr>
            <w:r>
              <w:rPr>
                <w:b/>
                <w:sz w:val="18"/>
              </w:rPr>
              <w:t>1.049.000,00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189,01%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rFonts w:ascii="Arial Narrow"/>
                <w:b/>
                <w:sz w:val="16"/>
              </w:rPr>
            </w:pPr>
            <w:r>
              <w:rPr>
                <w:rFonts w:ascii="Arial Narrow"/>
                <w:b/>
                <w:sz w:val="16"/>
              </w:rPr>
              <w:t>79,37%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jc w:val="right"/>
              <w:rPr>
                <w:rFonts w:ascii="Arial Narrow"/>
                <w:b/>
                <w:sz w:val="16"/>
              </w:rPr>
            </w:pPr>
            <w:r>
              <w:rPr>
                <w:rFonts w:ascii="Arial Narrow"/>
                <w:b/>
                <w:sz w:val="16"/>
              </w:rPr>
              <w:t>99,72%</w:t>
            </w:r>
          </w:p>
        </w:tc>
        <w:tc>
          <w:tcPr>
            <w:tcW w:w="909" w:type="dxa"/>
            <w:tcBorders>
              <w:top w:val="single" w:sz="12" w:space="0" w:color="000000"/>
              <w:left w:val="single" w:sz="2" w:space="0" w:color="000000"/>
              <w:bottom w:val="single" w:sz="12" w:space="0" w:color="000000"/>
              <w:right w:val="nil"/>
            </w:tcBorders>
          </w:tcPr>
          <w:p w:rsidR="00495632" w:rsidRDefault="003501E2">
            <w:pPr>
              <w:pStyle w:val="TableParagraph"/>
              <w:spacing w:before="4"/>
              <w:ind w:right="4"/>
              <w:jc w:val="right"/>
              <w:rPr>
                <w:rFonts w:ascii="Arial Narrow"/>
                <w:b/>
                <w:sz w:val="16"/>
              </w:rPr>
            </w:pPr>
            <w:r>
              <w:rPr>
                <w:rFonts w:ascii="Arial Narrow"/>
                <w:b/>
                <w:sz w:val="16"/>
              </w:rPr>
              <w:t>99,81%</w:t>
            </w:r>
          </w:p>
        </w:tc>
      </w:tr>
      <w:tr w:rsidR="00495632">
        <w:trPr>
          <w:trHeight w:val="464"/>
        </w:trPr>
        <w:tc>
          <w:tcPr>
            <w:tcW w:w="735" w:type="dxa"/>
            <w:tcBorders>
              <w:top w:val="single" w:sz="12" w:space="0" w:color="000000"/>
              <w:left w:val="nil"/>
              <w:bottom w:val="nil"/>
              <w:right w:val="single" w:sz="2" w:space="0" w:color="000000"/>
            </w:tcBorders>
          </w:tcPr>
          <w:p w:rsidR="00495632" w:rsidRDefault="003501E2">
            <w:pPr>
              <w:pStyle w:val="TableParagraph"/>
              <w:ind w:right="2"/>
              <w:jc w:val="right"/>
              <w:rPr>
                <w:sz w:val="18"/>
              </w:rPr>
            </w:pPr>
            <w:r>
              <w:rPr>
                <w:sz w:val="18"/>
              </w:rPr>
              <w:t>372</w:t>
            </w:r>
          </w:p>
        </w:tc>
        <w:tc>
          <w:tcPr>
            <w:tcW w:w="741"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nil"/>
              <w:right w:val="single" w:sz="2" w:space="0" w:color="000000"/>
            </w:tcBorders>
          </w:tcPr>
          <w:p w:rsidR="00495632" w:rsidRDefault="003501E2">
            <w:pPr>
              <w:pStyle w:val="TableParagraph"/>
              <w:ind w:left="50"/>
              <w:rPr>
                <w:sz w:val="18"/>
              </w:rPr>
            </w:pPr>
            <w:r>
              <w:rPr>
                <w:sz w:val="18"/>
              </w:rPr>
              <w:t>Ostale naknade građanima i kućanstvima iz proračuna</w:t>
            </w:r>
          </w:p>
        </w:tc>
        <w:tc>
          <w:tcPr>
            <w:tcW w:w="1532" w:type="dxa"/>
            <w:tcBorders>
              <w:top w:val="single" w:sz="12" w:space="0" w:color="000000"/>
              <w:left w:val="single" w:sz="2" w:space="0" w:color="000000"/>
              <w:bottom w:val="nil"/>
              <w:right w:val="single" w:sz="2" w:space="0" w:color="000000"/>
            </w:tcBorders>
          </w:tcPr>
          <w:p w:rsidR="00495632" w:rsidRDefault="003501E2">
            <w:pPr>
              <w:pStyle w:val="TableParagraph"/>
              <w:ind w:right="14"/>
              <w:jc w:val="right"/>
              <w:rPr>
                <w:sz w:val="18"/>
              </w:rPr>
            </w:pPr>
            <w:r>
              <w:rPr>
                <w:sz w:val="18"/>
              </w:rPr>
              <w:t>702.594,79</w:t>
            </w:r>
          </w:p>
        </w:tc>
        <w:tc>
          <w:tcPr>
            <w:tcW w:w="1531" w:type="dxa"/>
            <w:tcBorders>
              <w:top w:val="single" w:sz="12" w:space="0" w:color="000000"/>
              <w:left w:val="single" w:sz="2" w:space="0" w:color="000000"/>
              <w:bottom w:val="nil"/>
              <w:right w:val="single" w:sz="2" w:space="0" w:color="000000"/>
            </w:tcBorders>
          </w:tcPr>
          <w:p w:rsidR="00495632" w:rsidRDefault="003501E2">
            <w:pPr>
              <w:pStyle w:val="TableParagraph"/>
              <w:ind w:right="12"/>
              <w:jc w:val="right"/>
              <w:rPr>
                <w:sz w:val="18"/>
              </w:rPr>
            </w:pPr>
            <w:r>
              <w:rPr>
                <w:sz w:val="18"/>
              </w:rPr>
              <w:t>1.328.000,00</w:t>
            </w:r>
          </w:p>
        </w:tc>
        <w:tc>
          <w:tcPr>
            <w:tcW w:w="1532"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8"/>
              </w:rPr>
            </w:pPr>
            <w:r>
              <w:rPr>
                <w:sz w:val="18"/>
              </w:rPr>
              <w:t>1.054.000,00</w:t>
            </w:r>
          </w:p>
        </w:tc>
        <w:tc>
          <w:tcPr>
            <w:tcW w:w="152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jc w:val="right"/>
              <w:rPr>
                <w:sz w:val="16"/>
              </w:rPr>
            </w:pPr>
            <w:r>
              <w:rPr>
                <w:sz w:val="16"/>
              </w:rPr>
              <w:t>189,01%</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jc w:val="right"/>
              <w:rPr>
                <w:sz w:val="16"/>
              </w:rPr>
            </w:pPr>
            <w:r>
              <w:rPr>
                <w:sz w:val="16"/>
              </w:rPr>
              <w:t>79,37%</w:t>
            </w:r>
          </w:p>
        </w:tc>
        <w:tc>
          <w:tcPr>
            <w:tcW w:w="90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8"/>
              </w:rPr>
            </w:pPr>
          </w:p>
        </w:tc>
      </w:tr>
    </w:tbl>
    <w:p w:rsidR="00495632" w:rsidRDefault="00495632">
      <w:pPr>
        <w:rPr>
          <w:rFonts w:ascii="Times New Roman"/>
          <w:sz w:val="18"/>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666"/>
        <w:gridCol w:w="1532"/>
        <w:gridCol w:w="1531"/>
        <w:gridCol w:w="1532"/>
        <w:gridCol w:w="1529"/>
        <w:gridCol w:w="1532"/>
        <w:gridCol w:w="907"/>
        <w:gridCol w:w="907"/>
        <w:gridCol w:w="908"/>
        <w:gridCol w:w="907"/>
      </w:tblGrid>
      <w:tr w:rsidR="00495632">
        <w:trPr>
          <w:trHeight w:val="843"/>
        </w:trPr>
        <w:tc>
          <w:tcPr>
            <w:tcW w:w="15427" w:type="dxa"/>
            <w:gridSpan w:val="12"/>
            <w:tcBorders>
              <w:left w:val="nil"/>
              <w:bottom w:val="single" w:sz="8" w:space="0" w:color="000000"/>
              <w:right w:val="nil"/>
            </w:tcBorders>
            <w:shd w:val="clear" w:color="auto" w:fill="C0C0C0"/>
          </w:tcPr>
          <w:p w:rsidR="00495632" w:rsidRDefault="003501E2">
            <w:pPr>
              <w:pStyle w:val="TableParagraph"/>
              <w:spacing w:before="66"/>
              <w:ind w:left="1765"/>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5498"/>
              <w:rPr>
                <w:rFonts w:ascii="Times New Roman" w:hAnsi="Times New Roman"/>
              </w:rPr>
            </w:pPr>
            <w:r>
              <w:rPr>
                <w:rFonts w:ascii="Times New Roman" w:hAnsi="Times New Roman"/>
              </w:rPr>
              <w:t>A. RAČUN PRIHODA I RASHODA - RASHODI</w:t>
            </w:r>
          </w:p>
        </w:tc>
      </w:tr>
      <w:tr w:rsidR="00495632">
        <w:trPr>
          <w:trHeight w:val="251"/>
        </w:trPr>
        <w:tc>
          <w:tcPr>
            <w:tcW w:w="1476" w:type="dxa"/>
            <w:gridSpan w:val="2"/>
            <w:tcBorders>
              <w:top w:val="single" w:sz="8" w:space="0" w:color="000000"/>
              <w:left w:val="nil"/>
              <w:bottom w:val="nil"/>
              <w:right w:val="single" w:sz="2" w:space="0" w:color="000000"/>
            </w:tcBorders>
            <w:shd w:val="clear" w:color="auto" w:fill="C0C0C0"/>
          </w:tcPr>
          <w:p w:rsidR="00495632" w:rsidRDefault="003501E2">
            <w:pPr>
              <w:pStyle w:val="TableParagraph"/>
              <w:spacing w:before="9" w:line="222" w:lineRule="exact"/>
              <w:ind w:left="78"/>
              <w:rPr>
                <w:sz w:val="20"/>
              </w:rPr>
            </w:pPr>
            <w:r>
              <w:rPr>
                <w:sz w:val="20"/>
              </w:rPr>
              <w:t>Račun/ Pozicija</w:t>
            </w:r>
          </w:p>
        </w:tc>
        <w:tc>
          <w:tcPr>
            <w:tcW w:w="2666"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9" w:line="222" w:lineRule="exact"/>
              <w:ind w:left="1122" w:right="1109"/>
              <w:jc w:val="center"/>
              <w:rPr>
                <w:sz w:val="20"/>
              </w:rPr>
            </w:pPr>
            <w:r>
              <w:rPr>
                <w:sz w:val="20"/>
              </w:rPr>
              <w:t>Opis</w:t>
            </w:r>
          </w:p>
        </w:tc>
        <w:tc>
          <w:tcPr>
            <w:tcW w:w="1532"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263"/>
              <w:rPr>
                <w:sz w:val="20"/>
              </w:rPr>
            </w:pPr>
            <w:r>
              <w:rPr>
                <w:sz w:val="20"/>
              </w:rPr>
              <w:t>Ostvarenje</w:t>
            </w:r>
          </w:p>
        </w:tc>
        <w:tc>
          <w:tcPr>
            <w:tcW w:w="1531"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340"/>
              <w:rPr>
                <w:sz w:val="20"/>
              </w:rPr>
            </w:pPr>
            <w:r>
              <w:rPr>
                <w:sz w:val="20"/>
              </w:rPr>
              <w:t>Rebalans</w:t>
            </w:r>
          </w:p>
        </w:tc>
        <w:tc>
          <w:tcPr>
            <w:tcW w:w="1532"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80"/>
              <w:rPr>
                <w:sz w:val="20"/>
              </w:rPr>
            </w:pPr>
            <w:r>
              <w:rPr>
                <w:sz w:val="20"/>
              </w:rPr>
              <w:t>Plan proračuna</w:t>
            </w:r>
          </w:p>
        </w:tc>
        <w:tc>
          <w:tcPr>
            <w:tcW w:w="1529"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87"/>
              <w:rPr>
                <w:sz w:val="20"/>
              </w:rPr>
            </w:pPr>
            <w:r>
              <w:rPr>
                <w:sz w:val="20"/>
              </w:rPr>
              <w:t>Projekcija za</w:t>
            </w:r>
          </w:p>
        </w:tc>
        <w:tc>
          <w:tcPr>
            <w:tcW w:w="1532"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222"/>
              <w:rPr>
                <w:sz w:val="20"/>
              </w:rPr>
            </w:pPr>
            <w:r>
              <w:rPr>
                <w:sz w:val="20"/>
              </w:rPr>
              <w:t>Projekcija za</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69"/>
              <w:rPr>
                <w:sz w:val="20"/>
              </w:rPr>
            </w:pPr>
            <w:r>
              <w:rPr>
                <w:sz w:val="20"/>
              </w:rPr>
              <w:t>Indeks</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70"/>
              <w:rPr>
                <w:sz w:val="20"/>
              </w:rPr>
            </w:pPr>
            <w:r>
              <w:rPr>
                <w:sz w:val="20"/>
              </w:rPr>
              <w:t>Indeks</w:t>
            </w:r>
          </w:p>
        </w:tc>
        <w:tc>
          <w:tcPr>
            <w:tcW w:w="908"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71"/>
              <w:rPr>
                <w:sz w:val="20"/>
              </w:rPr>
            </w:pPr>
            <w:r>
              <w:rPr>
                <w:sz w:val="20"/>
              </w:rPr>
              <w:t>Indeks</w:t>
            </w:r>
          </w:p>
        </w:tc>
        <w:tc>
          <w:tcPr>
            <w:tcW w:w="907" w:type="dxa"/>
            <w:tcBorders>
              <w:top w:val="single" w:sz="8" w:space="0" w:color="000000"/>
              <w:left w:val="single" w:sz="2" w:space="0" w:color="000000"/>
              <w:bottom w:val="nil"/>
              <w:right w:val="nil"/>
            </w:tcBorders>
            <w:shd w:val="clear" w:color="auto" w:fill="C0C0C0"/>
          </w:tcPr>
          <w:p w:rsidR="00495632" w:rsidRDefault="003501E2">
            <w:pPr>
              <w:pStyle w:val="TableParagraph"/>
              <w:spacing w:before="11" w:line="221" w:lineRule="exact"/>
              <w:ind w:left="171"/>
              <w:rPr>
                <w:sz w:val="20"/>
              </w:rPr>
            </w:pPr>
            <w:r>
              <w:rPr>
                <w:sz w:val="20"/>
              </w:rPr>
              <w:t>Indeks</w:t>
            </w:r>
          </w:p>
        </w:tc>
      </w:tr>
      <w:tr w:rsidR="00495632">
        <w:trPr>
          <w:trHeight w:val="282"/>
        </w:trPr>
        <w:tc>
          <w:tcPr>
            <w:tcW w:w="1476" w:type="dxa"/>
            <w:gridSpan w:val="2"/>
            <w:tcBorders>
              <w:top w:val="nil"/>
              <w:left w:val="nil"/>
              <w:bottom w:val="nil"/>
              <w:right w:val="single" w:sz="2" w:space="0" w:color="000000"/>
            </w:tcBorders>
            <w:shd w:val="clear" w:color="auto" w:fill="C0C0C0"/>
          </w:tcPr>
          <w:p w:rsidR="00495632" w:rsidRDefault="00495632">
            <w:pPr>
              <w:pStyle w:val="TableParagraph"/>
              <w:spacing w:before="0"/>
              <w:rPr>
                <w:rFonts w:ascii="Times New Roman"/>
                <w:sz w:val="18"/>
              </w:rPr>
            </w:pPr>
          </w:p>
        </w:tc>
        <w:tc>
          <w:tcPr>
            <w:tcW w:w="2666" w:type="dxa"/>
            <w:tcBorders>
              <w:top w:val="nil"/>
              <w:left w:val="single" w:sz="2" w:space="0" w:color="000000"/>
              <w:bottom w:val="nil"/>
              <w:right w:val="single" w:sz="2" w:space="0" w:color="000000"/>
            </w:tcBorders>
            <w:shd w:val="clear" w:color="auto" w:fill="C0C0C0"/>
          </w:tcPr>
          <w:p w:rsidR="00495632" w:rsidRDefault="00495632">
            <w:pPr>
              <w:pStyle w:val="TableParagraph"/>
              <w:spacing w:before="0"/>
              <w:rPr>
                <w:rFonts w:ascii="Times New Roman"/>
                <w:sz w:val="18"/>
              </w:rPr>
            </w:pPr>
          </w:p>
        </w:tc>
        <w:tc>
          <w:tcPr>
            <w:tcW w:w="1532"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198"/>
              <w:rPr>
                <w:sz w:val="20"/>
              </w:rPr>
            </w:pPr>
            <w:r>
              <w:rPr>
                <w:sz w:val="20"/>
              </w:rPr>
              <w:t>2016. godine</w:t>
            </w:r>
          </w:p>
        </w:tc>
        <w:tc>
          <w:tcPr>
            <w:tcW w:w="1531"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right="28"/>
              <w:jc w:val="right"/>
              <w:rPr>
                <w:sz w:val="20"/>
              </w:rPr>
            </w:pPr>
            <w:r>
              <w:rPr>
                <w:sz w:val="20"/>
              </w:rPr>
              <w:t>R2.2017. godinu</w:t>
            </w:r>
          </w:p>
        </w:tc>
        <w:tc>
          <w:tcPr>
            <w:tcW w:w="1532"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right="47"/>
              <w:jc w:val="right"/>
              <w:rPr>
                <w:sz w:val="20"/>
              </w:rPr>
            </w:pPr>
            <w:r>
              <w:rPr>
                <w:sz w:val="20"/>
              </w:rPr>
              <w:t>za 2018. godinu</w:t>
            </w:r>
          </w:p>
        </w:tc>
        <w:tc>
          <w:tcPr>
            <w:tcW w:w="1529"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197"/>
              <w:rPr>
                <w:sz w:val="20"/>
              </w:rPr>
            </w:pPr>
            <w:r>
              <w:rPr>
                <w:sz w:val="20"/>
              </w:rPr>
              <w:t>2019. godinu</w:t>
            </w:r>
          </w:p>
        </w:tc>
        <w:tc>
          <w:tcPr>
            <w:tcW w:w="1532"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200"/>
              <w:rPr>
                <w:sz w:val="20"/>
              </w:rPr>
            </w:pPr>
            <w:r>
              <w:rPr>
                <w:sz w:val="20"/>
              </w:rPr>
              <w:t>2020. godinu</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317"/>
              <w:rPr>
                <w:sz w:val="20"/>
              </w:rPr>
            </w:pPr>
            <w:r>
              <w:rPr>
                <w:sz w:val="20"/>
              </w:rPr>
              <w:t>4/3</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317"/>
              <w:rPr>
                <w:sz w:val="20"/>
              </w:rPr>
            </w:pPr>
            <w:r>
              <w:rPr>
                <w:sz w:val="20"/>
              </w:rPr>
              <w:t>5/4</w:t>
            </w:r>
          </w:p>
        </w:tc>
        <w:tc>
          <w:tcPr>
            <w:tcW w:w="908"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318"/>
              <w:rPr>
                <w:sz w:val="20"/>
              </w:rPr>
            </w:pPr>
            <w:r>
              <w:rPr>
                <w:sz w:val="20"/>
              </w:rPr>
              <w:t>6/5</w:t>
            </w:r>
          </w:p>
        </w:tc>
        <w:tc>
          <w:tcPr>
            <w:tcW w:w="907" w:type="dxa"/>
            <w:tcBorders>
              <w:top w:val="nil"/>
              <w:left w:val="single" w:sz="2" w:space="0" w:color="000000"/>
              <w:bottom w:val="nil"/>
              <w:right w:val="nil"/>
            </w:tcBorders>
            <w:shd w:val="clear" w:color="auto" w:fill="C0C0C0"/>
          </w:tcPr>
          <w:p w:rsidR="00495632" w:rsidRDefault="003501E2">
            <w:pPr>
              <w:pStyle w:val="TableParagraph"/>
              <w:spacing w:before="0" w:line="241" w:lineRule="exact"/>
              <w:ind w:left="318"/>
              <w:rPr>
                <w:sz w:val="20"/>
              </w:rPr>
            </w:pPr>
            <w:r>
              <w:rPr>
                <w:sz w:val="20"/>
              </w:rPr>
              <w:t>7/6</w:t>
            </w:r>
          </w:p>
        </w:tc>
      </w:tr>
      <w:tr w:rsidR="00495632">
        <w:trPr>
          <w:trHeight w:val="276"/>
        </w:trPr>
        <w:tc>
          <w:tcPr>
            <w:tcW w:w="1476" w:type="dxa"/>
            <w:gridSpan w:val="2"/>
            <w:tcBorders>
              <w:top w:val="nil"/>
              <w:left w:val="nil"/>
              <w:bottom w:val="single" w:sz="12" w:space="0" w:color="000000"/>
              <w:right w:val="single" w:sz="2" w:space="0" w:color="000000"/>
            </w:tcBorders>
            <w:shd w:val="clear" w:color="auto" w:fill="C0C0C0"/>
          </w:tcPr>
          <w:p w:rsidR="00495632" w:rsidRDefault="003501E2">
            <w:pPr>
              <w:pStyle w:val="TableParagraph"/>
              <w:spacing w:before="42" w:line="214" w:lineRule="exact"/>
              <w:ind w:left="17"/>
              <w:jc w:val="center"/>
              <w:rPr>
                <w:sz w:val="18"/>
              </w:rPr>
            </w:pPr>
            <w:r>
              <w:rPr>
                <w:sz w:val="18"/>
              </w:rPr>
              <w:t>1</w:t>
            </w:r>
          </w:p>
        </w:tc>
        <w:tc>
          <w:tcPr>
            <w:tcW w:w="2666"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13"/>
              <w:jc w:val="center"/>
              <w:rPr>
                <w:sz w:val="18"/>
              </w:rPr>
            </w:pPr>
            <w:r>
              <w:rPr>
                <w:sz w:val="18"/>
              </w:rPr>
              <w:t>2</w:t>
            </w:r>
          </w:p>
        </w:tc>
        <w:tc>
          <w:tcPr>
            <w:tcW w:w="1532"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14"/>
              <w:jc w:val="center"/>
              <w:rPr>
                <w:sz w:val="18"/>
              </w:rPr>
            </w:pPr>
            <w:r>
              <w:rPr>
                <w:sz w:val="18"/>
              </w:rPr>
              <w:t>3</w:t>
            </w:r>
          </w:p>
        </w:tc>
        <w:tc>
          <w:tcPr>
            <w:tcW w:w="1531"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15"/>
              <w:jc w:val="center"/>
              <w:rPr>
                <w:sz w:val="18"/>
              </w:rPr>
            </w:pPr>
            <w:r>
              <w:rPr>
                <w:sz w:val="18"/>
              </w:rPr>
              <w:t>4</w:t>
            </w:r>
          </w:p>
        </w:tc>
        <w:tc>
          <w:tcPr>
            <w:tcW w:w="1532"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17"/>
              <w:jc w:val="center"/>
              <w:rPr>
                <w:sz w:val="18"/>
              </w:rPr>
            </w:pPr>
            <w:r>
              <w:rPr>
                <w:sz w:val="18"/>
              </w:rPr>
              <w:t>5</w:t>
            </w:r>
          </w:p>
        </w:tc>
        <w:tc>
          <w:tcPr>
            <w:tcW w:w="1529"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19"/>
              <w:jc w:val="center"/>
              <w:rPr>
                <w:sz w:val="18"/>
              </w:rPr>
            </w:pPr>
            <w:r>
              <w:rPr>
                <w:sz w:val="18"/>
              </w:rPr>
              <w:t>6</w:t>
            </w:r>
          </w:p>
        </w:tc>
        <w:tc>
          <w:tcPr>
            <w:tcW w:w="1532"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23"/>
              <w:jc w:val="center"/>
              <w:rPr>
                <w:sz w:val="18"/>
              </w:rPr>
            </w:pPr>
            <w:r>
              <w:rPr>
                <w:sz w:val="18"/>
              </w:rPr>
              <w:t>7</w:t>
            </w:r>
          </w:p>
        </w:tc>
        <w:tc>
          <w:tcPr>
            <w:tcW w:w="907"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24"/>
              <w:jc w:val="center"/>
              <w:rPr>
                <w:sz w:val="18"/>
              </w:rPr>
            </w:pPr>
            <w:r>
              <w:rPr>
                <w:sz w:val="18"/>
              </w:rPr>
              <w:t>8</w:t>
            </w:r>
          </w:p>
        </w:tc>
        <w:tc>
          <w:tcPr>
            <w:tcW w:w="907"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26"/>
              <w:jc w:val="center"/>
              <w:rPr>
                <w:sz w:val="18"/>
              </w:rPr>
            </w:pPr>
            <w:r>
              <w:rPr>
                <w:sz w:val="18"/>
              </w:rPr>
              <w:t>9</w:t>
            </w:r>
          </w:p>
        </w:tc>
        <w:tc>
          <w:tcPr>
            <w:tcW w:w="908"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147" w:right="122"/>
              <w:jc w:val="center"/>
              <w:rPr>
                <w:sz w:val="18"/>
              </w:rPr>
            </w:pPr>
            <w:r>
              <w:rPr>
                <w:sz w:val="18"/>
              </w:rPr>
              <w:t>10</w:t>
            </w:r>
          </w:p>
        </w:tc>
        <w:tc>
          <w:tcPr>
            <w:tcW w:w="907" w:type="dxa"/>
            <w:tcBorders>
              <w:top w:val="nil"/>
              <w:left w:val="single" w:sz="2" w:space="0" w:color="000000"/>
              <w:bottom w:val="single" w:sz="12" w:space="0" w:color="000000"/>
              <w:right w:val="nil"/>
            </w:tcBorders>
            <w:shd w:val="clear" w:color="auto" w:fill="C0C0C0"/>
          </w:tcPr>
          <w:p w:rsidR="00495632" w:rsidRDefault="003501E2">
            <w:pPr>
              <w:pStyle w:val="TableParagraph"/>
              <w:spacing w:before="42" w:line="214" w:lineRule="exact"/>
              <w:ind w:left="147" w:right="123"/>
              <w:jc w:val="center"/>
              <w:rPr>
                <w:sz w:val="18"/>
              </w:rPr>
            </w:pPr>
            <w:r>
              <w:rPr>
                <w:sz w:val="18"/>
              </w:rPr>
              <w:t>11</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b/>
                <w:sz w:val="18"/>
              </w:rPr>
            </w:pPr>
            <w:r>
              <w:rPr>
                <w:b/>
                <w:sz w:val="18"/>
              </w:rPr>
              <w:t>38</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1"/>
              <w:rPr>
                <w:b/>
                <w:sz w:val="18"/>
              </w:rPr>
            </w:pPr>
            <w:r>
              <w:rPr>
                <w:b/>
                <w:sz w:val="18"/>
              </w:rPr>
              <w:t>Ostali rashodi</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8"/>
              </w:rPr>
            </w:pPr>
            <w:r>
              <w:rPr>
                <w:b/>
                <w:sz w:val="18"/>
              </w:rPr>
              <w:t>2.570.936,12</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8"/>
              </w:rPr>
            </w:pPr>
            <w:r>
              <w:rPr>
                <w:b/>
                <w:sz w:val="18"/>
              </w:rPr>
              <w:t>4.059.600,00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5.236.000,00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07"/>
              <w:rPr>
                <w:b/>
                <w:sz w:val="18"/>
              </w:rPr>
            </w:pPr>
            <w:r>
              <w:rPr>
                <w:b/>
                <w:sz w:val="18"/>
              </w:rPr>
              <w:t>2.500.500,00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1"/>
              <w:rPr>
                <w:b/>
                <w:sz w:val="18"/>
              </w:rPr>
            </w:pPr>
            <w:r>
              <w:rPr>
                <w:b/>
                <w:sz w:val="18"/>
              </w:rPr>
              <w:t>2.641.500,00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157,90%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rFonts w:ascii="Arial Narrow"/>
                <w:b/>
                <w:sz w:val="16"/>
              </w:rPr>
            </w:pPr>
            <w:r>
              <w:rPr>
                <w:rFonts w:ascii="Arial Narrow"/>
                <w:b/>
                <w:sz w:val="16"/>
              </w:rPr>
              <w:t>128,98%</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450"/>
              <w:rPr>
                <w:rFonts w:ascii="Arial Narrow"/>
                <w:b/>
                <w:sz w:val="16"/>
              </w:rPr>
            </w:pPr>
            <w:r>
              <w:rPr>
                <w:rFonts w:ascii="Arial Narrow"/>
                <w:b/>
                <w:sz w:val="16"/>
              </w:rPr>
              <w:t>47,76%</w:t>
            </w:r>
          </w:p>
        </w:tc>
        <w:tc>
          <w:tcPr>
            <w:tcW w:w="907" w:type="dxa"/>
            <w:tcBorders>
              <w:top w:val="single" w:sz="12" w:space="0" w:color="000000"/>
              <w:left w:val="single" w:sz="2" w:space="0" w:color="000000"/>
              <w:bottom w:val="single" w:sz="12" w:space="0" w:color="000000"/>
              <w:right w:val="nil"/>
            </w:tcBorders>
          </w:tcPr>
          <w:p w:rsidR="00495632" w:rsidRDefault="003501E2">
            <w:pPr>
              <w:pStyle w:val="TableParagraph"/>
              <w:spacing w:before="4"/>
              <w:ind w:left="376"/>
              <w:rPr>
                <w:rFonts w:ascii="Arial Narrow"/>
                <w:b/>
                <w:sz w:val="16"/>
              </w:rPr>
            </w:pPr>
            <w:r>
              <w:rPr>
                <w:rFonts w:ascii="Arial Narrow"/>
                <w:b/>
                <w:sz w:val="16"/>
              </w:rPr>
              <w:t>105,64%</w:t>
            </w: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381</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1"/>
              <w:rPr>
                <w:sz w:val="18"/>
              </w:rPr>
            </w:pPr>
            <w:r>
              <w:rPr>
                <w:sz w:val="18"/>
              </w:rPr>
              <w:t>Tekuće donacije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1.329.457,50</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8"/>
              </w:rPr>
            </w:pPr>
            <w:r>
              <w:rPr>
                <w:sz w:val="18"/>
              </w:rPr>
              <w:t>2.015.570,25</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1.515.900,00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151,61%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75,21%</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382</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1"/>
              <w:rPr>
                <w:sz w:val="18"/>
              </w:rPr>
            </w:pPr>
            <w:r>
              <w:rPr>
                <w:sz w:val="18"/>
              </w:rPr>
              <w:t>Kapitalne donacije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sz w:val="18"/>
              </w:rPr>
            </w:pPr>
            <w:r>
              <w:rPr>
                <w:sz w:val="18"/>
              </w:rPr>
              <w:t>5.000,00</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167.929,75</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210.100,00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3358,60%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125,11%</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8"/>
              </w:rPr>
            </w:pPr>
            <w:r>
              <w:rPr>
                <w:sz w:val="18"/>
              </w:rPr>
              <w:t>383</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1"/>
              <w:rPr>
                <w:sz w:val="18"/>
              </w:rPr>
            </w:pPr>
            <w:r>
              <w:rPr>
                <w:sz w:val="18"/>
              </w:rPr>
              <w:t>Kazne, penali i naknade štete</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sz w:val="18"/>
              </w:rPr>
            </w:pPr>
            <w:r>
              <w:rPr>
                <w:sz w:val="18"/>
              </w:rPr>
              <w:t>0,00</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200.000,00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8"/>
              </w:rPr>
            </w:pPr>
            <w:r>
              <w:rPr>
                <w:sz w:val="18"/>
              </w:rPr>
              <w:t>100.000,00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50,00%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66"/>
        </w:trPr>
        <w:tc>
          <w:tcPr>
            <w:tcW w:w="735" w:type="dxa"/>
            <w:tcBorders>
              <w:top w:val="single" w:sz="12" w:space="0" w:color="000000"/>
              <w:left w:val="nil"/>
              <w:right w:val="single" w:sz="2" w:space="0" w:color="000000"/>
            </w:tcBorders>
          </w:tcPr>
          <w:p w:rsidR="00495632" w:rsidRDefault="003501E2">
            <w:pPr>
              <w:pStyle w:val="TableParagraph"/>
              <w:ind w:right="2"/>
              <w:jc w:val="right"/>
              <w:rPr>
                <w:sz w:val="18"/>
              </w:rPr>
            </w:pPr>
            <w:r>
              <w:rPr>
                <w:sz w:val="18"/>
              </w:rPr>
              <w:t>386</w:t>
            </w:r>
          </w:p>
        </w:tc>
        <w:tc>
          <w:tcPr>
            <w:tcW w:w="741" w:type="dxa"/>
            <w:tcBorders>
              <w:top w:val="single" w:sz="12" w:space="0" w:color="000000"/>
              <w:left w:val="single" w:sz="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right w:val="single" w:sz="2" w:space="0" w:color="000000"/>
            </w:tcBorders>
          </w:tcPr>
          <w:p w:rsidR="00495632" w:rsidRDefault="003501E2">
            <w:pPr>
              <w:pStyle w:val="TableParagraph"/>
              <w:ind w:left="51"/>
              <w:rPr>
                <w:sz w:val="18"/>
              </w:rPr>
            </w:pPr>
            <w:r>
              <w:rPr>
                <w:sz w:val="18"/>
              </w:rPr>
              <w:t>Kapitalne pomoći</w:t>
            </w:r>
          </w:p>
        </w:tc>
        <w:tc>
          <w:tcPr>
            <w:tcW w:w="1532" w:type="dxa"/>
            <w:tcBorders>
              <w:top w:val="single" w:sz="12" w:space="0" w:color="000000"/>
              <w:left w:val="single" w:sz="2" w:space="0" w:color="000000"/>
              <w:right w:val="single" w:sz="2" w:space="0" w:color="000000"/>
            </w:tcBorders>
          </w:tcPr>
          <w:p w:rsidR="00495632" w:rsidRDefault="003501E2">
            <w:pPr>
              <w:pStyle w:val="TableParagraph"/>
              <w:ind w:right="13"/>
              <w:jc w:val="right"/>
              <w:rPr>
                <w:sz w:val="18"/>
              </w:rPr>
            </w:pPr>
            <w:r>
              <w:rPr>
                <w:sz w:val="18"/>
              </w:rPr>
              <w:t>1.236.478,62</w:t>
            </w:r>
          </w:p>
        </w:tc>
        <w:tc>
          <w:tcPr>
            <w:tcW w:w="1531" w:type="dxa"/>
            <w:tcBorders>
              <w:top w:val="single" w:sz="12" w:space="0" w:color="000000"/>
              <w:left w:val="single" w:sz="2" w:space="0" w:color="000000"/>
              <w:right w:val="single" w:sz="2" w:space="0" w:color="000000"/>
            </w:tcBorders>
          </w:tcPr>
          <w:p w:rsidR="00495632" w:rsidRDefault="003501E2">
            <w:pPr>
              <w:pStyle w:val="TableParagraph"/>
              <w:ind w:right="12"/>
              <w:jc w:val="right"/>
              <w:rPr>
                <w:sz w:val="18"/>
              </w:rPr>
            </w:pPr>
            <w:r>
              <w:rPr>
                <w:sz w:val="18"/>
              </w:rPr>
              <w:t>1.676.100,00</w:t>
            </w:r>
          </w:p>
        </w:tc>
        <w:tc>
          <w:tcPr>
            <w:tcW w:w="1532" w:type="dxa"/>
            <w:tcBorders>
              <w:top w:val="single" w:sz="12" w:space="0" w:color="000000"/>
              <w:left w:val="single" w:sz="2" w:space="0" w:color="000000"/>
              <w:right w:val="single" w:sz="2" w:space="0" w:color="000000"/>
            </w:tcBorders>
          </w:tcPr>
          <w:p w:rsidR="00495632" w:rsidRDefault="003501E2">
            <w:pPr>
              <w:pStyle w:val="TableParagraph"/>
              <w:ind w:right="13"/>
              <w:jc w:val="right"/>
              <w:rPr>
                <w:sz w:val="18"/>
              </w:rPr>
            </w:pPr>
            <w:r>
              <w:rPr>
                <w:sz w:val="18"/>
              </w:rPr>
              <w:t>3.410.000,00</w:t>
            </w:r>
          </w:p>
        </w:tc>
        <w:tc>
          <w:tcPr>
            <w:tcW w:w="1529" w:type="dxa"/>
            <w:tcBorders>
              <w:top w:val="single" w:sz="12" w:space="0" w:color="000000"/>
              <w:left w:val="single" w:sz="2"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right w:val="single" w:sz="2" w:space="0" w:color="000000"/>
            </w:tcBorders>
          </w:tcPr>
          <w:p w:rsidR="00495632" w:rsidRDefault="003501E2">
            <w:pPr>
              <w:pStyle w:val="TableParagraph"/>
              <w:ind w:left="-29"/>
              <w:jc w:val="right"/>
              <w:rPr>
                <w:sz w:val="16"/>
              </w:rPr>
            </w:pPr>
            <w:r>
              <w:rPr>
                <w:sz w:val="16"/>
              </w:rPr>
              <w:t>135,55%</w:t>
            </w:r>
          </w:p>
        </w:tc>
        <w:tc>
          <w:tcPr>
            <w:tcW w:w="907" w:type="dxa"/>
            <w:tcBorders>
              <w:top w:val="single" w:sz="12" w:space="0" w:color="000000"/>
              <w:left w:val="single" w:sz="2" w:space="0" w:color="000000"/>
              <w:right w:val="single" w:sz="2" w:space="0" w:color="000000"/>
            </w:tcBorders>
          </w:tcPr>
          <w:p w:rsidR="00495632" w:rsidRDefault="003501E2">
            <w:pPr>
              <w:pStyle w:val="TableParagraph"/>
              <w:ind w:left="-29" w:right="1"/>
              <w:jc w:val="right"/>
              <w:rPr>
                <w:sz w:val="16"/>
              </w:rPr>
            </w:pPr>
            <w:r>
              <w:rPr>
                <w:sz w:val="16"/>
              </w:rPr>
              <w:t>203,45%</w:t>
            </w:r>
          </w:p>
        </w:tc>
        <w:tc>
          <w:tcPr>
            <w:tcW w:w="908" w:type="dxa"/>
            <w:tcBorders>
              <w:top w:val="single" w:sz="12" w:space="0" w:color="000000"/>
              <w:left w:val="single" w:sz="2"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right w:val="nil"/>
            </w:tcBorders>
          </w:tcPr>
          <w:p w:rsidR="00495632" w:rsidRDefault="00495632">
            <w:pPr>
              <w:pStyle w:val="TableParagraph"/>
              <w:spacing w:before="0"/>
              <w:rPr>
                <w:rFonts w:ascii="Times New Roman"/>
                <w:sz w:val="18"/>
              </w:rPr>
            </w:pPr>
          </w:p>
        </w:tc>
      </w:tr>
    </w:tbl>
    <w:p w:rsidR="00495632" w:rsidRDefault="00495632">
      <w:pPr>
        <w:pStyle w:val="Tijeloteksta"/>
        <w:spacing w:before="11"/>
        <w:rPr>
          <w:rFonts w:ascii="Times New Roman"/>
          <w:sz w:val="22"/>
        </w:rPr>
      </w:pPr>
    </w:p>
    <w:tbl>
      <w:tblPr>
        <w:tblStyle w:val="TableNormal"/>
        <w:tblW w:w="0" w:type="auto"/>
        <w:tblInd w:w="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5"/>
        <w:gridCol w:w="743"/>
        <w:gridCol w:w="2674"/>
        <w:gridCol w:w="1529"/>
        <w:gridCol w:w="1530"/>
        <w:gridCol w:w="1529"/>
        <w:gridCol w:w="1530"/>
        <w:gridCol w:w="1529"/>
        <w:gridCol w:w="913"/>
        <w:gridCol w:w="912"/>
        <w:gridCol w:w="913"/>
        <w:gridCol w:w="900"/>
      </w:tblGrid>
      <w:tr w:rsidR="00495632">
        <w:trPr>
          <w:trHeight w:val="453"/>
        </w:trPr>
        <w:tc>
          <w:tcPr>
            <w:tcW w:w="735" w:type="dxa"/>
            <w:tcBorders>
              <w:left w:val="nil"/>
              <w:right w:val="single" w:sz="2" w:space="0" w:color="000000"/>
            </w:tcBorders>
          </w:tcPr>
          <w:p w:rsidR="00495632" w:rsidRDefault="003501E2">
            <w:pPr>
              <w:pStyle w:val="TableParagraph"/>
              <w:spacing w:before="10"/>
              <w:ind w:right="1"/>
              <w:jc w:val="right"/>
              <w:rPr>
                <w:b/>
                <w:sz w:val="18"/>
              </w:rPr>
            </w:pPr>
            <w:r>
              <w:rPr>
                <w:b/>
                <w:sz w:val="18"/>
              </w:rPr>
              <w:t>4</w:t>
            </w:r>
          </w:p>
        </w:tc>
        <w:tc>
          <w:tcPr>
            <w:tcW w:w="74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tcPr>
          <w:p w:rsidR="00495632" w:rsidRDefault="003501E2">
            <w:pPr>
              <w:pStyle w:val="TableParagraph"/>
              <w:spacing w:before="17" w:line="216" w:lineRule="exact"/>
              <w:ind w:left="51" w:right="621"/>
              <w:rPr>
                <w:b/>
                <w:sz w:val="18"/>
              </w:rPr>
            </w:pPr>
            <w:r>
              <w:rPr>
                <w:b/>
                <w:sz w:val="18"/>
              </w:rPr>
              <w:t>Rashodi za nabavu nefinancijske imovine</w:t>
            </w:r>
          </w:p>
        </w:tc>
        <w:tc>
          <w:tcPr>
            <w:tcW w:w="1529" w:type="dxa"/>
            <w:tcBorders>
              <w:left w:val="single" w:sz="2" w:space="0" w:color="000000"/>
              <w:right w:val="single" w:sz="2" w:space="0" w:color="000000"/>
            </w:tcBorders>
          </w:tcPr>
          <w:p w:rsidR="00495632" w:rsidRDefault="003501E2">
            <w:pPr>
              <w:pStyle w:val="TableParagraph"/>
              <w:spacing w:before="10"/>
              <w:ind w:right="18"/>
              <w:jc w:val="right"/>
              <w:rPr>
                <w:b/>
                <w:sz w:val="18"/>
              </w:rPr>
            </w:pPr>
            <w:r>
              <w:rPr>
                <w:b/>
                <w:sz w:val="18"/>
              </w:rPr>
              <w:t>3.207.438,29</w:t>
            </w:r>
          </w:p>
        </w:tc>
        <w:tc>
          <w:tcPr>
            <w:tcW w:w="1530" w:type="dxa"/>
            <w:tcBorders>
              <w:left w:val="single" w:sz="2" w:space="0" w:color="000000"/>
              <w:right w:val="single" w:sz="2" w:space="0" w:color="000000"/>
            </w:tcBorders>
          </w:tcPr>
          <w:p w:rsidR="00495632" w:rsidRDefault="003501E2">
            <w:pPr>
              <w:pStyle w:val="TableParagraph"/>
              <w:spacing w:before="10"/>
              <w:ind w:right="16"/>
              <w:jc w:val="right"/>
              <w:rPr>
                <w:b/>
                <w:sz w:val="18"/>
              </w:rPr>
            </w:pPr>
            <w:r>
              <w:rPr>
                <w:b/>
                <w:sz w:val="18"/>
              </w:rPr>
              <w:t>20.178.136,01</w:t>
            </w:r>
          </w:p>
        </w:tc>
        <w:tc>
          <w:tcPr>
            <w:tcW w:w="1529" w:type="dxa"/>
            <w:tcBorders>
              <w:left w:val="single" w:sz="2" w:space="0" w:color="000000"/>
              <w:right w:val="single" w:sz="2" w:space="0" w:color="000000"/>
            </w:tcBorders>
          </w:tcPr>
          <w:p w:rsidR="00495632" w:rsidRDefault="003501E2">
            <w:pPr>
              <w:pStyle w:val="TableParagraph"/>
              <w:spacing w:before="10"/>
              <w:ind w:right="14"/>
              <w:jc w:val="right"/>
              <w:rPr>
                <w:b/>
                <w:sz w:val="18"/>
              </w:rPr>
            </w:pPr>
            <w:r>
              <w:rPr>
                <w:b/>
                <w:sz w:val="18"/>
              </w:rPr>
              <w:t>19.796.900,00</w:t>
            </w:r>
          </w:p>
        </w:tc>
        <w:tc>
          <w:tcPr>
            <w:tcW w:w="1530" w:type="dxa"/>
            <w:tcBorders>
              <w:left w:val="single" w:sz="2" w:space="0" w:color="000000"/>
              <w:right w:val="single" w:sz="2" w:space="0" w:color="000000"/>
            </w:tcBorders>
          </w:tcPr>
          <w:p w:rsidR="00495632" w:rsidRDefault="003501E2">
            <w:pPr>
              <w:pStyle w:val="TableParagraph"/>
              <w:spacing w:before="10"/>
              <w:ind w:right="11"/>
              <w:jc w:val="right"/>
              <w:rPr>
                <w:b/>
                <w:sz w:val="18"/>
              </w:rPr>
            </w:pPr>
            <w:r>
              <w:rPr>
                <w:b/>
                <w:sz w:val="18"/>
              </w:rPr>
              <w:t>15.373.350,00</w:t>
            </w:r>
          </w:p>
        </w:tc>
        <w:tc>
          <w:tcPr>
            <w:tcW w:w="1529" w:type="dxa"/>
            <w:tcBorders>
              <w:left w:val="single" w:sz="2" w:space="0" w:color="000000"/>
              <w:right w:val="single" w:sz="2" w:space="0" w:color="000000"/>
            </w:tcBorders>
          </w:tcPr>
          <w:p w:rsidR="00495632" w:rsidRDefault="003501E2">
            <w:pPr>
              <w:pStyle w:val="TableParagraph"/>
              <w:spacing w:before="10"/>
              <w:ind w:right="8"/>
              <w:jc w:val="right"/>
              <w:rPr>
                <w:b/>
                <w:sz w:val="18"/>
              </w:rPr>
            </w:pPr>
            <w:r>
              <w:rPr>
                <w:b/>
                <w:sz w:val="18"/>
              </w:rPr>
              <w:t>14.509.350,00</w:t>
            </w:r>
          </w:p>
        </w:tc>
        <w:tc>
          <w:tcPr>
            <w:tcW w:w="913" w:type="dxa"/>
            <w:tcBorders>
              <w:left w:val="single" w:sz="2" w:space="0" w:color="000000"/>
              <w:right w:val="single" w:sz="2" w:space="0" w:color="000000"/>
            </w:tcBorders>
          </w:tcPr>
          <w:p w:rsidR="00495632" w:rsidRDefault="003501E2">
            <w:pPr>
              <w:pStyle w:val="TableParagraph"/>
              <w:spacing w:before="9"/>
              <w:ind w:right="5"/>
              <w:jc w:val="right"/>
              <w:rPr>
                <w:rFonts w:ascii="Arial Narrow"/>
                <w:b/>
                <w:sz w:val="16"/>
              </w:rPr>
            </w:pPr>
            <w:r>
              <w:rPr>
                <w:rFonts w:ascii="Arial Narrow"/>
                <w:b/>
                <w:sz w:val="16"/>
              </w:rPr>
              <w:t>629,10%</w:t>
            </w:r>
          </w:p>
        </w:tc>
        <w:tc>
          <w:tcPr>
            <w:tcW w:w="912" w:type="dxa"/>
            <w:tcBorders>
              <w:left w:val="single" w:sz="2" w:space="0" w:color="000000"/>
              <w:right w:val="single" w:sz="2" w:space="0" w:color="000000"/>
            </w:tcBorders>
          </w:tcPr>
          <w:p w:rsidR="00495632" w:rsidRDefault="003501E2">
            <w:pPr>
              <w:pStyle w:val="TableParagraph"/>
              <w:spacing w:before="9"/>
              <w:ind w:right="9"/>
              <w:jc w:val="right"/>
              <w:rPr>
                <w:rFonts w:ascii="Arial Narrow"/>
                <w:b/>
                <w:sz w:val="16"/>
              </w:rPr>
            </w:pPr>
            <w:r>
              <w:rPr>
                <w:rFonts w:ascii="Arial Narrow"/>
                <w:b/>
                <w:sz w:val="16"/>
              </w:rPr>
              <w:t>98,11%</w:t>
            </w:r>
          </w:p>
        </w:tc>
        <w:tc>
          <w:tcPr>
            <w:tcW w:w="913" w:type="dxa"/>
            <w:tcBorders>
              <w:left w:val="single" w:sz="2" w:space="0" w:color="000000"/>
              <w:right w:val="single" w:sz="2" w:space="0" w:color="000000"/>
            </w:tcBorders>
          </w:tcPr>
          <w:p w:rsidR="00495632" w:rsidRDefault="003501E2">
            <w:pPr>
              <w:pStyle w:val="TableParagraph"/>
              <w:spacing w:before="9"/>
              <w:ind w:right="14"/>
              <w:jc w:val="right"/>
              <w:rPr>
                <w:rFonts w:ascii="Arial Narrow"/>
                <w:b/>
                <w:sz w:val="16"/>
              </w:rPr>
            </w:pPr>
            <w:r>
              <w:rPr>
                <w:rFonts w:ascii="Arial Narrow"/>
                <w:b/>
                <w:sz w:val="16"/>
              </w:rPr>
              <w:t>77,66%</w:t>
            </w:r>
          </w:p>
        </w:tc>
        <w:tc>
          <w:tcPr>
            <w:tcW w:w="900" w:type="dxa"/>
            <w:tcBorders>
              <w:left w:val="single" w:sz="2" w:space="0" w:color="000000"/>
              <w:right w:val="nil"/>
            </w:tcBorders>
          </w:tcPr>
          <w:p w:rsidR="00495632" w:rsidRDefault="003501E2">
            <w:pPr>
              <w:pStyle w:val="TableParagraph"/>
              <w:spacing w:before="9"/>
              <w:ind w:right="9"/>
              <w:jc w:val="right"/>
              <w:rPr>
                <w:rFonts w:ascii="Arial Narrow"/>
                <w:b/>
                <w:sz w:val="16"/>
              </w:rPr>
            </w:pPr>
            <w:r>
              <w:rPr>
                <w:rFonts w:ascii="Arial Narrow"/>
                <w:b/>
                <w:sz w:val="16"/>
              </w:rPr>
              <w:t>94,38%</w:t>
            </w:r>
          </w:p>
        </w:tc>
      </w:tr>
      <w:tr w:rsidR="00495632">
        <w:trPr>
          <w:trHeight w:val="455"/>
        </w:trPr>
        <w:tc>
          <w:tcPr>
            <w:tcW w:w="735" w:type="dxa"/>
            <w:tcBorders>
              <w:left w:val="nil"/>
              <w:right w:val="single" w:sz="2" w:space="0" w:color="000000"/>
            </w:tcBorders>
          </w:tcPr>
          <w:p w:rsidR="00495632" w:rsidRDefault="003501E2">
            <w:pPr>
              <w:pStyle w:val="TableParagraph"/>
              <w:spacing w:before="10"/>
              <w:jc w:val="right"/>
              <w:rPr>
                <w:b/>
                <w:sz w:val="18"/>
              </w:rPr>
            </w:pPr>
            <w:r>
              <w:rPr>
                <w:b/>
                <w:sz w:val="18"/>
              </w:rPr>
              <w:t>41</w:t>
            </w:r>
          </w:p>
        </w:tc>
        <w:tc>
          <w:tcPr>
            <w:tcW w:w="74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tcPr>
          <w:p w:rsidR="00495632" w:rsidRDefault="003501E2">
            <w:pPr>
              <w:pStyle w:val="TableParagraph"/>
              <w:spacing w:before="17" w:line="216" w:lineRule="exact"/>
              <w:ind w:left="51" w:right="500"/>
              <w:rPr>
                <w:b/>
                <w:sz w:val="18"/>
              </w:rPr>
            </w:pPr>
            <w:r>
              <w:rPr>
                <w:b/>
                <w:sz w:val="18"/>
              </w:rPr>
              <w:t xml:space="preserve">Rashodi za nabavu </w:t>
            </w:r>
            <w:proofErr w:type="spellStart"/>
            <w:r>
              <w:rPr>
                <w:b/>
                <w:sz w:val="18"/>
              </w:rPr>
              <w:t>neproizvedene</w:t>
            </w:r>
            <w:proofErr w:type="spellEnd"/>
            <w:r>
              <w:rPr>
                <w:b/>
                <w:sz w:val="18"/>
              </w:rPr>
              <w:t xml:space="preserve"> imovine</w:t>
            </w:r>
          </w:p>
        </w:tc>
        <w:tc>
          <w:tcPr>
            <w:tcW w:w="1529" w:type="dxa"/>
            <w:tcBorders>
              <w:left w:val="single" w:sz="2" w:space="0" w:color="000000"/>
              <w:right w:val="single" w:sz="2" w:space="0" w:color="000000"/>
            </w:tcBorders>
          </w:tcPr>
          <w:p w:rsidR="00495632" w:rsidRDefault="003501E2">
            <w:pPr>
              <w:pStyle w:val="TableParagraph"/>
              <w:spacing w:before="10"/>
              <w:ind w:right="19"/>
              <w:jc w:val="right"/>
              <w:rPr>
                <w:b/>
                <w:sz w:val="18"/>
              </w:rPr>
            </w:pPr>
            <w:r>
              <w:rPr>
                <w:b/>
                <w:sz w:val="18"/>
              </w:rPr>
              <w:t>340.743,36</w:t>
            </w:r>
          </w:p>
        </w:tc>
        <w:tc>
          <w:tcPr>
            <w:tcW w:w="1530" w:type="dxa"/>
            <w:tcBorders>
              <w:left w:val="single" w:sz="2" w:space="0" w:color="000000"/>
              <w:right w:val="single" w:sz="2" w:space="0" w:color="000000"/>
            </w:tcBorders>
          </w:tcPr>
          <w:p w:rsidR="00495632" w:rsidRDefault="003501E2">
            <w:pPr>
              <w:pStyle w:val="TableParagraph"/>
              <w:spacing w:before="10"/>
              <w:ind w:right="16"/>
              <w:jc w:val="right"/>
              <w:rPr>
                <w:b/>
                <w:sz w:val="18"/>
              </w:rPr>
            </w:pPr>
            <w:r>
              <w:rPr>
                <w:b/>
                <w:sz w:val="18"/>
              </w:rPr>
              <w:t>1.045.575,00</w:t>
            </w:r>
          </w:p>
        </w:tc>
        <w:tc>
          <w:tcPr>
            <w:tcW w:w="1529" w:type="dxa"/>
            <w:tcBorders>
              <w:left w:val="single" w:sz="2" w:space="0" w:color="000000"/>
              <w:right w:val="single" w:sz="2" w:space="0" w:color="000000"/>
            </w:tcBorders>
          </w:tcPr>
          <w:p w:rsidR="00495632" w:rsidRDefault="003501E2">
            <w:pPr>
              <w:pStyle w:val="TableParagraph"/>
              <w:spacing w:before="10"/>
              <w:ind w:right="13"/>
              <w:jc w:val="right"/>
              <w:rPr>
                <w:b/>
                <w:sz w:val="18"/>
              </w:rPr>
            </w:pPr>
            <w:r>
              <w:rPr>
                <w:b/>
                <w:sz w:val="18"/>
              </w:rPr>
              <w:t>1.941.625,00</w:t>
            </w:r>
          </w:p>
        </w:tc>
        <w:tc>
          <w:tcPr>
            <w:tcW w:w="1530" w:type="dxa"/>
            <w:tcBorders>
              <w:left w:val="single" w:sz="2" w:space="0" w:color="000000"/>
              <w:right w:val="single" w:sz="2" w:space="0" w:color="000000"/>
            </w:tcBorders>
          </w:tcPr>
          <w:p w:rsidR="00495632" w:rsidRDefault="003501E2">
            <w:pPr>
              <w:pStyle w:val="TableParagraph"/>
              <w:spacing w:before="10"/>
              <w:ind w:right="11"/>
              <w:jc w:val="right"/>
              <w:rPr>
                <w:b/>
                <w:sz w:val="18"/>
              </w:rPr>
            </w:pPr>
            <w:r>
              <w:rPr>
                <w:b/>
                <w:sz w:val="18"/>
              </w:rPr>
              <w:t>360.000,00</w:t>
            </w:r>
          </w:p>
        </w:tc>
        <w:tc>
          <w:tcPr>
            <w:tcW w:w="1529" w:type="dxa"/>
            <w:tcBorders>
              <w:left w:val="single" w:sz="2" w:space="0" w:color="000000"/>
              <w:right w:val="single" w:sz="2" w:space="0" w:color="000000"/>
            </w:tcBorders>
          </w:tcPr>
          <w:p w:rsidR="00495632" w:rsidRDefault="003501E2">
            <w:pPr>
              <w:pStyle w:val="TableParagraph"/>
              <w:spacing w:before="10"/>
              <w:ind w:right="8"/>
              <w:jc w:val="right"/>
              <w:rPr>
                <w:b/>
                <w:sz w:val="18"/>
              </w:rPr>
            </w:pPr>
            <w:r>
              <w:rPr>
                <w:b/>
                <w:sz w:val="18"/>
              </w:rPr>
              <w:t>560.000,00</w:t>
            </w:r>
          </w:p>
        </w:tc>
        <w:tc>
          <w:tcPr>
            <w:tcW w:w="913" w:type="dxa"/>
            <w:tcBorders>
              <w:left w:val="single" w:sz="2" w:space="0" w:color="000000"/>
              <w:right w:val="single" w:sz="2" w:space="0" w:color="000000"/>
            </w:tcBorders>
          </w:tcPr>
          <w:p w:rsidR="00495632" w:rsidRDefault="003501E2">
            <w:pPr>
              <w:pStyle w:val="TableParagraph"/>
              <w:spacing w:before="9"/>
              <w:ind w:right="6"/>
              <w:jc w:val="right"/>
              <w:rPr>
                <w:rFonts w:ascii="Arial Narrow"/>
                <w:b/>
                <w:sz w:val="16"/>
              </w:rPr>
            </w:pPr>
            <w:r>
              <w:rPr>
                <w:rFonts w:ascii="Arial Narrow"/>
                <w:b/>
                <w:sz w:val="16"/>
              </w:rPr>
              <w:t>306,85%</w:t>
            </w:r>
          </w:p>
        </w:tc>
        <w:tc>
          <w:tcPr>
            <w:tcW w:w="912" w:type="dxa"/>
            <w:tcBorders>
              <w:left w:val="single" w:sz="2" w:space="0" w:color="000000"/>
              <w:right w:val="single" w:sz="2" w:space="0" w:color="000000"/>
            </w:tcBorders>
          </w:tcPr>
          <w:p w:rsidR="00495632" w:rsidRDefault="003501E2">
            <w:pPr>
              <w:pStyle w:val="TableParagraph"/>
              <w:spacing w:before="9"/>
              <w:ind w:right="10"/>
              <w:jc w:val="right"/>
              <w:rPr>
                <w:rFonts w:ascii="Arial Narrow"/>
                <w:b/>
                <w:sz w:val="16"/>
              </w:rPr>
            </w:pPr>
            <w:r>
              <w:rPr>
                <w:rFonts w:ascii="Arial Narrow"/>
                <w:b/>
                <w:sz w:val="16"/>
              </w:rPr>
              <w:t>185,70%</w:t>
            </w:r>
          </w:p>
        </w:tc>
        <w:tc>
          <w:tcPr>
            <w:tcW w:w="913" w:type="dxa"/>
            <w:tcBorders>
              <w:left w:val="single" w:sz="2" w:space="0" w:color="000000"/>
              <w:right w:val="single" w:sz="2" w:space="0" w:color="000000"/>
            </w:tcBorders>
          </w:tcPr>
          <w:p w:rsidR="00495632" w:rsidRDefault="003501E2">
            <w:pPr>
              <w:pStyle w:val="TableParagraph"/>
              <w:spacing w:before="9"/>
              <w:ind w:right="15"/>
              <w:jc w:val="right"/>
              <w:rPr>
                <w:rFonts w:ascii="Arial Narrow"/>
                <w:b/>
                <w:sz w:val="16"/>
              </w:rPr>
            </w:pPr>
            <w:r>
              <w:rPr>
                <w:rFonts w:ascii="Arial Narrow"/>
                <w:b/>
                <w:sz w:val="16"/>
              </w:rPr>
              <w:t>18,54%</w:t>
            </w:r>
          </w:p>
        </w:tc>
        <w:tc>
          <w:tcPr>
            <w:tcW w:w="900" w:type="dxa"/>
            <w:tcBorders>
              <w:left w:val="single" w:sz="2" w:space="0" w:color="000000"/>
              <w:right w:val="nil"/>
            </w:tcBorders>
          </w:tcPr>
          <w:p w:rsidR="00495632" w:rsidRDefault="003501E2">
            <w:pPr>
              <w:pStyle w:val="TableParagraph"/>
              <w:spacing w:before="9"/>
              <w:ind w:right="9"/>
              <w:jc w:val="right"/>
              <w:rPr>
                <w:rFonts w:ascii="Arial Narrow"/>
                <w:b/>
                <w:sz w:val="16"/>
              </w:rPr>
            </w:pPr>
            <w:r>
              <w:rPr>
                <w:rFonts w:ascii="Arial Narrow"/>
                <w:b/>
                <w:sz w:val="16"/>
              </w:rPr>
              <w:t>155,56%</w:t>
            </w:r>
          </w:p>
        </w:tc>
      </w:tr>
      <w:tr w:rsidR="00495632">
        <w:trPr>
          <w:trHeight w:val="448"/>
        </w:trPr>
        <w:tc>
          <w:tcPr>
            <w:tcW w:w="735" w:type="dxa"/>
            <w:tcBorders>
              <w:left w:val="nil"/>
              <w:bottom w:val="single" w:sz="12" w:space="0" w:color="000000"/>
              <w:right w:val="single" w:sz="2" w:space="0" w:color="000000"/>
            </w:tcBorders>
          </w:tcPr>
          <w:p w:rsidR="00495632" w:rsidRDefault="003501E2">
            <w:pPr>
              <w:pStyle w:val="TableParagraph"/>
              <w:spacing w:before="10"/>
              <w:ind w:right="1"/>
              <w:jc w:val="right"/>
              <w:rPr>
                <w:sz w:val="18"/>
              </w:rPr>
            </w:pPr>
            <w:r>
              <w:rPr>
                <w:sz w:val="18"/>
              </w:rPr>
              <w:t>411</w:t>
            </w:r>
          </w:p>
        </w:tc>
        <w:tc>
          <w:tcPr>
            <w:tcW w:w="743" w:type="dxa"/>
            <w:tcBorders>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bottom w:val="single" w:sz="12" w:space="0" w:color="000000"/>
              <w:right w:val="single" w:sz="2" w:space="0" w:color="000000"/>
            </w:tcBorders>
          </w:tcPr>
          <w:p w:rsidR="00495632" w:rsidRDefault="003501E2">
            <w:pPr>
              <w:pStyle w:val="TableParagraph"/>
              <w:spacing w:before="17" w:line="216" w:lineRule="exact"/>
              <w:ind w:left="51"/>
              <w:rPr>
                <w:sz w:val="18"/>
              </w:rPr>
            </w:pPr>
            <w:r>
              <w:rPr>
                <w:sz w:val="18"/>
              </w:rPr>
              <w:t>Materijalna imovina - prirodna bogatstva</w:t>
            </w:r>
          </w:p>
        </w:tc>
        <w:tc>
          <w:tcPr>
            <w:tcW w:w="1529" w:type="dxa"/>
            <w:tcBorders>
              <w:left w:val="single" w:sz="2" w:space="0" w:color="000000"/>
              <w:bottom w:val="single" w:sz="12" w:space="0" w:color="000000"/>
              <w:right w:val="single" w:sz="2" w:space="0" w:color="000000"/>
            </w:tcBorders>
          </w:tcPr>
          <w:p w:rsidR="00495632" w:rsidRDefault="003501E2">
            <w:pPr>
              <w:pStyle w:val="TableParagraph"/>
              <w:spacing w:before="10"/>
              <w:ind w:right="18"/>
              <w:jc w:val="right"/>
              <w:rPr>
                <w:sz w:val="18"/>
              </w:rPr>
            </w:pPr>
            <w:r>
              <w:rPr>
                <w:sz w:val="18"/>
              </w:rPr>
              <w:t>105.462,24</w:t>
            </w:r>
          </w:p>
        </w:tc>
        <w:tc>
          <w:tcPr>
            <w:tcW w:w="1530" w:type="dxa"/>
            <w:tcBorders>
              <w:left w:val="single" w:sz="2" w:space="0" w:color="000000"/>
              <w:bottom w:val="single" w:sz="12" w:space="0" w:color="000000"/>
              <w:right w:val="single" w:sz="2" w:space="0" w:color="000000"/>
            </w:tcBorders>
          </w:tcPr>
          <w:p w:rsidR="00495632" w:rsidRDefault="003501E2">
            <w:pPr>
              <w:pStyle w:val="TableParagraph"/>
              <w:spacing w:before="10"/>
              <w:ind w:right="16"/>
              <w:jc w:val="right"/>
              <w:rPr>
                <w:sz w:val="18"/>
              </w:rPr>
            </w:pPr>
            <w:r>
              <w:rPr>
                <w:sz w:val="18"/>
              </w:rPr>
              <w:t>444.000,00</w:t>
            </w:r>
          </w:p>
        </w:tc>
        <w:tc>
          <w:tcPr>
            <w:tcW w:w="1529" w:type="dxa"/>
            <w:tcBorders>
              <w:left w:val="single" w:sz="2" w:space="0" w:color="000000"/>
              <w:bottom w:val="single" w:sz="12" w:space="0" w:color="000000"/>
              <w:right w:val="single" w:sz="2" w:space="0" w:color="000000"/>
            </w:tcBorders>
          </w:tcPr>
          <w:p w:rsidR="00495632" w:rsidRDefault="003501E2">
            <w:pPr>
              <w:pStyle w:val="TableParagraph"/>
              <w:spacing w:before="10"/>
              <w:ind w:right="14"/>
              <w:jc w:val="right"/>
              <w:rPr>
                <w:sz w:val="18"/>
              </w:rPr>
            </w:pPr>
            <w:r>
              <w:rPr>
                <w:sz w:val="18"/>
              </w:rPr>
              <w:t>1.551.000,00</w:t>
            </w:r>
          </w:p>
        </w:tc>
        <w:tc>
          <w:tcPr>
            <w:tcW w:w="1530" w:type="dxa"/>
            <w:tcBorders>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13" w:type="dxa"/>
            <w:tcBorders>
              <w:left w:val="single" w:sz="2" w:space="0" w:color="000000"/>
              <w:bottom w:val="single" w:sz="12" w:space="0" w:color="000000"/>
              <w:right w:val="single" w:sz="2" w:space="0" w:color="000000"/>
            </w:tcBorders>
          </w:tcPr>
          <w:p w:rsidR="00495632" w:rsidRDefault="003501E2">
            <w:pPr>
              <w:pStyle w:val="TableParagraph"/>
              <w:spacing w:before="10"/>
              <w:ind w:right="5"/>
              <w:jc w:val="right"/>
              <w:rPr>
                <w:sz w:val="16"/>
              </w:rPr>
            </w:pPr>
            <w:r>
              <w:rPr>
                <w:sz w:val="16"/>
              </w:rPr>
              <w:t>421,00%</w:t>
            </w:r>
          </w:p>
        </w:tc>
        <w:tc>
          <w:tcPr>
            <w:tcW w:w="912" w:type="dxa"/>
            <w:tcBorders>
              <w:left w:val="single" w:sz="2" w:space="0" w:color="000000"/>
              <w:bottom w:val="single" w:sz="12" w:space="0" w:color="000000"/>
              <w:right w:val="single" w:sz="2" w:space="0" w:color="000000"/>
            </w:tcBorders>
          </w:tcPr>
          <w:p w:rsidR="00495632" w:rsidRDefault="003501E2">
            <w:pPr>
              <w:pStyle w:val="TableParagraph"/>
              <w:spacing w:before="10"/>
              <w:ind w:right="9"/>
              <w:jc w:val="right"/>
              <w:rPr>
                <w:sz w:val="16"/>
              </w:rPr>
            </w:pPr>
            <w:r>
              <w:rPr>
                <w:sz w:val="16"/>
              </w:rPr>
              <w:t>349,32%</w:t>
            </w:r>
          </w:p>
        </w:tc>
        <w:tc>
          <w:tcPr>
            <w:tcW w:w="913" w:type="dxa"/>
            <w:tcBorders>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0" w:type="dxa"/>
            <w:tcBorders>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spacing w:before="4"/>
              <w:ind w:right="1"/>
              <w:jc w:val="right"/>
              <w:rPr>
                <w:sz w:val="18"/>
              </w:rPr>
            </w:pPr>
            <w:r>
              <w:rPr>
                <w:sz w:val="18"/>
              </w:rPr>
              <w:t>412</w:t>
            </w:r>
          </w:p>
        </w:tc>
        <w:tc>
          <w:tcPr>
            <w:tcW w:w="74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51"/>
              <w:rPr>
                <w:sz w:val="18"/>
              </w:rPr>
            </w:pPr>
            <w:r>
              <w:rPr>
                <w:sz w:val="18"/>
              </w:rPr>
              <w:t>Nematerijalna imovina</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8"/>
              <w:jc w:val="right"/>
              <w:rPr>
                <w:sz w:val="18"/>
              </w:rPr>
            </w:pPr>
            <w:r>
              <w:rPr>
                <w:sz w:val="18"/>
              </w:rPr>
              <w:t>235.281,12</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6"/>
              <w:jc w:val="right"/>
              <w:rPr>
                <w:sz w:val="18"/>
              </w:rPr>
            </w:pPr>
            <w:r>
              <w:rPr>
                <w:sz w:val="18"/>
              </w:rPr>
              <w:t>601.575,00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4"/>
              <w:jc w:val="right"/>
              <w:rPr>
                <w:sz w:val="18"/>
              </w:rPr>
            </w:pPr>
            <w:r>
              <w:rPr>
                <w:sz w:val="18"/>
              </w:rPr>
              <w:t>390.625,00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1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5"/>
              <w:jc w:val="right"/>
              <w:rPr>
                <w:sz w:val="16"/>
              </w:rPr>
            </w:pPr>
            <w:r>
              <w:rPr>
                <w:sz w:val="16"/>
              </w:rPr>
              <w:t>255,68%</w:t>
            </w:r>
          </w:p>
        </w:tc>
        <w:tc>
          <w:tcPr>
            <w:tcW w:w="91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9"/>
              <w:jc w:val="right"/>
              <w:rPr>
                <w:sz w:val="16"/>
              </w:rPr>
            </w:pPr>
            <w:r>
              <w:rPr>
                <w:sz w:val="16"/>
              </w:rPr>
              <w:t>64,93%</w:t>
            </w:r>
          </w:p>
        </w:tc>
        <w:tc>
          <w:tcPr>
            <w:tcW w:w="91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0"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659"/>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jc w:val="right"/>
              <w:rPr>
                <w:b/>
                <w:sz w:val="18"/>
              </w:rPr>
            </w:pPr>
            <w:r>
              <w:rPr>
                <w:b/>
                <w:sz w:val="18"/>
              </w:rPr>
              <w:t>42</w:t>
            </w:r>
          </w:p>
        </w:tc>
        <w:tc>
          <w:tcPr>
            <w:tcW w:w="74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2" w:line="216" w:lineRule="exact"/>
              <w:ind w:left="51" w:right="439"/>
              <w:rPr>
                <w:b/>
                <w:sz w:val="18"/>
              </w:rPr>
            </w:pPr>
            <w:r>
              <w:rPr>
                <w:b/>
                <w:sz w:val="18"/>
              </w:rPr>
              <w:t>Rashodi za nabavu proizvedene dugotrajne imovine</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8"/>
              </w:rPr>
            </w:pPr>
            <w:r>
              <w:rPr>
                <w:b/>
                <w:sz w:val="18"/>
              </w:rPr>
              <w:t>2.624.254,83</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8"/>
              </w:rPr>
            </w:pPr>
            <w:r>
              <w:rPr>
                <w:b/>
                <w:sz w:val="18"/>
              </w:rPr>
              <w:t>10.599.395,00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8.555.275,00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8"/>
              </w:rPr>
            </w:pPr>
            <w:r>
              <w:rPr>
                <w:b/>
                <w:sz w:val="18"/>
              </w:rPr>
              <w:t>14.447.850,00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8"/>
              </w:rPr>
            </w:pPr>
            <w:r>
              <w:rPr>
                <w:b/>
                <w:sz w:val="18"/>
              </w:rPr>
              <w:t>13.873.850,00</w:t>
            </w:r>
          </w:p>
        </w:tc>
        <w:tc>
          <w:tcPr>
            <w:tcW w:w="91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6"/>
              <w:jc w:val="right"/>
              <w:rPr>
                <w:rFonts w:ascii="Arial Narrow"/>
                <w:b/>
                <w:sz w:val="16"/>
              </w:rPr>
            </w:pPr>
            <w:r>
              <w:rPr>
                <w:rFonts w:ascii="Arial Narrow"/>
                <w:b/>
                <w:sz w:val="16"/>
              </w:rPr>
              <w:t>403,90%</w:t>
            </w:r>
          </w:p>
        </w:tc>
        <w:tc>
          <w:tcPr>
            <w:tcW w:w="91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0"/>
              <w:jc w:val="right"/>
              <w:rPr>
                <w:rFonts w:ascii="Arial Narrow"/>
                <w:b/>
                <w:sz w:val="16"/>
              </w:rPr>
            </w:pPr>
            <w:r>
              <w:rPr>
                <w:rFonts w:ascii="Arial Narrow"/>
                <w:b/>
                <w:sz w:val="16"/>
              </w:rPr>
              <w:t>80,71%</w:t>
            </w:r>
          </w:p>
        </w:tc>
        <w:tc>
          <w:tcPr>
            <w:tcW w:w="91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5"/>
              <w:jc w:val="right"/>
              <w:rPr>
                <w:rFonts w:ascii="Arial Narrow"/>
                <w:b/>
                <w:sz w:val="16"/>
              </w:rPr>
            </w:pPr>
            <w:r>
              <w:rPr>
                <w:rFonts w:ascii="Arial Narrow"/>
                <w:b/>
                <w:sz w:val="16"/>
              </w:rPr>
              <w:t>168,88%</w:t>
            </w:r>
          </w:p>
        </w:tc>
        <w:tc>
          <w:tcPr>
            <w:tcW w:w="900" w:type="dxa"/>
            <w:tcBorders>
              <w:top w:val="single" w:sz="12" w:space="0" w:color="000000"/>
              <w:left w:val="single" w:sz="2" w:space="0" w:color="000000"/>
              <w:bottom w:val="single" w:sz="12" w:space="0" w:color="000000"/>
              <w:right w:val="nil"/>
            </w:tcBorders>
          </w:tcPr>
          <w:p w:rsidR="00495632" w:rsidRDefault="003501E2">
            <w:pPr>
              <w:pStyle w:val="TableParagraph"/>
              <w:spacing w:before="4"/>
              <w:ind w:right="9"/>
              <w:jc w:val="right"/>
              <w:rPr>
                <w:rFonts w:ascii="Arial Narrow"/>
                <w:b/>
                <w:sz w:val="16"/>
              </w:rPr>
            </w:pPr>
            <w:r>
              <w:rPr>
                <w:rFonts w:ascii="Arial Narrow"/>
                <w:b/>
                <w:sz w:val="16"/>
              </w:rPr>
              <w:t>96,03%</w:t>
            </w:r>
          </w:p>
        </w:tc>
      </w:tr>
      <w:tr w:rsidR="00495632">
        <w:trPr>
          <w:trHeight w:val="254"/>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spacing w:before="4"/>
              <w:ind w:right="1"/>
              <w:jc w:val="right"/>
              <w:rPr>
                <w:sz w:val="18"/>
              </w:rPr>
            </w:pPr>
            <w:r>
              <w:rPr>
                <w:sz w:val="18"/>
              </w:rPr>
              <w:t>421</w:t>
            </w:r>
          </w:p>
        </w:tc>
        <w:tc>
          <w:tcPr>
            <w:tcW w:w="74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51"/>
              <w:rPr>
                <w:sz w:val="18"/>
              </w:rPr>
            </w:pPr>
            <w:r>
              <w:rPr>
                <w:sz w:val="18"/>
              </w:rPr>
              <w:t>Građevinski objekti</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8"/>
              <w:jc w:val="right"/>
              <w:rPr>
                <w:sz w:val="18"/>
              </w:rPr>
            </w:pPr>
            <w:r>
              <w:rPr>
                <w:sz w:val="18"/>
              </w:rPr>
              <w:t>1.640.947,58</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6"/>
              <w:jc w:val="right"/>
              <w:rPr>
                <w:sz w:val="18"/>
              </w:rPr>
            </w:pPr>
            <w:r>
              <w:rPr>
                <w:sz w:val="18"/>
              </w:rPr>
              <w:t>8.231.700,00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4"/>
              <w:jc w:val="right"/>
              <w:rPr>
                <w:sz w:val="18"/>
              </w:rPr>
            </w:pPr>
            <w:r>
              <w:rPr>
                <w:sz w:val="18"/>
              </w:rPr>
              <w:t>6.954.200,00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1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5"/>
              <w:jc w:val="right"/>
              <w:rPr>
                <w:sz w:val="16"/>
              </w:rPr>
            </w:pPr>
            <w:r>
              <w:rPr>
                <w:sz w:val="16"/>
              </w:rPr>
              <w:t>501,64%</w:t>
            </w:r>
          </w:p>
        </w:tc>
        <w:tc>
          <w:tcPr>
            <w:tcW w:w="91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9"/>
              <w:jc w:val="right"/>
              <w:rPr>
                <w:sz w:val="16"/>
              </w:rPr>
            </w:pPr>
            <w:r>
              <w:rPr>
                <w:sz w:val="16"/>
              </w:rPr>
              <w:t>84,48%</w:t>
            </w:r>
          </w:p>
        </w:tc>
        <w:tc>
          <w:tcPr>
            <w:tcW w:w="91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0"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56"/>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1"/>
              <w:jc w:val="right"/>
              <w:rPr>
                <w:sz w:val="18"/>
              </w:rPr>
            </w:pPr>
            <w:r>
              <w:rPr>
                <w:sz w:val="18"/>
              </w:rPr>
              <w:t>422</w:t>
            </w:r>
          </w:p>
        </w:tc>
        <w:tc>
          <w:tcPr>
            <w:tcW w:w="74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51"/>
              <w:rPr>
                <w:sz w:val="18"/>
              </w:rPr>
            </w:pPr>
            <w:r>
              <w:rPr>
                <w:sz w:val="18"/>
              </w:rPr>
              <w:t>Postrojenja i oprema</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8"/>
              </w:rPr>
            </w:pPr>
            <w:r>
              <w:rPr>
                <w:sz w:val="18"/>
              </w:rPr>
              <w:t>263.492,78</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8"/>
              </w:rPr>
            </w:pPr>
            <w:r>
              <w:rPr>
                <w:sz w:val="18"/>
              </w:rPr>
              <w:t>802.650,00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841.075,00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1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sz w:val="16"/>
              </w:rPr>
            </w:pPr>
            <w:r>
              <w:rPr>
                <w:sz w:val="16"/>
              </w:rPr>
              <w:t>304,62%</w:t>
            </w:r>
          </w:p>
        </w:tc>
        <w:tc>
          <w:tcPr>
            <w:tcW w:w="91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104,79%</w:t>
            </w:r>
          </w:p>
        </w:tc>
        <w:tc>
          <w:tcPr>
            <w:tcW w:w="91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0"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261"/>
        </w:trPr>
        <w:tc>
          <w:tcPr>
            <w:tcW w:w="735" w:type="dxa"/>
            <w:tcBorders>
              <w:top w:val="single" w:sz="12" w:space="0" w:color="000000"/>
              <w:left w:val="nil"/>
              <w:right w:val="single" w:sz="2" w:space="0" w:color="000000"/>
            </w:tcBorders>
          </w:tcPr>
          <w:p w:rsidR="00495632" w:rsidRDefault="003501E2">
            <w:pPr>
              <w:pStyle w:val="TableParagraph"/>
              <w:ind w:right="1"/>
              <w:jc w:val="right"/>
              <w:rPr>
                <w:sz w:val="18"/>
              </w:rPr>
            </w:pPr>
            <w:r>
              <w:rPr>
                <w:sz w:val="18"/>
              </w:rPr>
              <w:t>423</w:t>
            </w:r>
          </w:p>
        </w:tc>
        <w:tc>
          <w:tcPr>
            <w:tcW w:w="743" w:type="dxa"/>
            <w:tcBorders>
              <w:top w:val="single" w:sz="12" w:space="0" w:color="000000"/>
              <w:left w:val="single" w:sz="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top w:val="single" w:sz="12" w:space="0" w:color="000000"/>
              <w:left w:val="single" w:sz="2" w:space="0" w:color="000000"/>
              <w:right w:val="single" w:sz="2" w:space="0" w:color="000000"/>
            </w:tcBorders>
          </w:tcPr>
          <w:p w:rsidR="00495632" w:rsidRDefault="003501E2">
            <w:pPr>
              <w:pStyle w:val="TableParagraph"/>
              <w:ind w:left="51"/>
              <w:rPr>
                <w:sz w:val="18"/>
              </w:rPr>
            </w:pPr>
            <w:r>
              <w:rPr>
                <w:sz w:val="18"/>
              </w:rPr>
              <w:t>Prijevozna sredstva</w:t>
            </w:r>
          </w:p>
        </w:tc>
        <w:tc>
          <w:tcPr>
            <w:tcW w:w="1529" w:type="dxa"/>
            <w:tcBorders>
              <w:top w:val="single" w:sz="12" w:space="0" w:color="000000"/>
              <w:left w:val="single" w:sz="2" w:space="0" w:color="000000"/>
              <w:right w:val="single" w:sz="2" w:space="0" w:color="000000"/>
            </w:tcBorders>
          </w:tcPr>
          <w:p w:rsidR="00495632" w:rsidRDefault="003501E2">
            <w:pPr>
              <w:pStyle w:val="TableParagraph"/>
              <w:ind w:right="19"/>
              <w:jc w:val="right"/>
              <w:rPr>
                <w:sz w:val="18"/>
              </w:rPr>
            </w:pPr>
            <w:r>
              <w:rPr>
                <w:sz w:val="18"/>
              </w:rPr>
              <w:t>0,00</w:t>
            </w:r>
          </w:p>
        </w:tc>
        <w:tc>
          <w:tcPr>
            <w:tcW w:w="1530" w:type="dxa"/>
            <w:tcBorders>
              <w:top w:val="single" w:sz="12" w:space="0" w:color="000000"/>
              <w:left w:val="single" w:sz="2" w:space="0" w:color="000000"/>
              <w:right w:val="single" w:sz="2" w:space="0" w:color="000000"/>
            </w:tcBorders>
          </w:tcPr>
          <w:p w:rsidR="00495632" w:rsidRDefault="003501E2">
            <w:pPr>
              <w:pStyle w:val="TableParagraph"/>
              <w:ind w:right="16"/>
              <w:jc w:val="right"/>
              <w:rPr>
                <w:sz w:val="18"/>
              </w:rPr>
            </w:pPr>
            <w:r>
              <w:rPr>
                <w:sz w:val="18"/>
              </w:rPr>
              <w:t>110.000,00</w:t>
            </w:r>
          </w:p>
        </w:tc>
        <w:tc>
          <w:tcPr>
            <w:tcW w:w="1529" w:type="dxa"/>
            <w:tcBorders>
              <w:top w:val="single" w:sz="12" w:space="0" w:color="000000"/>
              <w:left w:val="single" w:sz="2" w:space="0" w:color="000000"/>
              <w:right w:val="single" w:sz="2" w:space="0" w:color="000000"/>
            </w:tcBorders>
          </w:tcPr>
          <w:p w:rsidR="00495632" w:rsidRDefault="003501E2">
            <w:pPr>
              <w:pStyle w:val="TableParagraph"/>
              <w:ind w:right="15"/>
              <w:jc w:val="right"/>
              <w:rPr>
                <w:sz w:val="18"/>
              </w:rPr>
            </w:pPr>
            <w:r>
              <w:rPr>
                <w:sz w:val="18"/>
              </w:rPr>
              <w:t>0,00</w:t>
            </w:r>
          </w:p>
        </w:tc>
        <w:tc>
          <w:tcPr>
            <w:tcW w:w="1530" w:type="dxa"/>
            <w:tcBorders>
              <w:top w:val="single" w:sz="12" w:space="0" w:color="000000"/>
              <w:left w:val="single" w:sz="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top w:val="single" w:sz="12" w:space="0" w:color="000000"/>
              <w:left w:val="single" w:sz="2" w:space="0" w:color="000000"/>
              <w:right w:val="single" w:sz="2" w:space="0" w:color="000000"/>
            </w:tcBorders>
          </w:tcPr>
          <w:p w:rsidR="00495632" w:rsidRDefault="00495632">
            <w:pPr>
              <w:pStyle w:val="TableParagraph"/>
              <w:spacing w:before="0"/>
              <w:rPr>
                <w:rFonts w:ascii="Times New Roman"/>
                <w:sz w:val="18"/>
              </w:rPr>
            </w:pPr>
          </w:p>
        </w:tc>
        <w:tc>
          <w:tcPr>
            <w:tcW w:w="913" w:type="dxa"/>
            <w:tcBorders>
              <w:top w:val="single" w:sz="12" w:space="0" w:color="000000"/>
              <w:left w:val="single" w:sz="2" w:space="0" w:color="000000"/>
              <w:right w:val="single" w:sz="2" w:space="0" w:color="000000"/>
            </w:tcBorders>
          </w:tcPr>
          <w:p w:rsidR="00495632" w:rsidRDefault="00495632">
            <w:pPr>
              <w:pStyle w:val="TableParagraph"/>
              <w:spacing w:before="0"/>
              <w:rPr>
                <w:rFonts w:ascii="Times New Roman"/>
                <w:sz w:val="18"/>
              </w:rPr>
            </w:pPr>
          </w:p>
        </w:tc>
        <w:tc>
          <w:tcPr>
            <w:tcW w:w="912" w:type="dxa"/>
            <w:tcBorders>
              <w:top w:val="single" w:sz="12" w:space="0" w:color="000000"/>
              <w:left w:val="single" w:sz="2" w:space="0" w:color="000000"/>
              <w:right w:val="single" w:sz="2" w:space="0" w:color="000000"/>
            </w:tcBorders>
          </w:tcPr>
          <w:p w:rsidR="00495632" w:rsidRDefault="003501E2">
            <w:pPr>
              <w:pStyle w:val="TableParagraph"/>
              <w:ind w:right="9"/>
              <w:jc w:val="right"/>
              <w:rPr>
                <w:sz w:val="16"/>
              </w:rPr>
            </w:pPr>
            <w:r>
              <w:rPr>
                <w:sz w:val="16"/>
              </w:rPr>
              <w:t>0,00%</w:t>
            </w:r>
          </w:p>
        </w:tc>
        <w:tc>
          <w:tcPr>
            <w:tcW w:w="913" w:type="dxa"/>
            <w:tcBorders>
              <w:top w:val="single" w:sz="12" w:space="0" w:color="000000"/>
              <w:left w:val="single" w:sz="2" w:space="0" w:color="000000"/>
              <w:right w:val="single" w:sz="2" w:space="0" w:color="000000"/>
            </w:tcBorders>
          </w:tcPr>
          <w:p w:rsidR="00495632" w:rsidRDefault="00495632">
            <w:pPr>
              <w:pStyle w:val="TableParagraph"/>
              <w:spacing w:before="0"/>
              <w:rPr>
                <w:rFonts w:ascii="Times New Roman"/>
                <w:sz w:val="18"/>
              </w:rPr>
            </w:pPr>
          </w:p>
        </w:tc>
        <w:tc>
          <w:tcPr>
            <w:tcW w:w="900" w:type="dxa"/>
            <w:tcBorders>
              <w:top w:val="single" w:sz="12" w:space="0" w:color="000000"/>
              <w:left w:val="single" w:sz="2" w:space="0" w:color="000000"/>
              <w:right w:val="nil"/>
            </w:tcBorders>
          </w:tcPr>
          <w:p w:rsidR="00495632" w:rsidRDefault="00495632">
            <w:pPr>
              <w:pStyle w:val="TableParagraph"/>
              <w:spacing w:before="0"/>
              <w:rPr>
                <w:rFonts w:ascii="Times New Roman"/>
                <w:sz w:val="18"/>
              </w:rPr>
            </w:pPr>
          </w:p>
        </w:tc>
      </w:tr>
      <w:tr w:rsidR="00495632">
        <w:trPr>
          <w:trHeight w:val="453"/>
        </w:trPr>
        <w:tc>
          <w:tcPr>
            <w:tcW w:w="735" w:type="dxa"/>
            <w:tcBorders>
              <w:left w:val="nil"/>
              <w:right w:val="single" w:sz="2" w:space="0" w:color="000000"/>
            </w:tcBorders>
          </w:tcPr>
          <w:p w:rsidR="00495632" w:rsidRDefault="003501E2">
            <w:pPr>
              <w:pStyle w:val="TableParagraph"/>
              <w:spacing w:before="10"/>
              <w:ind w:right="1"/>
              <w:jc w:val="right"/>
              <w:rPr>
                <w:sz w:val="18"/>
              </w:rPr>
            </w:pPr>
            <w:r>
              <w:rPr>
                <w:sz w:val="18"/>
              </w:rPr>
              <w:t>424</w:t>
            </w:r>
          </w:p>
        </w:tc>
        <w:tc>
          <w:tcPr>
            <w:tcW w:w="74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tcPr>
          <w:p w:rsidR="00495632" w:rsidRDefault="003501E2">
            <w:pPr>
              <w:pStyle w:val="TableParagraph"/>
              <w:spacing w:before="17" w:line="216" w:lineRule="exact"/>
              <w:ind w:left="51"/>
              <w:rPr>
                <w:sz w:val="18"/>
              </w:rPr>
            </w:pPr>
            <w:r>
              <w:rPr>
                <w:sz w:val="18"/>
              </w:rPr>
              <w:t>Knjige, umjetnička djela i ostale izložbene vrijednosti</w:t>
            </w:r>
          </w:p>
        </w:tc>
        <w:tc>
          <w:tcPr>
            <w:tcW w:w="1529" w:type="dxa"/>
            <w:tcBorders>
              <w:left w:val="single" w:sz="2" w:space="0" w:color="000000"/>
              <w:right w:val="single" w:sz="2" w:space="0" w:color="000000"/>
            </w:tcBorders>
          </w:tcPr>
          <w:p w:rsidR="00495632" w:rsidRDefault="003501E2">
            <w:pPr>
              <w:pStyle w:val="TableParagraph"/>
              <w:spacing w:before="10"/>
              <w:ind w:right="18"/>
              <w:jc w:val="right"/>
              <w:rPr>
                <w:sz w:val="18"/>
              </w:rPr>
            </w:pPr>
            <w:r>
              <w:rPr>
                <w:sz w:val="18"/>
              </w:rPr>
              <w:t>119.672,07</w:t>
            </w:r>
          </w:p>
        </w:tc>
        <w:tc>
          <w:tcPr>
            <w:tcW w:w="1530" w:type="dxa"/>
            <w:tcBorders>
              <w:left w:val="single" w:sz="2" w:space="0" w:color="000000"/>
              <w:right w:val="single" w:sz="2" w:space="0" w:color="000000"/>
            </w:tcBorders>
          </w:tcPr>
          <w:p w:rsidR="00495632" w:rsidRDefault="003501E2">
            <w:pPr>
              <w:pStyle w:val="TableParagraph"/>
              <w:spacing w:before="10"/>
              <w:ind w:right="16"/>
              <w:jc w:val="right"/>
              <w:rPr>
                <w:sz w:val="18"/>
              </w:rPr>
            </w:pPr>
            <w:r>
              <w:rPr>
                <w:sz w:val="18"/>
              </w:rPr>
              <w:t>112.720,00</w:t>
            </w:r>
          </w:p>
        </w:tc>
        <w:tc>
          <w:tcPr>
            <w:tcW w:w="1529" w:type="dxa"/>
            <w:tcBorders>
              <w:left w:val="single" w:sz="2" w:space="0" w:color="000000"/>
              <w:right w:val="single" w:sz="2" w:space="0" w:color="000000"/>
            </w:tcBorders>
          </w:tcPr>
          <w:p w:rsidR="00495632" w:rsidRDefault="003501E2">
            <w:pPr>
              <w:pStyle w:val="TableParagraph"/>
              <w:spacing w:before="10"/>
              <w:ind w:right="14"/>
              <w:jc w:val="right"/>
              <w:rPr>
                <w:sz w:val="18"/>
              </w:rPr>
            </w:pPr>
            <w:r>
              <w:rPr>
                <w:sz w:val="18"/>
              </w:rPr>
              <w:t>114.000,00</w:t>
            </w:r>
          </w:p>
        </w:tc>
        <w:tc>
          <w:tcPr>
            <w:tcW w:w="1530"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913" w:type="dxa"/>
            <w:tcBorders>
              <w:left w:val="single" w:sz="2" w:space="0" w:color="000000"/>
              <w:right w:val="single" w:sz="2" w:space="0" w:color="000000"/>
            </w:tcBorders>
          </w:tcPr>
          <w:p w:rsidR="00495632" w:rsidRDefault="003501E2">
            <w:pPr>
              <w:pStyle w:val="TableParagraph"/>
              <w:spacing w:before="9"/>
              <w:ind w:right="5"/>
              <w:jc w:val="right"/>
              <w:rPr>
                <w:sz w:val="16"/>
              </w:rPr>
            </w:pPr>
            <w:r>
              <w:rPr>
                <w:sz w:val="16"/>
              </w:rPr>
              <w:t>94,19%</w:t>
            </w:r>
          </w:p>
        </w:tc>
        <w:tc>
          <w:tcPr>
            <w:tcW w:w="912" w:type="dxa"/>
            <w:tcBorders>
              <w:left w:val="single" w:sz="2" w:space="0" w:color="000000"/>
              <w:right w:val="single" w:sz="2" w:space="0" w:color="000000"/>
            </w:tcBorders>
          </w:tcPr>
          <w:p w:rsidR="00495632" w:rsidRDefault="003501E2">
            <w:pPr>
              <w:pStyle w:val="TableParagraph"/>
              <w:spacing w:before="9"/>
              <w:ind w:right="8"/>
              <w:jc w:val="right"/>
              <w:rPr>
                <w:sz w:val="16"/>
              </w:rPr>
            </w:pPr>
            <w:r>
              <w:rPr>
                <w:sz w:val="16"/>
              </w:rPr>
              <w:t>101,14%</w:t>
            </w:r>
          </w:p>
        </w:tc>
        <w:tc>
          <w:tcPr>
            <w:tcW w:w="91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900" w:type="dxa"/>
            <w:tcBorders>
              <w:left w:val="single" w:sz="2" w:space="0" w:color="000000"/>
              <w:right w:val="nil"/>
            </w:tcBorders>
          </w:tcPr>
          <w:p w:rsidR="00495632" w:rsidRDefault="00495632">
            <w:pPr>
              <w:pStyle w:val="TableParagraph"/>
              <w:spacing w:before="0"/>
              <w:rPr>
                <w:rFonts w:ascii="Times New Roman"/>
                <w:sz w:val="18"/>
              </w:rPr>
            </w:pPr>
          </w:p>
        </w:tc>
      </w:tr>
      <w:tr w:rsidR="00495632">
        <w:trPr>
          <w:trHeight w:val="455"/>
        </w:trPr>
        <w:tc>
          <w:tcPr>
            <w:tcW w:w="735" w:type="dxa"/>
            <w:tcBorders>
              <w:left w:val="nil"/>
              <w:right w:val="single" w:sz="2" w:space="0" w:color="000000"/>
            </w:tcBorders>
          </w:tcPr>
          <w:p w:rsidR="00495632" w:rsidRDefault="003501E2">
            <w:pPr>
              <w:pStyle w:val="TableParagraph"/>
              <w:spacing w:before="10"/>
              <w:ind w:right="1"/>
              <w:jc w:val="right"/>
              <w:rPr>
                <w:sz w:val="18"/>
              </w:rPr>
            </w:pPr>
            <w:r>
              <w:rPr>
                <w:sz w:val="18"/>
              </w:rPr>
              <w:t>425</w:t>
            </w:r>
          </w:p>
        </w:tc>
        <w:tc>
          <w:tcPr>
            <w:tcW w:w="74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tcPr>
          <w:p w:rsidR="00495632" w:rsidRDefault="003501E2">
            <w:pPr>
              <w:pStyle w:val="TableParagraph"/>
              <w:spacing w:before="17" w:line="216" w:lineRule="exact"/>
              <w:ind w:left="51" w:right="217"/>
              <w:rPr>
                <w:sz w:val="18"/>
              </w:rPr>
            </w:pPr>
            <w:r>
              <w:rPr>
                <w:sz w:val="18"/>
              </w:rPr>
              <w:t>Višegodišnji nasadi i osnovno stado</w:t>
            </w:r>
          </w:p>
        </w:tc>
        <w:tc>
          <w:tcPr>
            <w:tcW w:w="1529" w:type="dxa"/>
            <w:tcBorders>
              <w:left w:val="single" w:sz="2" w:space="0" w:color="000000"/>
              <w:right w:val="single" w:sz="2" w:space="0" w:color="000000"/>
            </w:tcBorders>
          </w:tcPr>
          <w:p w:rsidR="00495632" w:rsidRDefault="003501E2">
            <w:pPr>
              <w:pStyle w:val="TableParagraph"/>
              <w:spacing w:before="10"/>
              <w:ind w:right="18"/>
              <w:jc w:val="right"/>
              <w:rPr>
                <w:sz w:val="18"/>
              </w:rPr>
            </w:pPr>
            <w:r>
              <w:rPr>
                <w:sz w:val="18"/>
              </w:rPr>
              <w:t>21.000,00</w:t>
            </w:r>
          </w:p>
        </w:tc>
        <w:tc>
          <w:tcPr>
            <w:tcW w:w="1530" w:type="dxa"/>
            <w:tcBorders>
              <w:left w:val="single" w:sz="2" w:space="0" w:color="000000"/>
              <w:right w:val="single" w:sz="2" w:space="0" w:color="000000"/>
            </w:tcBorders>
          </w:tcPr>
          <w:p w:rsidR="00495632" w:rsidRDefault="003501E2">
            <w:pPr>
              <w:pStyle w:val="TableParagraph"/>
              <w:spacing w:before="10"/>
              <w:ind w:right="15"/>
              <w:jc w:val="right"/>
              <w:rPr>
                <w:sz w:val="18"/>
              </w:rPr>
            </w:pPr>
            <w:r>
              <w:rPr>
                <w:sz w:val="18"/>
              </w:rPr>
              <w:t>40.000,00</w:t>
            </w:r>
          </w:p>
        </w:tc>
        <w:tc>
          <w:tcPr>
            <w:tcW w:w="1529" w:type="dxa"/>
            <w:tcBorders>
              <w:left w:val="single" w:sz="2" w:space="0" w:color="000000"/>
              <w:right w:val="single" w:sz="2" w:space="0" w:color="000000"/>
            </w:tcBorders>
          </w:tcPr>
          <w:p w:rsidR="00495632" w:rsidRDefault="003501E2">
            <w:pPr>
              <w:pStyle w:val="TableParagraph"/>
              <w:spacing w:before="10"/>
              <w:ind w:right="15"/>
              <w:jc w:val="right"/>
              <w:rPr>
                <w:sz w:val="18"/>
              </w:rPr>
            </w:pPr>
            <w:r>
              <w:rPr>
                <w:sz w:val="18"/>
              </w:rPr>
              <w:t>0,00</w:t>
            </w:r>
          </w:p>
        </w:tc>
        <w:tc>
          <w:tcPr>
            <w:tcW w:w="1530"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913" w:type="dxa"/>
            <w:tcBorders>
              <w:left w:val="single" w:sz="2" w:space="0" w:color="000000"/>
              <w:right w:val="single" w:sz="2" w:space="0" w:color="000000"/>
            </w:tcBorders>
          </w:tcPr>
          <w:p w:rsidR="00495632" w:rsidRDefault="003501E2">
            <w:pPr>
              <w:pStyle w:val="TableParagraph"/>
              <w:spacing w:before="10"/>
              <w:ind w:right="4"/>
              <w:jc w:val="right"/>
              <w:rPr>
                <w:sz w:val="16"/>
              </w:rPr>
            </w:pPr>
            <w:r>
              <w:rPr>
                <w:sz w:val="16"/>
              </w:rPr>
              <w:t>190,48%</w:t>
            </w:r>
          </w:p>
        </w:tc>
        <w:tc>
          <w:tcPr>
            <w:tcW w:w="912" w:type="dxa"/>
            <w:tcBorders>
              <w:left w:val="single" w:sz="2" w:space="0" w:color="000000"/>
              <w:right w:val="single" w:sz="2" w:space="0" w:color="000000"/>
            </w:tcBorders>
          </w:tcPr>
          <w:p w:rsidR="00495632" w:rsidRDefault="003501E2">
            <w:pPr>
              <w:pStyle w:val="TableParagraph"/>
              <w:spacing w:before="10"/>
              <w:ind w:right="9"/>
              <w:jc w:val="right"/>
              <w:rPr>
                <w:sz w:val="16"/>
              </w:rPr>
            </w:pPr>
            <w:r>
              <w:rPr>
                <w:sz w:val="16"/>
              </w:rPr>
              <w:t>0,00%</w:t>
            </w:r>
          </w:p>
        </w:tc>
        <w:tc>
          <w:tcPr>
            <w:tcW w:w="913" w:type="dxa"/>
            <w:tcBorders>
              <w:left w:val="single" w:sz="2" w:space="0" w:color="000000"/>
              <w:right w:val="single" w:sz="2" w:space="0" w:color="000000"/>
            </w:tcBorders>
          </w:tcPr>
          <w:p w:rsidR="00495632" w:rsidRDefault="00495632">
            <w:pPr>
              <w:pStyle w:val="TableParagraph"/>
              <w:spacing w:before="0"/>
              <w:rPr>
                <w:rFonts w:ascii="Times New Roman"/>
                <w:sz w:val="18"/>
              </w:rPr>
            </w:pPr>
          </w:p>
        </w:tc>
        <w:tc>
          <w:tcPr>
            <w:tcW w:w="900" w:type="dxa"/>
            <w:tcBorders>
              <w:left w:val="single" w:sz="2" w:space="0" w:color="000000"/>
              <w:right w:val="nil"/>
            </w:tcBorders>
          </w:tcPr>
          <w:p w:rsidR="00495632" w:rsidRDefault="00495632">
            <w:pPr>
              <w:pStyle w:val="TableParagraph"/>
              <w:spacing w:before="0"/>
              <w:rPr>
                <w:rFonts w:ascii="Times New Roman"/>
                <w:sz w:val="18"/>
              </w:rPr>
            </w:pPr>
          </w:p>
        </w:tc>
      </w:tr>
      <w:tr w:rsidR="00495632">
        <w:trPr>
          <w:trHeight w:val="448"/>
        </w:trPr>
        <w:tc>
          <w:tcPr>
            <w:tcW w:w="735" w:type="dxa"/>
            <w:tcBorders>
              <w:left w:val="nil"/>
              <w:bottom w:val="single" w:sz="12" w:space="0" w:color="000000"/>
              <w:right w:val="single" w:sz="2" w:space="0" w:color="000000"/>
            </w:tcBorders>
          </w:tcPr>
          <w:p w:rsidR="00495632" w:rsidRDefault="003501E2">
            <w:pPr>
              <w:pStyle w:val="TableParagraph"/>
              <w:spacing w:before="10"/>
              <w:ind w:right="1"/>
              <w:jc w:val="right"/>
              <w:rPr>
                <w:sz w:val="18"/>
              </w:rPr>
            </w:pPr>
            <w:r>
              <w:rPr>
                <w:sz w:val="18"/>
              </w:rPr>
              <w:t>426</w:t>
            </w:r>
          </w:p>
        </w:tc>
        <w:tc>
          <w:tcPr>
            <w:tcW w:w="743" w:type="dxa"/>
            <w:tcBorders>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left w:val="single" w:sz="2" w:space="0" w:color="000000"/>
              <w:bottom w:val="single" w:sz="12" w:space="0" w:color="000000"/>
              <w:right w:val="single" w:sz="2" w:space="0" w:color="000000"/>
            </w:tcBorders>
          </w:tcPr>
          <w:p w:rsidR="00495632" w:rsidRDefault="003501E2">
            <w:pPr>
              <w:pStyle w:val="TableParagraph"/>
              <w:spacing w:before="17" w:line="216" w:lineRule="exact"/>
              <w:ind w:left="51" w:right="217"/>
              <w:rPr>
                <w:sz w:val="18"/>
              </w:rPr>
            </w:pPr>
            <w:r>
              <w:rPr>
                <w:sz w:val="18"/>
              </w:rPr>
              <w:t>Nematerijalna proizvedena imovina</w:t>
            </w:r>
          </w:p>
        </w:tc>
        <w:tc>
          <w:tcPr>
            <w:tcW w:w="1529" w:type="dxa"/>
            <w:tcBorders>
              <w:left w:val="single" w:sz="2" w:space="0" w:color="000000"/>
              <w:bottom w:val="single" w:sz="12" w:space="0" w:color="000000"/>
              <w:right w:val="single" w:sz="2" w:space="0" w:color="000000"/>
            </w:tcBorders>
          </w:tcPr>
          <w:p w:rsidR="00495632" w:rsidRDefault="003501E2">
            <w:pPr>
              <w:pStyle w:val="TableParagraph"/>
              <w:spacing w:before="10"/>
              <w:ind w:right="18"/>
              <w:jc w:val="right"/>
              <w:rPr>
                <w:sz w:val="18"/>
              </w:rPr>
            </w:pPr>
            <w:r>
              <w:rPr>
                <w:sz w:val="18"/>
              </w:rPr>
              <w:t>579.142,40</w:t>
            </w:r>
          </w:p>
        </w:tc>
        <w:tc>
          <w:tcPr>
            <w:tcW w:w="1530" w:type="dxa"/>
            <w:tcBorders>
              <w:left w:val="single" w:sz="2" w:space="0" w:color="000000"/>
              <w:bottom w:val="single" w:sz="12" w:space="0" w:color="000000"/>
              <w:right w:val="single" w:sz="2" w:space="0" w:color="000000"/>
            </w:tcBorders>
          </w:tcPr>
          <w:p w:rsidR="00495632" w:rsidRDefault="003501E2">
            <w:pPr>
              <w:pStyle w:val="TableParagraph"/>
              <w:spacing w:before="10"/>
              <w:ind w:right="16"/>
              <w:jc w:val="right"/>
              <w:rPr>
                <w:sz w:val="18"/>
              </w:rPr>
            </w:pPr>
            <w:r>
              <w:rPr>
                <w:sz w:val="18"/>
              </w:rPr>
              <w:t>1.302.325,00</w:t>
            </w:r>
          </w:p>
        </w:tc>
        <w:tc>
          <w:tcPr>
            <w:tcW w:w="1529" w:type="dxa"/>
            <w:tcBorders>
              <w:left w:val="single" w:sz="2" w:space="0" w:color="000000"/>
              <w:bottom w:val="single" w:sz="12" w:space="0" w:color="000000"/>
              <w:right w:val="single" w:sz="2" w:space="0" w:color="000000"/>
            </w:tcBorders>
          </w:tcPr>
          <w:p w:rsidR="00495632" w:rsidRDefault="003501E2">
            <w:pPr>
              <w:pStyle w:val="TableParagraph"/>
              <w:spacing w:before="10"/>
              <w:ind w:right="14"/>
              <w:jc w:val="right"/>
              <w:rPr>
                <w:sz w:val="18"/>
              </w:rPr>
            </w:pPr>
            <w:r>
              <w:rPr>
                <w:sz w:val="18"/>
              </w:rPr>
              <w:t>646.000,00</w:t>
            </w:r>
          </w:p>
        </w:tc>
        <w:tc>
          <w:tcPr>
            <w:tcW w:w="1530" w:type="dxa"/>
            <w:tcBorders>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13" w:type="dxa"/>
            <w:tcBorders>
              <w:left w:val="single" w:sz="2" w:space="0" w:color="000000"/>
              <w:bottom w:val="single" w:sz="12" w:space="0" w:color="000000"/>
              <w:right w:val="single" w:sz="2" w:space="0" w:color="000000"/>
            </w:tcBorders>
          </w:tcPr>
          <w:p w:rsidR="00495632" w:rsidRDefault="003501E2">
            <w:pPr>
              <w:pStyle w:val="TableParagraph"/>
              <w:spacing w:before="10"/>
              <w:ind w:right="5"/>
              <w:jc w:val="right"/>
              <w:rPr>
                <w:sz w:val="16"/>
              </w:rPr>
            </w:pPr>
            <w:r>
              <w:rPr>
                <w:sz w:val="16"/>
              </w:rPr>
              <w:t>224,87%</w:t>
            </w:r>
          </w:p>
        </w:tc>
        <w:tc>
          <w:tcPr>
            <w:tcW w:w="912" w:type="dxa"/>
            <w:tcBorders>
              <w:left w:val="single" w:sz="2" w:space="0" w:color="000000"/>
              <w:bottom w:val="single" w:sz="12" w:space="0" w:color="000000"/>
              <w:right w:val="single" w:sz="2" w:space="0" w:color="000000"/>
            </w:tcBorders>
          </w:tcPr>
          <w:p w:rsidR="00495632" w:rsidRDefault="003501E2">
            <w:pPr>
              <w:pStyle w:val="TableParagraph"/>
              <w:spacing w:before="10"/>
              <w:ind w:right="9"/>
              <w:jc w:val="right"/>
              <w:rPr>
                <w:sz w:val="16"/>
              </w:rPr>
            </w:pPr>
            <w:r>
              <w:rPr>
                <w:sz w:val="16"/>
              </w:rPr>
              <w:t>49,60%</w:t>
            </w:r>
          </w:p>
        </w:tc>
        <w:tc>
          <w:tcPr>
            <w:tcW w:w="913" w:type="dxa"/>
            <w:tcBorders>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0" w:type="dxa"/>
            <w:tcBorders>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660"/>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spacing w:before="4"/>
              <w:jc w:val="right"/>
              <w:rPr>
                <w:b/>
                <w:sz w:val="18"/>
              </w:rPr>
            </w:pPr>
            <w:r>
              <w:rPr>
                <w:b/>
                <w:sz w:val="18"/>
              </w:rPr>
              <w:t>45</w:t>
            </w:r>
          </w:p>
        </w:tc>
        <w:tc>
          <w:tcPr>
            <w:tcW w:w="74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2" w:line="216" w:lineRule="exact"/>
              <w:ind w:left="51" w:right="207"/>
              <w:rPr>
                <w:b/>
                <w:sz w:val="18"/>
              </w:rPr>
            </w:pPr>
            <w:r>
              <w:rPr>
                <w:b/>
                <w:sz w:val="18"/>
              </w:rPr>
              <w:t>Rashodi za dodatna ulaganja na nefinancijskoj imovini</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9"/>
              <w:jc w:val="right"/>
              <w:rPr>
                <w:b/>
                <w:sz w:val="18"/>
              </w:rPr>
            </w:pPr>
            <w:r>
              <w:rPr>
                <w:b/>
                <w:sz w:val="18"/>
              </w:rPr>
              <w:t>242.440,10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6"/>
              <w:jc w:val="right"/>
              <w:rPr>
                <w:b/>
                <w:sz w:val="18"/>
              </w:rPr>
            </w:pPr>
            <w:r>
              <w:rPr>
                <w:b/>
                <w:sz w:val="18"/>
              </w:rPr>
              <w:t>8.533.166,01</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3"/>
              <w:jc w:val="right"/>
              <w:rPr>
                <w:b/>
                <w:sz w:val="18"/>
              </w:rPr>
            </w:pPr>
            <w:r>
              <w:rPr>
                <w:b/>
                <w:sz w:val="18"/>
              </w:rPr>
              <w:t>9.300.000,00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1"/>
              <w:jc w:val="right"/>
              <w:rPr>
                <w:b/>
                <w:sz w:val="18"/>
              </w:rPr>
            </w:pPr>
            <w:r>
              <w:rPr>
                <w:b/>
                <w:sz w:val="18"/>
              </w:rPr>
              <w:t>565.500,00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8"/>
              <w:jc w:val="right"/>
              <w:rPr>
                <w:b/>
                <w:sz w:val="18"/>
              </w:rPr>
            </w:pPr>
            <w:r>
              <w:rPr>
                <w:b/>
                <w:sz w:val="18"/>
              </w:rPr>
              <w:t>75.500,00</w:t>
            </w:r>
          </w:p>
        </w:tc>
        <w:tc>
          <w:tcPr>
            <w:tcW w:w="91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3"/>
              <w:ind w:right="6"/>
              <w:jc w:val="right"/>
              <w:rPr>
                <w:rFonts w:ascii="Arial Narrow"/>
                <w:b/>
                <w:sz w:val="16"/>
              </w:rPr>
            </w:pPr>
            <w:r>
              <w:rPr>
                <w:rFonts w:ascii="Arial Narrow"/>
                <w:b/>
                <w:sz w:val="16"/>
              </w:rPr>
              <w:t>3519,70%</w:t>
            </w:r>
          </w:p>
        </w:tc>
        <w:tc>
          <w:tcPr>
            <w:tcW w:w="91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3"/>
              <w:ind w:right="10"/>
              <w:jc w:val="right"/>
              <w:rPr>
                <w:rFonts w:ascii="Arial Narrow"/>
                <w:b/>
                <w:sz w:val="16"/>
              </w:rPr>
            </w:pPr>
            <w:r>
              <w:rPr>
                <w:rFonts w:ascii="Arial Narrow"/>
                <w:b/>
                <w:sz w:val="16"/>
              </w:rPr>
              <w:t>108,99%</w:t>
            </w:r>
          </w:p>
        </w:tc>
        <w:tc>
          <w:tcPr>
            <w:tcW w:w="91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3"/>
              <w:ind w:right="15"/>
              <w:jc w:val="right"/>
              <w:rPr>
                <w:rFonts w:ascii="Arial Narrow"/>
                <w:b/>
                <w:sz w:val="16"/>
              </w:rPr>
            </w:pPr>
            <w:r>
              <w:rPr>
                <w:rFonts w:ascii="Arial Narrow"/>
                <w:b/>
                <w:sz w:val="16"/>
              </w:rPr>
              <w:t>6,08%</w:t>
            </w:r>
          </w:p>
        </w:tc>
        <w:tc>
          <w:tcPr>
            <w:tcW w:w="900" w:type="dxa"/>
            <w:tcBorders>
              <w:top w:val="single" w:sz="12" w:space="0" w:color="000000"/>
              <w:left w:val="single" w:sz="2" w:space="0" w:color="000000"/>
              <w:bottom w:val="single" w:sz="12" w:space="0" w:color="000000"/>
              <w:right w:val="nil"/>
            </w:tcBorders>
          </w:tcPr>
          <w:p w:rsidR="00495632" w:rsidRDefault="003501E2">
            <w:pPr>
              <w:pStyle w:val="TableParagraph"/>
              <w:spacing w:before="3"/>
              <w:ind w:right="9"/>
              <w:jc w:val="right"/>
              <w:rPr>
                <w:rFonts w:ascii="Arial Narrow"/>
                <w:b/>
                <w:sz w:val="16"/>
              </w:rPr>
            </w:pPr>
            <w:r>
              <w:rPr>
                <w:rFonts w:ascii="Arial Narrow"/>
                <w:b/>
                <w:sz w:val="16"/>
              </w:rPr>
              <w:t>13,35%</w:t>
            </w:r>
          </w:p>
        </w:tc>
      </w:tr>
      <w:tr w:rsidR="00495632">
        <w:trPr>
          <w:trHeight w:val="44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1"/>
              <w:jc w:val="right"/>
              <w:rPr>
                <w:sz w:val="18"/>
              </w:rPr>
            </w:pPr>
            <w:r>
              <w:rPr>
                <w:sz w:val="18"/>
              </w:rPr>
              <w:t>451</w:t>
            </w:r>
          </w:p>
        </w:tc>
        <w:tc>
          <w:tcPr>
            <w:tcW w:w="74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2" w:line="216" w:lineRule="exact"/>
              <w:ind w:left="51" w:right="621"/>
              <w:rPr>
                <w:sz w:val="18"/>
              </w:rPr>
            </w:pPr>
            <w:r>
              <w:rPr>
                <w:sz w:val="18"/>
              </w:rPr>
              <w:t>Dodatna ulaganja na građevinskim objektima</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8"/>
              </w:rPr>
            </w:pPr>
            <w:r>
              <w:rPr>
                <w:sz w:val="18"/>
              </w:rPr>
              <w:t>237.912,10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8"/>
              </w:rPr>
            </w:pPr>
            <w:r>
              <w:rPr>
                <w:sz w:val="18"/>
              </w:rPr>
              <w:t>8.415.500,00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8"/>
              </w:rPr>
            </w:pPr>
            <w:r>
              <w:rPr>
                <w:sz w:val="18"/>
              </w:rPr>
              <w:t>9.245.000,00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1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sz w:val="16"/>
              </w:rPr>
            </w:pPr>
            <w:r>
              <w:rPr>
                <w:sz w:val="16"/>
              </w:rPr>
              <w:t>3537,23%</w:t>
            </w:r>
          </w:p>
        </w:tc>
        <w:tc>
          <w:tcPr>
            <w:tcW w:w="91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109,86%</w:t>
            </w:r>
          </w:p>
        </w:tc>
        <w:tc>
          <w:tcPr>
            <w:tcW w:w="91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0"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444"/>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spacing w:before="4"/>
              <w:ind w:right="1"/>
              <w:jc w:val="right"/>
              <w:rPr>
                <w:sz w:val="18"/>
              </w:rPr>
            </w:pPr>
            <w:r>
              <w:rPr>
                <w:sz w:val="18"/>
              </w:rPr>
              <w:t>452</w:t>
            </w:r>
          </w:p>
        </w:tc>
        <w:tc>
          <w:tcPr>
            <w:tcW w:w="74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7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1" w:line="216" w:lineRule="exact"/>
              <w:ind w:left="51" w:right="621"/>
              <w:rPr>
                <w:sz w:val="18"/>
              </w:rPr>
            </w:pPr>
            <w:r>
              <w:rPr>
                <w:sz w:val="18"/>
              </w:rPr>
              <w:t>Dodatna ulaganja na postrojenjima i opremi</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9"/>
              <w:jc w:val="right"/>
              <w:rPr>
                <w:sz w:val="18"/>
              </w:rPr>
            </w:pPr>
            <w:r>
              <w:rPr>
                <w:sz w:val="18"/>
              </w:rPr>
              <w:t>0,00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6"/>
              <w:jc w:val="right"/>
              <w:rPr>
                <w:sz w:val="18"/>
              </w:rPr>
            </w:pPr>
            <w:r>
              <w:rPr>
                <w:sz w:val="18"/>
              </w:rPr>
              <w:t>100.000,00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5"/>
              <w:jc w:val="right"/>
              <w:rPr>
                <w:sz w:val="18"/>
              </w:rPr>
            </w:pPr>
            <w:r>
              <w:rPr>
                <w:sz w:val="18"/>
              </w:rPr>
              <w:t>0,00</w:t>
            </w:r>
          </w:p>
        </w:tc>
        <w:tc>
          <w:tcPr>
            <w:tcW w:w="153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152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1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9"/>
              <w:jc w:val="right"/>
              <w:rPr>
                <w:sz w:val="16"/>
              </w:rPr>
            </w:pPr>
            <w:r>
              <w:rPr>
                <w:sz w:val="16"/>
              </w:rPr>
              <w:t>0,00%</w:t>
            </w:r>
          </w:p>
        </w:tc>
        <w:tc>
          <w:tcPr>
            <w:tcW w:w="913"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900"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8"/>
              </w:rPr>
            </w:pPr>
          </w:p>
        </w:tc>
      </w:tr>
      <w:tr w:rsidR="00495632">
        <w:trPr>
          <w:trHeight w:val="464"/>
        </w:trPr>
        <w:tc>
          <w:tcPr>
            <w:tcW w:w="735" w:type="dxa"/>
            <w:tcBorders>
              <w:top w:val="single" w:sz="12" w:space="0" w:color="000000"/>
              <w:left w:val="nil"/>
              <w:bottom w:val="nil"/>
              <w:right w:val="single" w:sz="2" w:space="0" w:color="000000"/>
            </w:tcBorders>
          </w:tcPr>
          <w:p w:rsidR="00495632" w:rsidRDefault="003501E2">
            <w:pPr>
              <w:pStyle w:val="TableParagraph"/>
              <w:ind w:right="1"/>
              <w:jc w:val="right"/>
              <w:rPr>
                <w:sz w:val="18"/>
              </w:rPr>
            </w:pPr>
            <w:r>
              <w:rPr>
                <w:sz w:val="18"/>
              </w:rPr>
              <w:t>454</w:t>
            </w:r>
          </w:p>
        </w:tc>
        <w:tc>
          <w:tcPr>
            <w:tcW w:w="743"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2674" w:type="dxa"/>
            <w:tcBorders>
              <w:top w:val="single" w:sz="12" w:space="0" w:color="000000"/>
              <w:left w:val="single" w:sz="2" w:space="0" w:color="000000"/>
              <w:bottom w:val="nil"/>
              <w:right w:val="single" w:sz="2" w:space="0" w:color="000000"/>
            </w:tcBorders>
          </w:tcPr>
          <w:p w:rsidR="00495632" w:rsidRDefault="003501E2">
            <w:pPr>
              <w:pStyle w:val="TableParagraph"/>
              <w:ind w:left="51" w:right="217"/>
              <w:rPr>
                <w:sz w:val="18"/>
              </w:rPr>
            </w:pPr>
            <w:r>
              <w:rPr>
                <w:sz w:val="18"/>
              </w:rPr>
              <w:t>Dodatna ulaganja za ostalu nefinancijsku imovinu</w:t>
            </w:r>
          </w:p>
        </w:tc>
        <w:tc>
          <w:tcPr>
            <w:tcW w:w="1529" w:type="dxa"/>
            <w:tcBorders>
              <w:top w:val="single" w:sz="12" w:space="0" w:color="000000"/>
              <w:left w:val="single" w:sz="2" w:space="0" w:color="000000"/>
              <w:bottom w:val="nil"/>
              <w:right w:val="single" w:sz="2" w:space="0" w:color="000000"/>
            </w:tcBorders>
          </w:tcPr>
          <w:p w:rsidR="00495632" w:rsidRDefault="003501E2">
            <w:pPr>
              <w:pStyle w:val="TableParagraph"/>
              <w:ind w:right="19"/>
              <w:jc w:val="right"/>
              <w:rPr>
                <w:sz w:val="18"/>
              </w:rPr>
            </w:pPr>
            <w:r>
              <w:rPr>
                <w:sz w:val="18"/>
              </w:rPr>
              <w:t>4.528,00</w:t>
            </w:r>
          </w:p>
        </w:tc>
        <w:tc>
          <w:tcPr>
            <w:tcW w:w="1530" w:type="dxa"/>
            <w:tcBorders>
              <w:top w:val="single" w:sz="12" w:space="0" w:color="000000"/>
              <w:left w:val="single" w:sz="2" w:space="0" w:color="000000"/>
              <w:bottom w:val="nil"/>
              <w:right w:val="single" w:sz="2" w:space="0" w:color="000000"/>
            </w:tcBorders>
          </w:tcPr>
          <w:p w:rsidR="00495632" w:rsidRDefault="003501E2">
            <w:pPr>
              <w:pStyle w:val="TableParagraph"/>
              <w:ind w:right="16"/>
              <w:jc w:val="right"/>
              <w:rPr>
                <w:sz w:val="18"/>
              </w:rPr>
            </w:pPr>
            <w:r>
              <w:rPr>
                <w:sz w:val="18"/>
              </w:rPr>
              <w:t>17.666,01</w:t>
            </w:r>
          </w:p>
        </w:tc>
        <w:tc>
          <w:tcPr>
            <w:tcW w:w="1529" w:type="dxa"/>
            <w:tcBorders>
              <w:top w:val="single" w:sz="12" w:space="0" w:color="000000"/>
              <w:left w:val="single" w:sz="2" w:space="0" w:color="000000"/>
              <w:bottom w:val="nil"/>
              <w:right w:val="single" w:sz="2" w:space="0" w:color="000000"/>
            </w:tcBorders>
          </w:tcPr>
          <w:p w:rsidR="00495632" w:rsidRDefault="003501E2">
            <w:pPr>
              <w:pStyle w:val="TableParagraph"/>
              <w:ind w:right="14"/>
              <w:jc w:val="right"/>
              <w:rPr>
                <w:sz w:val="18"/>
              </w:rPr>
            </w:pPr>
            <w:r>
              <w:rPr>
                <w:sz w:val="18"/>
              </w:rPr>
              <w:t>55.000,00</w:t>
            </w:r>
          </w:p>
        </w:tc>
        <w:tc>
          <w:tcPr>
            <w:tcW w:w="1530"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152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913" w:type="dxa"/>
            <w:tcBorders>
              <w:top w:val="single" w:sz="12" w:space="0" w:color="000000"/>
              <w:left w:val="single" w:sz="2" w:space="0" w:color="000000"/>
              <w:bottom w:val="nil"/>
              <w:right w:val="single" w:sz="2" w:space="0" w:color="000000"/>
            </w:tcBorders>
          </w:tcPr>
          <w:p w:rsidR="00495632" w:rsidRDefault="003501E2">
            <w:pPr>
              <w:pStyle w:val="TableParagraph"/>
              <w:ind w:right="4"/>
              <w:jc w:val="right"/>
              <w:rPr>
                <w:sz w:val="16"/>
              </w:rPr>
            </w:pPr>
            <w:r>
              <w:rPr>
                <w:sz w:val="16"/>
              </w:rPr>
              <w:t>390,15%</w:t>
            </w:r>
          </w:p>
        </w:tc>
        <w:tc>
          <w:tcPr>
            <w:tcW w:w="912" w:type="dxa"/>
            <w:tcBorders>
              <w:top w:val="single" w:sz="12" w:space="0" w:color="000000"/>
              <w:left w:val="single" w:sz="2" w:space="0" w:color="000000"/>
              <w:bottom w:val="nil"/>
              <w:right w:val="single" w:sz="2" w:space="0" w:color="000000"/>
            </w:tcBorders>
          </w:tcPr>
          <w:p w:rsidR="00495632" w:rsidRDefault="003501E2">
            <w:pPr>
              <w:pStyle w:val="TableParagraph"/>
              <w:ind w:right="8"/>
              <w:jc w:val="right"/>
              <w:rPr>
                <w:sz w:val="16"/>
              </w:rPr>
            </w:pPr>
            <w:r>
              <w:rPr>
                <w:sz w:val="16"/>
              </w:rPr>
              <w:t>311,33%</w:t>
            </w:r>
          </w:p>
        </w:tc>
        <w:tc>
          <w:tcPr>
            <w:tcW w:w="913"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8"/>
              </w:rPr>
            </w:pPr>
          </w:p>
        </w:tc>
        <w:tc>
          <w:tcPr>
            <w:tcW w:w="900"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8"/>
              </w:rPr>
            </w:pPr>
          </w:p>
        </w:tc>
      </w:tr>
    </w:tbl>
    <w:p w:rsidR="00495632" w:rsidRDefault="00495632">
      <w:pPr>
        <w:rPr>
          <w:rFonts w:ascii="Times New Roman"/>
          <w:sz w:val="18"/>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7"/>
        <w:gridCol w:w="2666"/>
        <w:gridCol w:w="1532"/>
        <w:gridCol w:w="1531"/>
        <w:gridCol w:w="1532"/>
        <w:gridCol w:w="1529"/>
        <w:gridCol w:w="1532"/>
        <w:gridCol w:w="907"/>
        <w:gridCol w:w="907"/>
        <w:gridCol w:w="908"/>
        <w:gridCol w:w="907"/>
      </w:tblGrid>
      <w:tr w:rsidR="00495632">
        <w:trPr>
          <w:trHeight w:val="843"/>
        </w:trPr>
        <w:tc>
          <w:tcPr>
            <w:tcW w:w="15428" w:type="dxa"/>
            <w:gridSpan w:val="11"/>
            <w:tcBorders>
              <w:left w:val="nil"/>
              <w:bottom w:val="single" w:sz="8" w:space="0" w:color="000000"/>
              <w:right w:val="nil"/>
            </w:tcBorders>
            <w:shd w:val="clear" w:color="auto" w:fill="C0C0C0"/>
          </w:tcPr>
          <w:p w:rsidR="00495632" w:rsidRDefault="003501E2">
            <w:pPr>
              <w:pStyle w:val="TableParagraph"/>
              <w:spacing w:before="66"/>
              <w:ind w:left="1766"/>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5499"/>
              <w:rPr>
                <w:rFonts w:ascii="Times New Roman" w:hAnsi="Times New Roman"/>
              </w:rPr>
            </w:pPr>
            <w:r>
              <w:rPr>
                <w:rFonts w:ascii="Times New Roman" w:hAnsi="Times New Roman"/>
              </w:rPr>
              <w:t>A. RAČUN PRIHODA I RASHODA - RASHODI</w:t>
            </w:r>
          </w:p>
        </w:tc>
      </w:tr>
      <w:tr w:rsidR="00495632">
        <w:trPr>
          <w:trHeight w:val="251"/>
        </w:trPr>
        <w:tc>
          <w:tcPr>
            <w:tcW w:w="1477" w:type="dxa"/>
            <w:tcBorders>
              <w:top w:val="single" w:sz="8" w:space="0" w:color="000000"/>
              <w:left w:val="nil"/>
              <w:bottom w:val="nil"/>
              <w:right w:val="single" w:sz="2" w:space="0" w:color="000000"/>
            </w:tcBorders>
            <w:shd w:val="clear" w:color="auto" w:fill="C0C0C0"/>
          </w:tcPr>
          <w:p w:rsidR="00495632" w:rsidRDefault="003501E2">
            <w:pPr>
              <w:pStyle w:val="TableParagraph"/>
              <w:spacing w:before="9" w:line="222" w:lineRule="exact"/>
              <w:ind w:left="57" w:right="40"/>
              <w:jc w:val="center"/>
              <w:rPr>
                <w:sz w:val="20"/>
              </w:rPr>
            </w:pPr>
            <w:r>
              <w:rPr>
                <w:sz w:val="20"/>
              </w:rPr>
              <w:t>Račun/ Pozicija</w:t>
            </w:r>
          </w:p>
        </w:tc>
        <w:tc>
          <w:tcPr>
            <w:tcW w:w="2666"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9" w:line="222" w:lineRule="exact"/>
              <w:ind w:left="1123" w:right="1109"/>
              <w:jc w:val="center"/>
              <w:rPr>
                <w:sz w:val="20"/>
              </w:rPr>
            </w:pPr>
            <w:r>
              <w:rPr>
                <w:sz w:val="20"/>
              </w:rPr>
              <w:t>Opis</w:t>
            </w:r>
          </w:p>
        </w:tc>
        <w:tc>
          <w:tcPr>
            <w:tcW w:w="1532"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07" w:right="151"/>
              <w:jc w:val="center"/>
              <w:rPr>
                <w:sz w:val="20"/>
              </w:rPr>
            </w:pPr>
            <w:r>
              <w:rPr>
                <w:sz w:val="20"/>
              </w:rPr>
              <w:t>Ostvarenje</w:t>
            </w:r>
          </w:p>
        </w:tc>
        <w:tc>
          <w:tcPr>
            <w:tcW w:w="1531"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26" w:right="70"/>
              <w:jc w:val="center"/>
              <w:rPr>
                <w:sz w:val="20"/>
              </w:rPr>
            </w:pPr>
            <w:r>
              <w:rPr>
                <w:sz w:val="20"/>
              </w:rPr>
              <w:t>Rebalans</w:t>
            </w:r>
          </w:p>
        </w:tc>
        <w:tc>
          <w:tcPr>
            <w:tcW w:w="1532"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80"/>
              <w:rPr>
                <w:sz w:val="20"/>
              </w:rPr>
            </w:pPr>
            <w:r>
              <w:rPr>
                <w:sz w:val="20"/>
              </w:rPr>
              <w:t>Plan proračuna</w:t>
            </w:r>
          </w:p>
        </w:tc>
        <w:tc>
          <w:tcPr>
            <w:tcW w:w="1529"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88"/>
              <w:rPr>
                <w:sz w:val="20"/>
              </w:rPr>
            </w:pPr>
            <w:r>
              <w:rPr>
                <w:sz w:val="20"/>
              </w:rPr>
              <w:t>Projekcija za</w:t>
            </w:r>
          </w:p>
        </w:tc>
        <w:tc>
          <w:tcPr>
            <w:tcW w:w="1532"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73" w:right="151"/>
              <w:jc w:val="center"/>
              <w:rPr>
                <w:sz w:val="20"/>
              </w:rPr>
            </w:pPr>
            <w:r>
              <w:rPr>
                <w:sz w:val="20"/>
              </w:rPr>
              <w:t>Projekcija za</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57" w:right="31"/>
              <w:jc w:val="center"/>
              <w:rPr>
                <w:sz w:val="20"/>
              </w:rPr>
            </w:pPr>
            <w:r>
              <w:rPr>
                <w:sz w:val="20"/>
              </w:rPr>
              <w:t>Indeks</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57" w:right="29"/>
              <w:jc w:val="center"/>
              <w:rPr>
                <w:sz w:val="20"/>
              </w:rPr>
            </w:pPr>
            <w:r>
              <w:rPr>
                <w:sz w:val="20"/>
              </w:rPr>
              <w:t>Indeks</w:t>
            </w:r>
          </w:p>
        </w:tc>
        <w:tc>
          <w:tcPr>
            <w:tcW w:w="908"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50" w:right="122"/>
              <w:jc w:val="center"/>
              <w:rPr>
                <w:sz w:val="20"/>
              </w:rPr>
            </w:pPr>
            <w:r>
              <w:rPr>
                <w:sz w:val="20"/>
              </w:rPr>
              <w:t>Indeks</w:t>
            </w:r>
          </w:p>
        </w:tc>
        <w:tc>
          <w:tcPr>
            <w:tcW w:w="907" w:type="dxa"/>
            <w:tcBorders>
              <w:top w:val="single" w:sz="8" w:space="0" w:color="000000"/>
              <w:left w:val="single" w:sz="2" w:space="0" w:color="000000"/>
              <w:bottom w:val="nil"/>
              <w:right w:val="nil"/>
            </w:tcBorders>
            <w:shd w:val="clear" w:color="auto" w:fill="C0C0C0"/>
          </w:tcPr>
          <w:p w:rsidR="00495632" w:rsidRDefault="003501E2">
            <w:pPr>
              <w:pStyle w:val="TableParagraph"/>
              <w:spacing w:before="11" w:line="221" w:lineRule="exact"/>
              <w:ind w:left="150" w:right="123"/>
              <w:jc w:val="center"/>
              <w:rPr>
                <w:sz w:val="20"/>
              </w:rPr>
            </w:pPr>
            <w:r>
              <w:rPr>
                <w:sz w:val="20"/>
              </w:rPr>
              <w:t>Indeks</w:t>
            </w:r>
          </w:p>
        </w:tc>
      </w:tr>
      <w:tr w:rsidR="00495632">
        <w:trPr>
          <w:trHeight w:val="282"/>
        </w:trPr>
        <w:tc>
          <w:tcPr>
            <w:tcW w:w="1477" w:type="dxa"/>
            <w:tcBorders>
              <w:top w:val="nil"/>
              <w:left w:val="nil"/>
              <w:bottom w:val="nil"/>
              <w:right w:val="single" w:sz="2" w:space="0" w:color="000000"/>
            </w:tcBorders>
            <w:shd w:val="clear" w:color="auto" w:fill="C0C0C0"/>
          </w:tcPr>
          <w:p w:rsidR="00495632" w:rsidRDefault="00495632">
            <w:pPr>
              <w:pStyle w:val="TableParagraph"/>
              <w:spacing w:before="0"/>
              <w:rPr>
                <w:rFonts w:ascii="Times New Roman"/>
                <w:sz w:val="20"/>
              </w:rPr>
            </w:pPr>
          </w:p>
        </w:tc>
        <w:tc>
          <w:tcPr>
            <w:tcW w:w="2666" w:type="dxa"/>
            <w:tcBorders>
              <w:top w:val="nil"/>
              <w:left w:val="single" w:sz="2" w:space="0" w:color="000000"/>
              <w:bottom w:val="nil"/>
              <w:right w:val="single" w:sz="2" w:space="0" w:color="000000"/>
            </w:tcBorders>
            <w:shd w:val="clear" w:color="auto" w:fill="C0C0C0"/>
          </w:tcPr>
          <w:p w:rsidR="00495632" w:rsidRDefault="00495632">
            <w:pPr>
              <w:pStyle w:val="TableParagraph"/>
              <w:spacing w:before="0"/>
              <w:rPr>
                <w:rFonts w:ascii="Times New Roman"/>
                <w:sz w:val="20"/>
              </w:rPr>
            </w:pPr>
          </w:p>
        </w:tc>
        <w:tc>
          <w:tcPr>
            <w:tcW w:w="1532"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166" w:right="151"/>
              <w:jc w:val="center"/>
              <w:rPr>
                <w:sz w:val="20"/>
              </w:rPr>
            </w:pPr>
            <w:r>
              <w:rPr>
                <w:sz w:val="20"/>
              </w:rPr>
              <w:t>2016. godine</w:t>
            </w:r>
          </w:p>
        </w:tc>
        <w:tc>
          <w:tcPr>
            <w:tcW w:w="1531"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26" w:right="7"/>
              <w:jc w:val="center"/>
              <w:rPr>
                <w:sz w:val="20"/>
              </w:rPr>
            </w:pPr>
            <w:r>
              <w:rPr>
                <w:sz w:val="20"/>
              </w:rPr>
              <w:t>R2.2017. godinu</w:t>
            </w:r>
          </w:p>
        </w:tc>
        <w:tc>
          <w:tcPr>
            <w:tcW w:w="1532"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68"/>
              <w:rPr>
                <w:sz w:val="20"/>
              </w:rPr>
            </w:pPr>
            <w:r>
              <w:rPr>
                <w:sz w:val="20"/>
              </w:rPr>
              <w:t>za 2018. godinu</w:t>
            </w:r>
          </w:p>
        </w:tc>
        <w:tc>
          <w:tcPr>
            <w:tcW w:w="1529"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197"/>
              <w:rPr>
                <w:sz w:val="20"/>
              </w:rPr>
            </w:pPr>
            <w:r>
              <w:rPr>
                <w:sz w:val="20"/>
              </w:rPr>
              <w:t>2019. godinu</w:t>
            </w:r>
          </w:p>
        </w:tc>
        <w:tc>
          <w:tcPr>
            <w:tcW w:w="1532"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175" w:right="149"/>
              <w:jc w:val="center"/>
              <w:rPr>
                <w:sz w:val="20"/>
              </w:rPr>
            </w:pPr>
            <w:r>
              <w:rPr>
                <w:sz w:val="20"/>
              </w:rPr>
              <w:t>2020. godinu</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57" w:right="30"/>
              <w:jc w:val="center"/>
              <w:rPr>
                <w:sz w:val="20"/>
              </w:rPr>
            </w:pPr>
            <w:r>
              <w:rPr>
                <w:sz w:val="20"/>
              </w:rPr>
              <w:t>4/3</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57" w:right="29"/>
              <w:jc w:val="center"/>
              <w:rPr>
                <w:sz w:val="20"/>
              </w:rPr>
            </w:pPr>
            <w:r>
              <w:rPr>
                <w:sz w:val="20"/>
              </w:rPr>
              <w:t>5/4</w:t>
            </w:r>
          </w:p>
        </w:tc>
        <w:tc>
          <w:tcPr>
            <w:tcW w:w="908"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150" w:right="121"/>
              <w:jc w:val="center"/>
              <w:rPr>
                <w:sz w:val="20"/>
              </w:rPr>
            </w:pPr>
            <w:r>
              <w:rPr>
                <w:sz w:val="20"/>
              </w:rPr>
              <w:t>6/5</w:t>
            </w:r>
          </w:p>
        </w:tc>
        <w:tc>
          <w:tcPr>
            <w:tcW w:w="907" w:type="dxa"/>
            <w:tcBorders>
              <w:top w:val="nil"/>
              <w:left w:val="single" w:sz="2" w:space="0" w:color="000000"/>
              <w:bottom w:val="nil"/>
              <w:right w:val="nil"/>
            </w:tcBorders>
            <w:shd w:val="clear" w:color="auto" w:fill="C0C0C0"/>
          </w:tcPr>
          <w:p w:rsidR="00495632" w:rsidRDefault="003501E2">
            <w:pPr>
              <w:pStyle w:val="TableParagraph"/>
              <w:spacing w:before="0" w:line="241" w:lineRule="exact"/>
              <w:ind w:left="150" w:right="123"/>
              <w:jc w:val="center"/>
              <w:rPr>
                <w:sz w:val="20"/>
              </w:rPr>
            </w:pPr>
            <w:r>
              <w:rPr>
                <w:sz w:val="20"/>
              </w:rPr>
              <w:t>7/6</w:t>
            </w:r>
          </w:p>
        </w:tc>
      </w:tr>
      <w:tr w:rsidR="00495632">
        <w:trPr>
          <w:trHeight w:val="283"/>
        </w:trPr>
        <w:tc>
          <w:tcPr>
            <w:tcW w:w="1477" w:type="dxa"/>
            <w:tcBorders>
              <w:top w:val="nil"/>
              <w:left w:val="nil"/>
              <w:bottom w:val="single" w:sz="8" w:space="0" w:color="000000"/>
              <w:right w:val="single" w:sz="2" w:space="0" w:color="000000"/>
            </w:tcBorders>
            <w:shd w:val="clear" w:color="auto" w:fill="C0C0C0"/>
          </w:tcPr>
          <w:p w:rsidR="00495632" w:rsidRDefault="003501E2">
            <w:pPr>
              <w:pStyle w:val="TableParagraph"/>
              <w:spacing w:before="42"/>
              <w:ind w:left="19"/>
              <w:jc w:val="center"/>
              <w:rPr>
                <w:sz w:val="18"/>
              </w:rPr>
            </w:pPr>
            <w:r>
              <w:rPr>
                <w:sz w:val="18"/>
              </w:rPr>
              <w:t>1</w:t>
            </w:r>
          </w:p>
        </w:tc>
        <w:tc>
          <w:tcPr>
            <w:tcW w:w="2666" w:type="dxa"/>
            <w:tcBorders>
              <w:top w:val="nil"/>
              <w:left w:val="single" w:sz="2" w:space="0" w:color="000000"/>
              <w:bottom w:val="single" w:sz="8" w:space="0" w:color="000000"/>
              <w:right w:val="single" w:sz="2" w:space="0" w:color="000000"/>
            </w:tcBorders>
            <w:shd w:val="clear" w:color="auto" w:fill="C0C0C0"/>
          </w:tcPr>
          <w:p w:rsidR="00495632" w:rsidRDefault="003501E2">
            <w:pPr>
              <w:pStyle w:val="TableParagraph"/>
              <w:spacing w:before="42"/>
              <w:ind w:left="14"/>
              <w:jc w:val="center"/>
              <w:rPr>
                <w:sz w:val="18"/>
              </w:rPr>
            </w:pPr>
            <w:r>
              <w:rPr>
                <w:sz w:val="18"/>
              </w:rPr>
              <w:t>2</w:t>
            </w:r>
          </w:p>
        </w:tc>
        <w:tc>
          <w:tcPr>
            <w:tcW w:w="1532" w:type="dxa"/>
            <w:tcBorders>
              <w:top w:val="nil"/>
              <w:left w:val="single" w:sz="2" w:space="0" w:color="000000"/>
              <w:bottom w:val="single" w:sz="8" w:space="0" w:color="000000"/>
              <w:right w:val="single" w:sz="2" w:space="0" w:color="000000"/>
            </w:tcBorders>
            <w:shd w:val="clear" w:color="auto" w:fill="C0C0C0"/>
          </w:tcPr>
          <w:p w:rsidR="00495632" w:rsidRDefault="003501E2">
            <w:pPr>
              <w:pStyle w:val="TableParagraph"/>
              <w:spacing w:before="42"/>
              <w:ind w:left="15"/>
              <w:jc w:val="center"/>
              <w:rPr>
                <w:sz w:val="18"/>
              </w:rPr>
            </w:pPr>
            <w:r>
              <w:rPr>
                <w:sz w:val="18"/>
              </w:rPr>
              <w:t>3</w:t>
            </w:r>
          </w:p>
        </w:tc>
        <w:tc>
          <w:tcPr>
            <w:tcW w:w="1531" w:type="dxa"/>
            <w:tcBorders>
              <w:top w:val="nil"/>
              <w:left w:val="single" w:sz="2" w:space="0" w:color="000000"/>
              <w:bottom w:val="single" w:sz="8" w:space="0" w:color="000000"/>
              <w:right w:val="single" w:sz="2" w:space="0" w:color="000000"/>
            </w:tcBorders>
            <w:shd w:val="clear" w:color="auto" w:fill="C0C0C0"/>
          </w:tcPr>
          <w:p w:rsidR="00495632" w:rsidRDefault="003501E2">
            <w:pPr>
              <w:pStyle w:val="TableParagraph"/>
              <w:spacing w:before="42"/>
              <w:ind w:left="16"/>
              <w:jc w:val="center"/>
              <w:rPr>
                <w:sz w:val="18"/>
              </w:rPr>
            </w:pPr>
            <w:r>
              <w:rPr>
                <w:sz w:val="18"/>
              </w:rPr>
              <w:t>4</w:t>
            </w:r>
          </w:p>
        </w:tc>
        <w:tc>
          <w:tcPr>
            <w:tcW w:w="1532" w:type="dxa"/>
            <w:tcBorders>
              <w:top w:val="nil"/>
              <w:left w:val="single" w:sz="2" w:space="0" w:color="000000"/>
              <w:bottom w:val="single" w:sz="8" w:space="0" w:color="000000"/>
              <w:right w:val="single" w:sz="2" w:space="0" w:color="000000"/>
            </w:tcBorders>
            <w:shd w:val="clear" w:color="auto" w:fill="C0C0C0"/>
          </w:tcPr>
          <w:p w:rsidR="00495632" w:rsidRDefault="003501E2">
            <w:pPr>
              <w:pStyle w:val="TableParagraph"/>
              <w:spacing w:before="42"/>
              <w:ind w:left="18"/>
              <w:jc w:val="center"/>
              <w:rPr>
                <w:sz w:val="18"/>
              </w:rPr>
            </w:pPr>
            <w:r>
              <w:rPr>
                <w:sz w:val="18"/>
              </w:rPr>
              <w:t>5</w:t>
            </w:r>
          </w:p>
        </w:tc>
        <w:tc>
          <w:tcPr>
            <w:tcW w:w="1529" w:type="dxa"/>
            <w:tcBorders>
              <w:top w:val="nil"/>
              <w:left w:val="single" w:sz="2" w:space="0" w:color="000000"/>
              <w:bottom w:val="single" w:sz="8" w:space="0" w:color="000000"/>
              <w:right w:val="single" w:sz="2" w:space="0" w:color="000000"/>
            </w:tcBorders>
            <w:shd w:val="clear" w:color="auto" w:fill="C0C0C0"/>
          </w:tcPr>
          <w:p w:rsidR="00495632" w:rsidRDefault="003501E2">
            <w:pPr>
              <w:pStyle w:val="TableParagraph"/>
              <w:spacing w:before="42"/>
              <w:ind w:left="19"/>
              <w:jc w:val="center"/>
              <w:rPr>
                <w:sz w:val="18"/>
              </w:rPr>
            </w:pPr>
            <w:r>
              <w:rPr>
                <w:sz w:val="18"/>
              </w:rPr>
              <w:t>6</w:t>
            </w:r>
          </w:p>
        </w:tc>
        <w:tc>
          <w:tcPr>
            <w:tcW w:w="1532" w:type="dxa"/>
            <w:tcBorders>
              <w:top w:val="nil"/>
              <w:left w:val="single" w:sz="2" w:space="0" w:color="000000"/>
              <w:bottom w:val="single" w:sz="8" w:space="0" w:color="000000"/>
              <w:right w:val="single" w:sz="2" w:space="0" w:color="000000"/>
            </w:tcBorders>
            <w:shd w:val="clear" w:color="auto" w:fill="C0C0C0"/>
          </w:tcPr>
          <w:p w:rsidR="00495632" w:rsidRDefault="003501E2">
            <w:pPr>
              <w:pStyle w:val="TableParagraph"/>
              <w:spacing w:before="42"/>
              <w:ind w:left="24"/>
              <w:jc w:val="center"/>
              <w:rPr>
                <w:sz w:val="18"/>
              </w:rPr>
            </w:pPr>
            <w:r>
              <w:rPr>
                <w:sz w:val="18"/>
              </w:rPr>
              <w:t>7</w:t>
            </w:r>
          </w:p>
        </w:tc>
        <w:tc>
          <w:tcPr>
            <w:tcW w:w="907" w:type="dxa"/>
            <w:tcBorders>
              <w:top w:val="nil"/>
              <w:left w:val="single" w:sz="2" w:space="0" w:color="000000"/>
              <w:bottom w:val="single" w:sz="8" w:space="0" w:color="000000"/>
              <w:right w:val="single" w:sz="2" w:space="0" w:color="000000"/>
            </w:tcBorders>
            <w:shd w:val="clear" w:color="auto" w:fill="C0C0C0"/>
          </w:tcPr>
          <w:p w:rsidR="00495632" w:rsidRDefault="003501E2">
            <w:pPr>
              <w:pStyle w:val="TableParagraph"/>
              <w:spacing w:before="42"/>
              <w:ind w:left="25"/>
              <w:jc w:val="center"/>
              <w:rPr>
                <w:sz w:val="18"/>
              </w:rPr>
            </w:pPr>
            <w:r>
              <w:rPr>
                <w:sz w:val="18"/>
              </w:rPr>
              <w:t>8</w:t>
            </w:r>
          </w:p>
        </w:tc>
        <w:tc>
          <w:tcPr>
            <w:tcW w:w="907" w:type="dxa"/>
            <w:tcBorders>
              <w:top w:val="nil"/>
              <w:left w:val="single" w:sz="2" w:space="0" w:color="000000"/>
              <w:bottom w:val="single" w:sz="8" w:space="0" w:color="000000"/>
              <w:right w:val="single" w:sz="2" w:space="0" w:color="000000"/>
            </w:tcBorders>
            <w:shd w:val="clear" w:color="auto" w:fill="C0C0C0"/>
          </w:tcPr>
          <w:p w:rsidR="00495632" w:rsidRDefault="003501E2">
            <w:pPr>
              <w:pStyle w:val="TableParagraph"/>
              <w:spacing w:before="42"/>
              <w:ind w:left="27"/>
              <w:jc w:val="center"/>
              <w:rPr>
                <w:sz w:val="18"/>
              </w:rPr>
            </w:pPr>
            <w:r>
              <w:rPr>
                <w:sz w:val="18"/>
              </w:rPr>
              <w:t>9</w:t>
            </w:r>
          </w:p>
        </w:tc>
        <w:tc>
          <w:tcPr>
            <w:tcW w:w="908" w:type="dxa"/>
            <w:tcBorders>
              <w:top w:val="nil"/>
              <w:left w:val="single" w:sz="2" w:space="0" w:color="000000"/>
              <w:bottom w:val="single" w:sz="8" w:space="0" w:color="000000"/>
              <w:right w:val="single" w:sz="2" w:space="0" w:color="000000"/>
            </w:tcBorders>
            <w:shd w:val="clear" w:color="auto" w:fill="C0C0C0"/>
          </w:tcPr>
          <w:p w:rsidR="00495632" w:rsidRDefault="003501E2">
            <w:pPr>
              <w:pStyle w:val="TableParagraph"/>
              <w:spacing w:before="42"/>
              <w:ind w:left="148" w:right="122"/>
              <w:jc w:val="center"/>
              <w:rPr>
                <w:sz w:val="18"/>
              </w:rPr>
            </w:pPr>
            <w:r>
              <w:rPr>
                <w:sz w:val="18"/>
              </w:rPr>
              <w:t>10</w:t>
            </w:r>
          </w:p>
        </w:tc>
        <w:tc>
          <w:tcPr>
            <w:tcW w:w="907" w:type="dxa"/>
            <w:tcBorders>
              <w:top w:val="nil"/>
              <w:left w:val="single" w:sz="2" w:space="0" w:color="000000"/>
              <w:bottom w:val="single" w:sz="8" w:space="0" w:color="000000"/>
              <w:right w:val="nil"/>
            </w:tcBorders>
            <w:shd w:val="clear" w:color="auto" w:fill="C0C0C0"/>
          </w:tcPr>
          <w:p w:rsidR="00495632" w:rsidRDefault="003501E2">
            <w:pPr>
              <w:pStyle w:val="TableParagraph"/>
              <w:spacing w:before="42"/>
              <w:ind w:left="147" w:right="123"/>
              <w:jc w:val="center"/>
              <w:rPr>
                <w:sz w:val="18"/>
              </w:rPr>
            </w:pPr>
            <w:r>
              <w:rPr>
                <w:sz w:val="18"/>
              </w:rPr>
              <w:t>11</w:t>
            </w:r>
          </w:p>
        </w:tc>
      </w:tr>
    </w:tbl>
    <w:p w:rsidR="00495632" w:rsidRDefault="00495632">
      <w:pPr>
        <w:pStyle w:val="Tijeloteksta"/>
        <w:spacing w:before="10"/>
        <w:rPr>
          <w:rFonts w:ascii="Times New Roman"/>
          <w:sz w:val="22"/>
        </w:rPr>
      </w:pPr>
    </w:p>
    <w:tbl>
      <w:tblPr>
        <w:tblStyle w:val="TableNormal"/>
        <w:tblW w:w="0" w:type="auto"/>
        <w:tblInd w:w="3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2674"/>
        <w:gridCol w:w="1529"/>
        <w:gridCol w:w="1530"/>
        <w:gridCol w:w="1529"/>
        <w:gridCol w:w="1530"/>
        <w:gridCol w:w="1529"/>
        <w:gridCol w:w="913"/>
        <w:gridCol w:w="912"/>
        <w:gridCol w:w="913"/>
        <w:gridCol w:w="903"/>
      </w:tblGrid>
      <w:tr w:rsidR="00495632">
        <w:trPr>
          <w:trHeight w:val="366"/>
        </w:trPr>
        <w:tc>
          <w:tcPr>
            <w:tcW w:w="1478" w:type="dxa"/>
            <w:tcBorders>
              <w:left w:val="nil"/>
              <w:right w:val="single" w:sz="2" w:space="0" w:color="000000"/>
            </w:tcBorders>
            <w:shd w:val="clear" w:color="auto" w:fill="C0C0C0"/>
          </w:tcPr>
          <w:p w:rsidR="00495632" w:rsidRDefault="00495632">
            <w:pPr>
              <w:pStyle w:val="TableParagraph"/>
              <w:spacing w:before="0"/>
              <w:rPr>
                <w:rFonts w:ascii="Times New Roman"/>
                <w:sz w:val="20"/>
              </w:rPr>
            </w:pPr>
          </w:p>
        </w:tc>
        <w:tc>
          <w:tcPr>
            <w:tcW w:w="2674" w:type="dxa"/>
            <w:tcBorders>
              <w:left w:val="single" w:sz="2" w:space="0" w:color="000000"/>
              <w:right w:val="single" w:sz="2" w:space="0" w:color="000000"/>
            </w:tcBorders>
            <w:shd w:val="clear" w:color="auto" w:fill="C0C0C0"/>
          </w:tcPr>
          <w:p w:rsidR="00495632" w:rsidRDefault="003501E2">
            <w:pPr>
              <w:pStyle w:val="TableParagraph"/>
              <w:spacing w:before="63"/>
              <w:ind w:left="192"/>
              <w:rPr>
                <w:rFonts w:ascii="Times New Roman"/>
                <w:b/>
                <w:sz w:val="18"/>
              </w:rPr>
            </w:pPr>
            <w:r>
              <w:rPr>
                <w:rFonts w:ascii="Times New Roman"/>
                <w:b/>
                <w:sz w:val="18"/>
              </w:rPr>
              <w:t>UKUPNO</w:t>
            </w:r>
          </w:p>
        </w:tc>
        <w:tc>
          <w:tcPr>
            <w:tcW w:w="1529" w:type="dxa"/>
            <w:tcBorders>
              <w:left w:val="single" w:sz="2" w:space="0" w:color="000000"/>
              <w:right w:val="single" w:sz="2" w:space="0" w:color="000000"/>
            </w:tcBorders>
            <w:shd w:val="clear" w:color="auto" w:fill="C0C0C0"/>
          </w:tcPr>
          <w:p w:rsidR="00495632" w:rsidRDefault="003501E2">
            <w:pPr>
              <w:pStyle w:val="TableParagraph"/>
              <w:spacing w:before="65"/>
              <w:ind w:left="452"/>
              <w:rPr>
                <w:rFonts w:ascii="Times New Roman"/>
                <w:b/>
                <w:sz w:val="18"/>
              </w:rPr>
            </w:pPr>
            <w:r>
              <w:rPr>
                <w:rFonts w:ascii="Times New Roman"/>
                <w:b/>
                <w:sz w:val="18"/>
              </w:rPr>
              <w:t>18.998.447,14</w:t>
            </w:r>
          </w:p>
        </w:tc>
        <w:tc>
          <w:tcPr>
            <w:tcW w:w="1530" w:type="dxa"/>
            <w:tcBorders>
              <w:left w:val="single" w:sz="2" w:space="0" w:color="000000"/>
              <w:right w:val="single" w:sz="2" w:space="0" w:color="000000"/>
            </w:tcBorders>
            <w:shd w:val="clear" w:color="auto" w:fill="C0C0C0"/>
          </w:tcPr>
          <w:p w:rsidR="00495632" w:rsidRDefault="003501E2">
            <w:pPr>
              <w:pStyle w:val="TableParagraph"/>
              <w:spacing w:before="65"/>
              <w:ind w:left="456"/>
              <w:rPr>
                <w:rFonts w:ascii="Times New Roman"/>
                <w:b/>
                <w:sz w:val="18"/>
              </w:rPr>
            </w:pPr>
            <w:r>
              <w:rPr>
                <w:rFonts w:ascii="Times New Roman"/>
                <w:b/>
                <w:sz w:val="18"/>
              </w:rPr>
              <w:t>43.291.645,60</w:t>
            </w:r>
          </w:p>
        </w:tc>
        <w:tc>
          <w:tcPr>
            <w:tcW w:w="1529" w:type="dxa"/>
            <w:tcBorders>
              <w:left w:val="single" w:sz="2" w:space="0" w:color="000000"/>
              <w:right w:val="single" w:sz="2" w:space="0" w:color="000000"/>
            </w:tcBorders>
            <w:shd w:val="clear" w:color="auto" w:fill="C0C0C0"/>
          </w:tcPr>
          <w:p w:rsidR="00495632" w:rsidRDefault="003501E2">
            <w:pPr>
              <w:pStyle w:val="TableParagraph"/>
              <w:spacing w:before="65"/>
              <w:ind w:left="457"/>
              <w:rPr>
                <w:rFonts w:ascii="Times New Roman"/>
                <w:b/>
                <w:sz w:val="18"/>
              </w:rPr>
            </w:pPr>
            <w:r>
              <w:rPr>
                <w:rFonts w:ascii="Times New Roman"/>
                <w:b/>
                <w:sz w:val="18"/>
              </w:rPr>
              <w:t>42.574.972,50</w:t>
            </w:r>
          </w:p>
        </w:tc>
        <w:tc>
          <w:tcPr>
            <w:tcW w:w="1530" w:type="dxa"/>
            <w:tcBorders>
              <w:left w:val="single" w:sz="2" w:space="0" w:color="000000"/>
              <w:right w:val="single" w:sz="2" w:space="0" w:color="000000"/>
            </w:tcBorders>
            <w:shd w:val="clear" w:color="auto" w:fill="C0C0C0"/>
          </w:tcPr>
          <w:p w:rsidR="00495632" w:rsidRDefault="003501E2">
            <w:pPr>
              <w:pStyle w:val="TableParagraph"/>
              <w:spacing w:before="65"/>
              <w:ind w:left="460"/>
              <w:rPr>
                <w:rFonts w:ascii="Times New Roman"/>
                <w:b/>
                <w:sz w:val="18"/>
              </w:rPr>
            </w:pPr>
            <w:r>
              <w:rPr>
                <w:rFonts w:ascii="Times New Roman"/>
                <w:b/>
                <w:sz w:val="18"/>
              </w:rPr>
              <w:t>34.030.193,00</w:t>
            </w:r>
          </w:p>
        </w:tc>
        <w:tc>
          <w:tcPr>
            <w:tcW w:w="1529" w:type="dxa"/>
            <w:tcBorders>
              <w:left w:val="single" w:sz="2" w:space="0" w:color="000000"/>
              <w:right w:val="single" w:sz="2" w:space="0" w:color="000000"/>
            </w:tcBorders>
            <w:shd w:val="clear" w:color="auto" w:fill="C0C0C0"/>
          </w:tcPr>
          <w:p w:rsidR="00495632" w:rsidRDefault="003501E2">
            <w:pPr>
              <w:pStyle w:val="TableParagraph"/>
              <w:spacing w:before="65"/>
              <w:ind w:left="463"/>
              <w:rPr>
                <w:rFonts w:ascii="Times New Roman"/>
                <w:b/>
                <w:sz w:val="18"/>
              </w:rPr>
            </w:pPr>
            <w:r>
              <w:rPr>
                <w:rFonts w:ascii="Times New Roman"/>
                <w:b/>
                <w:sz w:val="18"/>
              </w:rPr>
              <w:t>33.671.786,00</w:t>
            </w:r>
          </w:p>
        </w:tc>
        <w:tc>
          <w:tcPr>
            <w:tcW w:w="913" w:type="dxa"/>
            <w:tcBorders>
              <w:left w:val="single" w:sz="2" w:space="0" w:color="000000"/>
              <w:right w:val="single" w:sz="2" w:space="0" w:color="000000"/>
            </w:tcBorders>
            <w:shd w:val="clear" w:color="auto" w:fill="C0C0C0"/>
          </w:tcPr>
          <w:p w:rsidR="00495632" w:rsidRDefault="003501E2">
            <w:pPr>
              <w:pStyle w:val="TableParagraph"/>
              <w:spacing w:before="65"/>
              <w:ind w:left="225" w:right="-15"/>
              <w:rPr>
                <w:rFonts w:ascii="Times New Roman"/>
                <w:b/>
                <w:sz w:val="18"/>
              </w:rPr>
            </w:pPr>
            <w:r>
              <w:rPr>
                <w:rFonts w:ascii="Times New Roman"/>
                <w:b/>
                <w:sz w:val="18"/>
              </w:rPr>
              <w:t>227,87%</w:t>
            </w:r>
          </w:p>
        </w:tc>
        <w:tc>
          <w:tcPr>
            <w:tcW w:w="912" w:type="dxa"/>
            <w:tcBorders>
              <w:left w:val="single" w:sz="2" w:space="0" w:color="000000"/>
              <w:right w:val="single" w:sz="2" w:space="0" w:color="000000"/>
            </w:tcBorders>
            <w:shd w:val="clear" w:color="auto" w:fill="C0C0C0"/>
          </w:tcPr>
          <w:p w:rsidR="00495632" w:rsidRDefault="003501E2">
            <w:pPr>
              <w:pStyle w:val="TableParagraph"/>
              <w:spacing w:before="65"/>
              <w:ind w:left="311"/>
              <w:rPr>
                <w:rFonts w:ascii="Times New Roman"/>
                <w:b/>
                <w:sz w:val="18"/>
              </w:rPr>
            </w:pPr>
            <w:r>
              <w:rPr>
                <w:rFonts w:ascii="Times New Roman"/>
                <w:b/>
                <w:sz w:val="18"/>
              </w:rPr>
              <w:t>98,34%</w:t>
            </w:r>
          </w:p>
        </w:tc>
        <w:tc>
          <w:tcPr>
            <w:tcW w:w="913" w:type="dxa"/>
            <w:tcBorders>
              <w:left w:val="single" w:sz="2" w:space="0" w:color="000000"/>
              <w:right w:val="single" w:sz="2" w:space="0" w:color="000000"/>
            </w:tcBorders>
            <w:shd w:val="clear" w:color="auto" w:fill="C0C0C0"/>
          </w:tcPr>
          <w:p w:rsidR="00495632" w:rsidRDefault="003501E2">
            <w:pPr>
              <w:pStyle w:val="TableParagraph"/>
              <w:spacing w:before="65"/>
              <w:ind w:left="307"/>
              <w:rPr>
                <w:rFonts w:ascii="Times New Roman"/>
                <w:b/>
                <w:sz w:val="18"/>
              </w:rPr>
            </w:pPr>
            <w:r>
              <w:rPr>
                <w:rFonts w:ascii="Times New Roman"/>
                <w:b/>
                <w:sz w:val="18"/>
              </w:rPr>
              <w:t>79,93%</w:t>
            </w:r>
          </w:p>
        </w:tc>
        <w:tc>
          <w:tcPr>
            <w:tcW w:w="903" w:type="dxa"/>
            <w:tcBorders>
              <w:left w:val="single" w:sz="2" w:space="0" w:color="000000"/>
              <w:right w:val="nil"/>
            </w:tcBorders>
            <w:shd w:val="clear" w:color="auto" w:fill="C0C0C0"/>
          </w:tcPr>
          <w:p w:rsidR="00495632" w:rsidRDefault="003501E2">
            <w:pPr>
              <w:pStyle w:val="TableParagraph"/>
              <w:spacing w:before="65"/>
              <w:ind w:left="302"/>
              <w:rPr>
                <w:rFonts w:ascii="Times New Roman"/>
                <w:b/>
                <w:sz w:val="18"/>
              </w:rPr>
            </w:pPr>
            <w:r>
              <w:rPr>
                <w:rFonts w:ascii="Times New Roman"/>
                <w:b/>
                <w:sz w:val="18"/>
              </w:rPr>
              <w:t>98,95%</w:t>
            </w:r>
          </w:p>
        </w:tc>
      </w:tr>
    </w:tbl>
    <w:p w:rsidR="00495632" w:rsidRDefault="00495632">
      <w:pPr>
        <w:rPr>
          <w:rFonts w:ascii="Times New Roman"/>
          <w:sz w:val="18"/>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666"/>
        <w:gridCol w:w="1532"/>
        <w:gridCol w:w="1531"/>
        <w:gridCol w:w="1532"/>
        <w:gridCol w:w="1529"/>
        <w:gridCol w:w="1532"/>
        <w:gridCol w:w="907"/>
        <w:gridCol w:w="907"/>
        <w:gridCol w:w="908"/>
        <w:gridCol w:w="909"/>
      </w:tblGrid>
      <w:tr w:rsidR="00495632">
        <w:trPr>
          <w:trHeight w:val="843"/>
        </w:trPr>
        <w:tc>
          <w:tcPr>
            <w:tcW w:w="15429" w:type="dxa"/>
            <w:gridSpan w:val="12"/>
            <w:tcBorders>
              <w:left w:val="nil"/>
              <w:bottom w:val="single" w:sz="8" w:space="0" w:color="000000"/>
              <w:right w:val="nil"/>
            </w:tcBorders>
            <w:shd w:val="clear" w:color="auto" w:fill="C0C0C0"/>
          </w:tcPr>
          <w:p w:rsidR="00495632" w:rsidRDefault="003501E2">
            <w:pPr>
              <w:pStyle w:val="TableParagraph"/>
              <w:spacing w:before="66"/>
              <w:ind w:left="1766"/>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6390"/>
              <w:rPr>
                <w:rFonts w:ascii="Times New Roman" w:hAnsi="Times New Roman"/>
              </w:rPr>
            </w:pPr>
            <w:r>
              <w:rPr>
                <w:rFonts w:ascii="Times New Roman" w:hAnsi="Times New Roman"/>
              </w:rPr>
              <w:t>B. RAČUN FINANCIRANJA</w:t>
            </w:r>
          </w:p>
        </w:tc>
      </w:tr>
      <w:tr w:rsidR="00495632">
        <w:trPr>
          <w:trHeight w:val="251"/>
        </w:trPr>
        <w:tc>
          <w:tcPr>
            <w:tcW w:w="1476" w:type="dxa"/>
            <w:gridSpan w:val="2"/>
            <w:tcBorders>
              <w:top w:val="single" w:sz="8" w:space="0" w:color="000000"/>
              <w:left w:val="nil"/>
              <w:bottom w:val="nil"/>
              <w:right w:val="single" w:sz="2" w:space="0" w:color="000000"/>
            </w:tcBorders>
            <w:shd w:val="clear" w:color="auto" w:fill="C0C0C0"/>
          </w:tcPr>
          <w:p w:rsidR="00495632" w:rsidRDefault="003501E2">
            <w:pPr>
              <w:pStyle w:val="TableParagraph"/>
              <w:spacing w:before="9" w:line="222" w:lineRule="exact"/>
              <w:ind w:left="79"/>
              <w:rPr>
                <w:sz w:val="20"/>
              </w:rPr>
            </w:pPr>
            <w:r>
              <w:rPr>
                <w:sz w:val="20"/>
              </w:rPr>
              <w:t>Račun/ Pozicija</w:t>
            </w:r>
          </w:p>
        </w:tc>
        <w:tc>
          <w:tcPr>
            <w:tcW w:w="2666"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9" w:line="222" w:lineRule="exact"/>
              <w:ind w:left="1123" w:right="1108"/>
              <w:jc w:val="center"/>
              <w:rPr>
                <w:sz w:val="20"/>
              </w:rPr>
            </w:pPr>
            <w:r>
              <w:rPr>
                <w:sz w:val="20"/>
              </w:rPr>
              <w:t>Opis</w:t>
            </w:r>
          </w:p>
        </w:tc>
        <w:tc>
          <w:tcPr>
            <w:tcW w:w="1532"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265"/>
              <w:rPr>
                <w:sz w:val="20"/>
              </w:rPr>
            </w:pPr>
            <w:r>
              <w:rPr>
                <w:sz w:val="20"/>
              </w:rPr>
              <w:t>Ostvarenje</w:t>
            </w:r>
          </w:p>
        </w:tc>
        <w:tc>
          <w:tcPr>
            <w:tcW w:w="1531"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341"/>
              <w:rPr>
                <w:sz w:val="20"/>
              </w:rPr>
            </w:pPr>
            <w:r>
              <w:rPr>
                <w:sz w:val="20"/>
              </w:rPr>
              <w:t>Rebalans</w:t>
            </w:r>
          </w:p>
        </w:tc>
        <w:tc>
          <w:tcPr>
            <w:tcW w:w="1532"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81"/>
              <w:rPr>
                <w:sz w:val="20"/>
              </w:rPr>
            </w:pPr>
            <w:r>
              <w:rPr>
                <w:sz w:val="20"/>
              </w:rPr>
              <w:t>Plan proračuna</w:t>
            </w:r>
          </w:p>
        </w:tc>
        <w:tc>
          <w:tcPr>
            <w:tcW w:w="1529"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89"/>
              <w:rPr>
                <w:sz w:val="20"/>
              </w:rPr>
            </w:pPr>
            <w:r>
              <w:rPr>
                <w:sz w:val="20"/>
              </w:rPr>
              <w:t>Projekcija za</w:t>
            </w:r>
          </w:p>
        </w:tc>
        <w:tc>
          <w:tcPr>
            <w:tcW w:w="1532"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92"/>
              <w:rPr>
                <w:sz w:val="20"/>
              </w:rPr>
            </w:pPr>
            <w:r>
              <w:rPr>
                <w:sz w:val="20"/>
              </w:rPr>
              <w:t>Projekcija za</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70"/>
              <w:rPr>
                <w:sz w:val="20"/>
              </w:rPr>
            </w:pPr>
            <w:r>
              <w:rPr>
                <w:sz w:val="20"/>
              </w:rPr>
              <w:t>Indeks</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71"/>
              <w:rPr>
                <w:sz w:val="20"/>
              </w:rPr>
            </w:pPr>
            <w:r>
              <w:rPr>
                <w:sz w:val="20"/>
              </w:rPr>
              <w:t>Indeks</w:t>
            </w:r>
          </w:p>
        </w:tc>
        <w:tc>
          <w:tcPr>
            <w:tcW w:w="908"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1" w:lineRule="exact"/>
              <w:ind w:left="172"/>
              <w:rPr>
                <w:sz w:val="20"/>
              </w:rPr>
            </w:pPr>
            <w:r>
              <w:rPr>
                <w:sz w:val="20"/>
              </w:rPr>
              <w:t>Indeks</w:t>
            </w:r>
          </w:p>
        </w:tc>
        <w:tc>
          <w:tcPr>
            <w:tcW w:w="909" w:type="dxa"/>
            <w:tcBorders>
              <w:top w:val="single" w:sz="8" w:space="0" w:color="000000"/>
              <w:left w:val="single" w:sz="2" w:space="0" w:color="000000"/>
              <w:bottom w:val="nil"/>
              <w:right w:val="nil"/>
            </w:tcBorders>
            <w:shd w:val="clear" w:color="auto" w:fill="C0C0C0"/>
          </w:tcPr>
          <w:p w:rsidR="00495632" w:rsidRDefault="003501E2">
            <w:pPr>
              <w:pStyle w:val="TableParagraph"/>
              <w:spacing w:before="11" w:line="221" w:lineRule="exact"/>
              <w:ind w:left="172"/>
              <w:rPr>
                <w:sz w:val="20"/>
              </w:rPr>
            </w:pPr>
            <w:r>
              <w:rPr>
                <w:sz w:val="20"/>
              </w:rPr>
              <w:t>Indeks</w:t>
            </w:r>
          </w:p>
        </w:tc>
      </w:tr>
      <w:tr w:rsidR="00495632">
        <w:trPr>
          <w:trHeight w:val="282"/>
        </w:trPr>
        <w:tc>
          <w:tcPr>
            <w:tcW w:w="1476" w:type="dxa"/>
            <w:gridSpan w:val="2"/>
            <w:tcBorders>
              <w:top w:val="nil"/>
              <w:left w:val="nil"/>
              <w:bottom w:val="nil"/>
              <w:right w:val="single" w:sz="2" w:space="0" w:color="000000"/>
            </w:tcBorders>
            <w:shd w:val="clear" w:color="auto" w:fill="C0C0C0"/>
          </w:tcPr>
          <w:p w:rsidR="00495632" w:rsidRDefault="00495632">
            <w:pPr>
              <w:pStyle w:val="TableParagraph"/>
              <w:spacing w:before="0"/>
              <w:rPr>
                <w:rFonts w:ascii="Times New Roman"/>
                <w:sz w:val="18"/>
              </w:rPr>
            </w:pPr>
          </w:p>
        </w:tc>
        <w:tc>
          <w:tcPr>
            <w:tcW w:w="2666" w:type="dxa"/>
            <w:tcBorders>
              <w:top w:val="nil"/>
              <w:left w:val="single" w:sz="2" w:space="0" w:color="000000"/>
              <w:bottom w:val="nil"/>
              <w:right w:val="single" w:sz="2" w:space="0" w:color="000000"/>
            </w:tcBorders>
            <w:shd w:val="clear" w:color="auto" w:fill="C0C0C0"/>
          </w:tcPr>
          <w:p w:rsidR="00495632" w:rsidRDefault="00495632">
            <w:pPr>
              <w:pStyle w:val="TableParagraph"/>
              <w:spacing w:before="0"/>
              <w:rPr>
                <w:rFonts w:ascii="Times New Roman"/>
                <w:sz w:val="18"/>
              </w:rPr>
            </w:pPr>
          </w:p>
        </w:tc>
        <w:tc>
          <w:tcPr>
            <w:tcW w:w="1532"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199"/>
              <w:rPr>
                <w:sz w:val="20"/>
              </w:rPr>
            </w:pPr>
            <w:r>
              <w:rPr>
                <w:sz w:val="20"/>
              </w:rPr>
              <w:t>2016. godine</w:t>
            </w:r>
          </w:p>
        </w:tc>
        <w:tc>
          <w:tcPr>
            <w:tcW w:w="1531"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right="31"/>
              <w:jc w:val="right"/>
              <w:rPr>
                <w:sz w:val="20"/>
              </w:rPr>
            </w:pPr>
            <w:r>
              <w:rPr>
                <w:sz w:val="20"/>
              </w:rPr>
              <w:t>R2.2017. godine</w:t>
            </w:r>
          </w:p>
        </w:tc>
        <w:tc>
          <w:tcPr>
            <w:tcW w:w="1532"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right="46"/>
              <w:jc w:val="right"/>
              <w:rPr>
                <w:sz w:val="20"/>
              </w:rPr>
            </w:pPr>
            <w:r>
              <w:rPr>
                <w:sz w:val="20"/>
              </w:rPr>
              <w:t>za 2018. godinu</w:t>
            </w:r>
          </w:p>
        </w:tc>
        <w:tc>
          <w:tcPr>
            <w:tcW w:w="1529"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198"/>
              <w:rPr>
                <w:sz w:val="20"/>
              </w:rPr>
            </w:pPr>
            <w:r>
              <w:rPr>
                <w:sz w:val="20"/>
              </w:rPr>
              <w:t>2019. godinu</w:t>
            </w:r>
          </w:p>
        </w:tc>
        <w:tc>
          <w:tcPr>
            <w:tcW w:w="1532"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201"/>
              <w:rPr>
                <w:sz w:val="20"/>
              </w:rPr>
            </w:pPr>
            <w:r>
              <w:rPr>
                <w:sz w:val="20"/>
              </w:rPr>
              <w:t>2020. godinu</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318"/>
              <w:rPr>
                <w:sz w:val="20"/>
              </w:rPr>
            </w:pPr>
            <w:r>
              <w:rPr>
                <w:sz w:val="20"/>
              </w:rPr>
              <w:t>4/3</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318"/>
              <w:rPr>
                <w:sz w:val="20"/>
              </w:rPr>
            </w:pPr>
            <w:r>
              <w:rPr>
                <w:sz w:val="20"/>
              </w:rPr>
              <w:t>5/4</w:t>
            </w:r>
          </w:p>
        </w:tc>
        <w:tc>
          <w:tcPr>
            <w:tcW w:w="908"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41" w:lineRule="exact"/>
              <w:ind w:left="319"/>
              <w:rPr>
                <w:sz w:val="20"/>
              </w:rPr>
            </w:pPr>
            <w:r>
              <w:rPr>
                <w:sz w:val="20"/>
              </w:rPr>
              <w:t>6/5</w:t>
            </w:r>
          </w:p>
        </w:tc>
        <w:tc>
          <w:tcPr>
            <w:tcW w:w="909" w:type="dxa"/>
            <w:tcBorders>
              <w:top w:val="nil"/>
              <w:left w:val="single" w:sz="2" w:space="0" w:color="000000"/>
              <w:bottom w:val="nil"/>
              <w:right w:val="nil"/>
            </w:tcBorders>
            <w:shd w:val="clear" w:color="auto" w:fill="C0C0C0"/>
          </w:tcPr>
          <w:p w:rsidR="00495632" w:rsidRDefault="003501E2">
            <w:pPr>
              <w:pStyle w:val="TableParagraph"/>
              <w:spacing w:before="0" w:line="241" w:lineRule="exact"/>
              <w:ind w:left="319"/>
              <w:rPr>
                <w:sz w:val="20"/>
              </w:rPr>
            </w:pPr>
            <w:r>
              <w:rPr>
                <w:sz w:val="20"/>
              </w:rPr>
              <w:t>7/6</w:t>
            </w:r>
          </w:p>
        </w:tc>
      </w:tr>
      <w:tr w:rsidR="00495632">
        <w:trPr>
          <w:trHeight w:val="276"/>
        </w:trPr>
        <w:tc>
          <w:tcPr>
            <w:tcW w:w="1476" w:type="dxa"/>
            <w:gridSpan w:val="2"/>
            <w:tcBorders>
              <w:top w:val="nil"/>
              <w:left w:val="nil"/>
              <w:bottom w:val="single" w:sz="12" w:space="0" w:color="000000"/>
              <w:right w:val="single" w:sz="2" w:space="0" w:color="000000"/>
            </w:tcBorders>
            <w:shd w:val="clear" w:color="auto" w:fill="C0C0C0"/>
          </w:tcPr>
          <w:p w:rsidR="00495632" w:rsidRDefault="003501E2">
            <w:pPr>
              <w:pStyle w:val="TableParagraph"/>
              <w:spacing w:before="42" w:line="214" w:lineRule="exact"/>
              <w:ind w:left="19"/>
              <w:jc w:val="center"/>
              <w:rPr>
                <w:sz w:val="18"/>
              </w:rPr>
            </w:pPr>
            <w:r>
              <w:rPr>
                <w:sz w:val="18"/>
              </w:rPr>
              <w:t>1</w:t>
            </w:r>
          </w:p>
        </w:tc>
        <w:tc>
          <w:tcPr>
            <w:tcW w:w="2666"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16"/>
              <w:jc w:val="center"/>
              <w:rPr>
                <w:sz w:val="18"/>
              </w:rPr>
            </w:pPr>
            <w:r>
              <w:rPr>
                <w:sz w:val="18"/>
              </w:rPr>
              <w:t>2</w:t>
            </w:r>
          </w:p>
        </w:tc>
        <w:tc>
          <w:tcPr>
            <w:tcW w:w="1532"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17"/>
              <w:jc w:val="center"/>
              <w:rPr>
                <w:sz w:val="18"/>
              </w:rPr>
            </w:pPr>
            <w:r>
              <w:rPr>
                <w:sz w:val="18"/>
              </w:rPr>
              <w:t>3</w:t>
            </w:r>
          </w:p>
        </w:tc>
        <w:tc>
          <w:tcPr>
            <w:tcW w:w="1531"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18"/>
              <w:jc w:val="center"/>
              <w:rPr>
                <w:sz w:val="18"/>
              </w:rPr>
            </w:pPr>
            <w:r>
              <w:rPr>
                <w:sz w:val="18"/>
              </w:rPr>
              <w:t>4</w:t>
            </w:r>
          </w:p>
        </w:tc>
        <w:tc>
          <w:tcPr>
            <w:tcW w:w="1532"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19"/>
              <w:jc w:val="center"/>
              <w:rPr>
                <w:sz w:val="18"/>
              </w:rPr>
            </w:pPr>
            <w:r>
              <w:rPr>
                <w:sz w:val="18"/>
              </w:rPr>
              <w:t>5</w:t>
            </w:r>
          </w:p>
        </w:tc>
        <w:tc>
          <w:tcPr>
            <w:tcW w:w="1529"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21"/>
              <w:jc w:val="center"/>
              <w:rPr>
                <w:sz w:val="18"/>
              </w:rPr>
            </w:pPr>
            <w:r>
              <w:rPr>
                <w:sz w:val="18"/>
              </w:rPr>
              <w:t>6</w:t>
            </w:r>
          </w:p>
        </w:tc>
        <w:tc>
          <w:tcPr>
            <w:tcW w:w="1532"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25"/>
              <w:jc w:val="center"/>
              <w:rPr>
                <w:sz w:val="18"/>
              </w:rPr>
            </w:pPr>
            <w:r>
              <w:rPr>
                <w:sz w:val="18"/>
              </w:rPr>
              <w:t>7</w:t>
            </w:r>
          </w:p>
        </w:tc>
        <w:tc>
          <w:tcPr>
            <w:tcW w:w="907"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26"/>
              <w:jc w:val="center"/>
              <w:rPr>
                <w:sz w:val="18"/>
              </w:rPr>
            </w:pPr>
            <w:r>
              <w:rPr>
                <w:sz w:val="18"/>
              </w:rPr>
              <w:t>8</w:t>
            </w:r>
          </w:p>
        </w:tc>
        <w:tc>
          <w:tcPr>
            <w:tcW w:w="907"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28"/>
              <w:jc w:val="center"/>
              <w:rPr>
                <w:sz w:val="18"/>
              </w:rPr>
            </w:pPr>
            <w:r>
              <w:rPr>
                <w:sz w:val="18"/>
              </w:rPr>
              <w:t>9</w:t>
            </w:r>
          </w:p>
        </w:tc>
        <w:tc>
          <w:tcPr>
            <w:tcW w:w="908"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42" w:line="214" w:lineRule="exact"/>
              <w:ind w:left="150" w:right="122"/>
              <w:jc w:val="center"/>
              <w:rPr>
                <w:sz w:val="18"/>
              </w:rPr>
            </w:pPr>
            <w:r>
              <w:rPr>
                <w:sz w:val="18"/>
              </w:rPr>
              <w:t>10</w:t>
            </w:r>
          </w:p>
        </w:tc>
        <w:tc>
          <w:tcPr>
            <w:tcW w:w="909" w:type="dxa"/>
            <w:tcBorders>
              <w:top w:val="nil"/>
              <w:left w:val="single" w:sz="2" w:space="0" w:color="000000"/>
              <w:bottom w:val="single" w:sz="12" w:space="0" w:color="000000"/>
              <w:right w:val="nil"/>
            </w:tcBorders>
            <w:shd w:val="clear" w:color="auto" w:fill="C0C0C0"/>
          </w:tcPr>
          <w:p w:rsidR="00495632" w:rsidRDefault="003501E2">
            <w:pPr>
              <w:pStyle w:val="TableParagraph"/>
              <w:spacing w:before="42" w:line="214" w:lineRule="exact"/>
              <w:ind w:left="148" w:right="124"/>
              <w:jc w:val="center"/>
              <w:rPr>
                <w:sz w:val="18"/>
              </w:rPr>
            </w:pPr>
            <w:r>
              <w:rPr>
                <w:sz w:val="18"/>
              </w:rPr>
              <w:t>11</w:t>
            </w:r>
          </w:p>
        </w:tc>
      </w:tr>
      <w:tr w:rsidR="00495632">
        <w:trPr>
          <w:trHeight w:val="44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b/>
                <w:sz w:val="18"/>
              </w:rPr>
            </w:pPr>
            <w:r>
              <w:rPr>
                <w:b/>
                <w:sz w:val="18"/>
              </w:rPr>
              <w:t>5</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2" w:line="216" w:lineRule="exact"/>
              <w:ind w:left="52" w:right="245"/>
              <w:rPr>
                <w:b/>
                <w:sz w:val="18"/>
              </w:rPr>
            </w:pPr>
            <w:r>
              <w:rPr>
                <w:b/>
                <w:sz w:val="18"/>
              </w:rPr>
              <w:t>Izdaci za financijsku imovinu i otplate zajmova</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8"/>
              </w:rPr>
            </w:pPr>
            <w:r>
              <w:rPr>
                <w:b/>
                <w:sz w:val="18"/>
              </w:rPr>
              <w:t>4.369.751,99</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8"/>
              </w:rPr>
            </w:pPr>
            <w:r>
              <w:rPr>
                <w:b/>
                <w:sz w:val="18"/>
              </w:rPr>
              <w:t>150.000,00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8"/>
              </w:rPr>
            </w:pPr>
            <w:r>
              <w:rPr>
                <w:b/>
                <w:sz w:val="18"/>
              </w:rPr>
              <w:t>150.000,00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8"/>
              </w:rPr>
            </w:pPr>
            <w:r>
              <w:rPr>
                <w:b/>
                <w:sz w:val="18"/>
              </w:rPr>
              <w:t>150.000,00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8"/>
              </w:rPr>
            </w:pPr>
            <w:r>
              <w:rPr>
                <w:b/>
                <w:sz w:val="18"/>
              </w:rPr>
              <w:t>150.000,00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jc w:val="right"/>
              <w:rPr>
                <w:rFonts w:ascii="Arial Narrow"/>
                <w:b/>
                <w:sz w:val="16"/>
              </w:rPr>
            </w:pPr>
            <w:r>
              <w:rPr>
                <w:rFonts w:ascii="Arial Narrow"/>
                <w:b/>
                <w:sz w:val="16"/>
              </w:rPr>
              <w:t>3,43%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left="-29" w:right="1"/>
              <w:jc w:val="right"/>
              <w:rPr>
                <w:rFonts w:ascii="Arial Narrow"/>
                <w:b/>
                <w:sz w:val="16"/>
              </w:rPr>
            </w:pPr>
            <w:r>
              <w:rPr>
                <w:rFonts w:ascii="Arial Narrow"/>
                <w:b/>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
              <w:jc w:val="right"/>
              <w:rPr>
                <w:rFonts w:ascii="Arial Narrow"/>
                <w:b/>
                <w:sz w:val="16"/>
              </w:rPr>
            </w:pPr>
            <w:r>
              <w:rPr>
                <w:rFonts w:ascii="Arial Narrow"/>
                <w:b/>
                <w:sz w:val="16"/>
              </w:rPr>
              <w:t>100,00%</w:t>
            </w:r>
          </w:p>
        </w:tc>
        <w:tc>
          <w:tcPr>
            <w:tcW w:w="909" w:type="dxa"/>
            <w:tcBorders>
              <w:top w:val="single" w:sz="12" w:space="0" w:color="000000"/>
              <w:left w:val="single" w:sz="2" w:space="0" w:color="000000"/>
              <w:bottom w:val="single" w:sz="12" w:space="0" w:color="000000"/>
              <w:right w:val="nil"/>
            </w:tcBorders>
          </w:tcPr>
          <w:p w:rsidR="00495632" w:rsidRDefault="003501E2">
            <w:pPr>
              <w:pStyle w:val="TableParagraph"/>
              <w:spacing w:before="4"/>
              <w:ind w:right="3"/>
              <w:jc w:val="right"/>
              <w:rPr>
                <w:rFonts w:ascii="Arial Narrow"/>
                <w:b/>
                <w:sz w:val="16"/>
              </w:rPr>
            </w:pPr>
            <w:r>
              <w:rPr>
                <w:rFonts w:ascii="Arial Narrow"/>
                <w:b/>
                <w:sz w:val="16"/>
              </w:rPr>
              <w:t>100,00%</w:t>
            </w:r>
          </w:p>
        </w:tc>
      </w:tr>
      <w:tr w:rsidR="00495632">
        <w:trPr>
          <w:trHeight w:val="444"/>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spacing w:before="4"/>
              <w:ind w:right="1"/>
              <w:jc w:val="right"/>
              <w:rPr>
                <w:b/>
                <w:sz w:val="18"/>
              </w:rPr>
            </w:pPr>
            <w:r>
              <w:rPr>
                <w:b/>
                <w:sz w:val="18"/>
              </w:rPr>
              <w:t>54</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1" w:line="216" w:lineRule="exact"/>
              <w:ind w:left="52" w:right="274"/>
              <w:rPr>
                <w:b/>
                <w:sz w:val="18"/>
              </w:rPr>
            </w:pPr>
            <w:r>
              <w:rPr>
                <w:b/>
                <w:sz w:val="18"/>
              </w:rPr>
              <w:t>Izdaci za otplatu glavnice primljenih zajmova</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3"/>
              <w:jc w:val="right"/>
              <w:rPr>
                <w:b/>
                <w:sz w:val="18"/>
              </w:rPr>
            </w:pPr>
            <w:r>
              <w:rPr>
                <w:b/>
                <w:sz w:val="18"/>
              </w:rPr>
              <w:t>4.369.751,99</w:t>
            </w:r>
          </w:p>
        </w:tc>
        <w:tc>
          <w:tcPr>
            <w:tcW w:w="153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1"/>
              <w:jc w:val="right"/>
              <w:rPr>
                <w:b/>
                <w:sz w:val="18"/>
              </w:rPr>
            </w:pPr>
            <w:r>
              <w:rPr>
                <w:b/>
                <w:sz w:val="18"/>
              </w:rPr>
              <w:t>150.000,00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12"/>
              <w:jc w:val="right"/>
              <w:rPr>
                <w:b/>
                <w:sz w:val="18"/>
              </w:rPr>
            </w:pPr>
            <w:r>
              <w:rPr>
                <w:b/>
                <w:sz w:val="18"/>
              </w:rPr>
              <w:t>150.000,00</w:t>
            </w:r>
          </w:p>
        </w:tc>
        <w:tc>
          <w:tcPr>
            <w:tcW w:w="152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8"/>
              <w:jc w:val="right"/>
              <w:rPr>
                <w:b/>
                <w:sz w:val="18"/>
              </w:rPr>
            </w:pPr>
            <w:r>
              <w:rPr>
                <w:b/>
                <w:sz w:val="18"/>
              </w:rPr>
              <w:t>150.000,00</w:t>
            </w:r>
          </w:p>
        </w:tc>
        <w:tc>
          <w:tcPr>
            <w:tcW w:w="1532"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4"/>
              <w:ind w:right="8"/>
              <w:jc w:val="right"/>
              <w:rPr>
                <w:b/>
                <w:sz w:val="18"/>
              </w:rPr>
            </w:pPr>
            <w:r>
              <w:rPr>
                <w:b/>
                <w:sz w:val="18"/>
              </w:rPr>
              <w:t>150.000,00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3"/>
              <w:ind w:left="-29"/>
              <w:jc w:val="right"/>
              <w:rPr>
                <w:rFonts w:ascii="Arial Narrow"/>
                <w:b/>
                <w:sz w:val="16"/>
              </w:rPr>
            </w:pPr>
            <w:r>
              <w:rPr>
                <w:rFonts w:ascii="Arial Narrow"/>
                <w:b/>
                <w:sz w:val="16"/>
              </w:rPr>
              <w:t>3,43%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3"/>
              <w:ind w:left="-29" w:right="1"/>
              <w:jc w:val="right"/>
              <w:rPr>
                <w:rFonts w:ascii="Arial Narrow"/>
                <w:b/>
                <w:sz w:val="16"/>
              </w:rPr>
            </w:pPr>
            <w:r>
              <w:rPr>
                <w:rFonts w:ascii="Arial Narrow"/>
                <w:b/>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3"/>
              <w:ind w:right="1"/>
              <w:jc w:val="right"/>
              <w:rPr>
                <w:rFonts w:ascii="Arial Narrow"/>
                <w:b/>
                <w:sz w:val="16"/>
              </w:rPr>
            </w:pPr>
            <w:r>
              <w:rPr>
                <w:rFonts w:ascii="Arial Narrow"/>
                <w:b/>
                <w:sz w:val="16"/>
              </w:rPr>
              <w:t>100,00%</w:t>
            </w:r>
          </w:p>
        </w:tc>
        <w:tc>
          <w:tcPr>
            <w:tcW w:w="909" w:type="dxa"/>
            <w:tcBorders>
              <w:top w:val="single" w:sz="12" w:space="0" w:color="000000"/>
              <w:left w:val="single" w:sz="2" w:space="0" w:color="000000"/>
              <w:bottom w:val="single" w:sz="12" w:space="0" w:color="000000"/>
              <w:right w:val="nil"/>
            </w:tcBorders>
          </w:tcPr>
          <w:p w:rsidR="00495632" w:rsidRDefault="003501E2">
            <w:pPr>
              <w:pStyle w:val="TableParagraph"/>
              <w:spacing w:before="3"/>
              <w:ind w:right="3"/>
              <w:jc w:val="right"/>
              <w:rPr>
                <w:rFonts w:ascii="Arial Narrow"/>
                <w:b/>
                <w:sz w:val="16"/>
              </w:rPr>
            </w:pPr>
            <w:r>
              <w:rPr>
                <w:rFonts w:ascii="Arial Narrow"/>
                <w:b/>
                <w:sz w:val="16"/>
              </w:rPr>
              <w:t>100,00%</w:t>
            </w:r>
          </w:p>
        </w:tc>
      </w:tr>
      <w:tr w:rsidR="00495632">
        <w:trPr>
          <w:trHeight w:val="883"/>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1"/>
              <w:jc w:val="right"/>
              <w:rPr>
                <w:sz w:val="18"/>
              </w:rPr>
            </w:pPr>
            <w:r>
              <w:rPr>
                <w:sz w:val="18"/>
              </w:rPr>
              <w:t>542</w:t>
            </w:r>
          </w:p>
        </w:tc>
        <w:tc>
          <w:tcPr>
            <w:tcW w:w="741"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2666"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12" w:line="216" w:lineRule="exact"/>
              <w:ind w:left="52"/>
              <w:rPr>
                <w:sz w:val="18"/>
              </w:rPr>
            </w:pPr>
            <w:r>
              <w:rPr>
                <w:sz w:val="18"/>
              </w:rPr>
              <w:t>Otplata glavnice primljenih zajmova od banaka i ostalih financijskih institucija u javnom sektoru</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2"/>
              <w:jc w:val="right"/>
              <w:rPr>
                <w:sz w:val="18"/>
              </w:rPr>
            </w:pPr>
            <w:r>
              <w:rPr>
                <w:sz w:val="18"/>
              </w:rPr>
              <w:t>4.369.751,99</w:t>
            </w:r>
          </w:p>
        </w:tc>
        <w:tc>
          <w:tcPr>
            <w:tcW w:w="153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1"/>
              <w:jc w:val="right"/>
              <w:rPr>
                <w:sz w:val="18"/>
              </w:rPr>
            </w:pPr>
            <w:r>
              <w:rPr>
                <w:sz w:val="18"/>
              </w:rPr>
              <w:t>150.000,00</w:t>
            </w:r>
          </w:p>
        </w:tc>
        <w:tc>
          <w:tcPr>
            <w:tcW w:w="1532"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2"/>
              <w:jc w:val="right"/>
              <w:rPr>
                <w:sz w:val="18"/>
              </w:rPr>
            </w:pPr>
            <w:r>
              <w:rPr>
                <w:sz w:val="18"/>
              </w:rPr>
              <w:t>150.000,00</w:t>
            </w:r>
          </w:p>
        </w:tc>
        <w:tc>
          <w:tcPr>
            <w:tcW w:w="152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1532"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1"/>
              <w:jc w:val="right"/>
              <w:rPr>
                <w:sz w:val="16"/>
              </w:rPr>
            </w:pPr>
            <w:r>
              <w:rPr>
                <w:sz w:val="16"/>
              </w:rPr>
              <w:t>3,43%</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jc w:val="right"/>
              <w:rPr>
                <w:sz w:val="16"/>
              </w:rPr>
            </w:pPr>
            <w:r>
              <w:rPr>
                <w:sz w:val="16"/>
              </w:rPr>
              <w:t>100,00%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8"/>
              </w:rPr>
            </w:pPr>
          </w:p>
        </w:tc>
        <w:tc>
          <w:tcPr>
            <w:tcW w:w="909"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8"/>
              </w:rPr>
            </w:pPr>
          </w:p>
        </w:tc>
      </w:tr>
    </w:tbl>
    <w:p w:rsidR="00495632" w:rsidRDefault="00495632">
      <w:pPr>
        <w:pStyle w:val="Tijeloteksta"/>
        <w:spacing w:before="11"/>
        <w:rPr>
          <w:rFonts w:ascii="Times New Roman"/>
          <w:sz w:val="22"/>
        </w:rPr>
      </w:pPr>
    </w:p>
    <w:tbl>
      <w:tblPr>
        <w:tblStyle w:val="TableNormal"/>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8"/>
        <w:gridCol w:w="2674"/>
        <w:gridCol w:w="1529"/>
        <w:gridCol w:w="1530"/>
        <w:gridCol w:w="1529"/>
        <w:gridCol w:w="1530"/>
        <w:gridCol w:w="1529"/>
        <w:gridCol w:w="913"/>
        <w:gridCol w:w="912"/>
        <w:gridCol w:w="913"/>
        <w:gridCol w:w="903"/>
      </w:tblGrid>
      <w:tr w:rsidR="00495632">
        <w:trPr>
          <w:trHeight w:val="376"/>
        </w:trPr>
        <w:tc>
          <w:tcPr>
            <w:tcW w:w="1478" w:type="dxa"/>
            <w:tcBorders>
              <w:left w:val="nil"/>
              <w:right w:val="single" w:sz="2" w:space="0" w:color="000000"/>
            </w:tcBorders>
            <w:shd w:val="clear" w:color="auto" w:fill="C0C0C0"/>
          </w:tcPr>
          <w:p w:rsidR="00495632" w:rsidRDefault="00495632">
            <w:pPr>
              <w:pStyle w:val="TableParagraph"/>
              <w:spacing w:before="0"/>
              <w:rPr>
                <w:rFonts w:ascii="Times New Roman"/>
                <w:sz w:val="18"/>
              </w:rPr>
            </w:pPr>
          </w:p>
        </w:tc>
        <w:tc>
          <w:tcPr>
            <w:tcW w:w="2674" w:type="dxa"/>
            <w:tcBorders>
              <w:left w:val="single" w:sz="2" w:space="0" w:color="000000"/>
              <w:right w:val="single" w:sz="2" w:space="0" w:color="000000"/>
            </w:tcBorders>
            <w:shd w:val="clear" w:color="auto" w:fill="C0C0C0"/>
          </w:tcPr>
          <w:p w:rsidR="00495632" w:rsidRDefault="003501E2">
            <w:pPr>
              <w:pStyle w:val="TableParagraph"/>
              <w:spacing w:before="68"/>
              <w:ind w:left="192"/>
              <w:rPr>
                <w:rFonts w:ascii="Times New Roman"/>
                <w:b/>
                <w:sz w:val="18"/>
              </w:rPr>
            </w:pPr>
            <w:r>
              <w:rPr>
                <w:rFonts w:ascii="Times New Roman"/>
                <w:b/>
                <w:sz w:val="18"/>
              </w:rPr>
              <w:t>UKUPNO</w:t>
            </w:r>
          </w:p>
        </w:tc>
        <w:tc>
          <w:tcPr>
            <w:tcW w:w="1529" w:type="dxa"/>
            <w:tcBorders>
              <w:left w:val="single" w:sz="2" w:space="0" w:color="000000"/>
              <w:right w:val="single" w:sz="2" w:space="0" w:color="000000"/>
            </w:tcBorders>
            <w:shd w:val="clear" w:color="auto" w:fill="C0C0C0"/>
          </w:tcPr>
          <w:p w:rsidR="00495632" w:rsidRDefault="003501E2">
            <w:pPr>
              <w:pStyle w:val="TableParagraph"/>
              <w:spacing w:before="70"/>
              <w:ind w:left="543"/>
              <w:rPr>
                <w:rFonts w:ascii="Times New Roman"/>
                <w:b/>
                <w:sz w:val="18"/>
              </w:rPr>
            </w:pPr>
            <w:r>
              <w:rPr>
                <w:rFonts w:ascii="Times New Roman"/>
                <w:b/>
                <w:sz w:val="18"/>
              </w:rPr>
              <w:t>4.369.751,99</w:t>
            </w:r>
          </w:p>
        </w:tc>
        <w:tc>
          <w:tcPr>
            <w:tcW w:w="1530" w:type="dxa"/>
            <w:tcBorders>
              <w:left w:val="single" w:sz="2" w:space="0" w:color="000000"/>
              <w:right w:val="single" w:sz="2" w:space="0" w:color="000000"/>
            </w:tcBorders>
            <w:shd w:val="clear" w:color="auto" w:fill="C0C0C0"/>
          </w:tcPr>
          <w:p w:rsidR="00495632" w:rsidRDefault="003501E2">
            <w:pPr>
              <w:pStyle w:val="TableParagraph"/>
              <w:spacing w:before="70"/>
              <w:ind w:left="684"/>
              <w:rPr>
                <w:rFonts w:ascii="Times New Roman"/>
                <w:b/>
                <w:sz w:val="18"/>
              </w:rPr>
            </w:pPr>
            <w:r>
              <w:rPr>
                <w:rFonts w:ascii="Times New Roman"/>
                <w:b/>
                <w:sz w:val="18"/>
              </w:rPr>
              <w:t>150.000,00</w:t>
            </w:r>
          </w:p>
        </w:tc>
        <w:tc>
          <w:tcPr>
            <w:tcW w:w="1529" w:type="dxa"/>
            <w:tcBorders>
              <w:left w:val="single" w:sz="2" w:space="0" w:color="000000"/>
              <w:right w:val="single" w:sz="2" w:space="0" w:color="000000"/>
            </w:tcBorders>
            <w:shd w:val="clear" w:color="auto" w:fill="C0C0C0"/>
          </w:tcPr>
          <w:p w:rsidR="00495632" w:rsidRDefault="003501E2">
            <w:pPr>
              <w:pStyle w:val="TableParagraph"/>
              <w:spacing w:before="70"/>
              <w:ind w:left="685"/>
              <w:rPr>
                <w:rFonts w:ascii="Times New Roman"/>
                <w:b/>
                <w:sz w:val="18"/>
              </w:rPr>
            </w:pPr>
            <w:r>
              <w:rPr>
                <w:rFonts w:ascii="Times New Roman"/>
                <w:b/>
                <w:sz w:val="18"/>
              </w:rPr>
              <w:t>150.000,00</w:t>
            </w:r>
          </w:p>
        </w:tc>
        <w:tc>
          <w:tcPr>
            <w:tcW w:w="1530" w:type="dxa"/>
            <w:tcBorders>
              <w:left w:val="single" w:sz="2" w:space="0" w:color="000000"/>
              <w:right w:val="single" w:sz="2" w:space="0" w:color="000000"/>
            </w:tcBorders>
            <w:shd w:val="clear" w:color="auto" w:fill="C0C0C0"/>
          </w:tcPr>
          <w:p w:rsidR="00495632" w:rsidRDefault="003501E2">
            <w:pPr>
              <w:pStyle w:val="TableParagraph"/>
              <w:spacing w:before="70"/>
              <w:ind w:left="688"/>
              <w:rPr>
                <w:rFonts w:ascii="Times New Roman"/>
                <w:b/>
                <w:sz w:val="18"/>
              </w:rPr>
            </w:pPr>
            <w:r>
              <w:rPr>
                <w:rFonts w:ascii="Times New Roman"/>
                <w:b/>
                <w:sz w:val="18"/>
              </w:rPr>
              <w:t>150.000,00</w:t>
            </w:r>
          </w:p>
        </w:tc>
        <w:tc>
          <w:tcPr>
            <w:tcW w:w="1529" w:type="dxa"/>
            <w:tcBorders>
              <w:left w:val="single" w:sz="2" w:space="0" w:color="000000"/>
              <w:right w:val="single" w:sz="2" w:space="0" w:color="000000"/>
            </w:tcBorders>
            <w:shd w:val="clear" w:color="auto" w:fill="C0C0C0"/>
          </w:tcPr>
          <w:p w:rsidR="00495632" w:rsidRDefault="003501E2">
            <w:pPr>
              <w:pStyle w:val="TableParagraph"/>
              <w:spacing w:before="70"/>
              <w:ind w:left="691"/>
              <w:rPr>
                <w:rFonts w:ascii="Times New Roman"/>
                <w:b/>
                <w:sz w:val="18"/>
              </w:rPr>
            </w:pPr>
            <w:r>
              <w:rPr>
                <w:rFonts w:ascii="Times New Roman"/>
                <w:b/>
                <w:sz w:val="18"/>
              </w:rPr>
              <w:t>150.000,00</w:t>
            </w:r>
          </w:p>
        </w:tc>
        <w:tc>
          <w:tcPr>
            <w:tcW w:w="913" w:type="dxa"/>
            <w:tcBorders>
              <w:left w:val="single" w:sz="2" w:space="0" w:color="000000"/>
              <w:right w:val="single" w:sz="2" w:space="0" w:color="000000"/>
            </w:tcBorders>
            <w:shd w:val="clear" w:color="auto" w:fill="C0C0C0"/>
          </w:tcPr>
          <w:p w:rsidR="00495632" w:rsidRDefault="003501E2">
            <w:pPr>
              <w:pStyle w:val="TableParagraph"/>
              <w:spacing w:before="70"/>
              <w:ind w:left="407" w:right="-15"/>
              <w:rPr>
                <w:rFonts w:ascii="Times New Roman"/>
                <w:b/>
                <w:sz w:val="18"/>
              </w:rPr>
            </w:pPr>
            <w:r>
              <w:rPr>
                <w:rFonts w:ascii="Times New Roman"/>
                <w:b/>
                <w:sz w:val="18"/>
              </w:rPr>
              <w:t>3,43%</w:t>
            </w:r>
          </w:p>
        </w:tc>
        <w:tc>
          <w:tcPr>
            <w:tcW w:w="912" w:type="dxa"/>
            <w:tcBorders>
              <w:left w:val="single" w:sz="2" w:space="0" w:color="000000"/>
              <w:right w:val="single" w:sz="2" w:space="0" w:color="000000"/>
            </w:tcBorders>
            <w:shd w:val="clear" w:color="auto" w:fill="C0C0C0"/>
          </w:tcPr>
          <w:p w:rsidR="00495632" w:rsidRDefault="003501E2">
            <w:pPr>
              <w:pStyle w:val="TableParagraph"/>
              <w:spacing w:before="70"/>
              <w:ind w:left="220"/>
              <w:rPr>
                <w:rFonts w:ascii="Times New Roman"/>
                <w:b/>
                <w:sz w:val="18"/>
              </w:rPr>
            </w:pPr>
            <w:r>
              <w:rPr>
                <w:rFonts w:ascii="Times New Roman"/>
                <w:b/>
                <w:sz w:val="18"/>
              </w:rPr>
              <w:t>100,00%</w:t>
            </w:r>
          </w:p>
        </w:tc>
        <w:tc>
          <w:tcPr>
            <w:tcW w:w="913" w:type="dxa"/>
            <w:tcBorders>
              <w:left w:val="single" w:sz="2" w:space="0" w:color="000000"/>
              <w:right w:val="single" w:sz="2" w:space="0" w:color="000000"/>
            </w:tcBorders>
            <w:shd w:val="clear" w:color="auto" w:fill="C0C0C0"/>
          </w:tcPr>
          <w:p w:rsidR="00495632" w:rsidRDefault="003501E2">
            <w:pPr>
              <w:pStyle w:val="TableParagraph"/>
              <w:spacing w:before="70"/>
              <w:ind w:left="215"/>
              <w:rPr>
                <w:rFonts w:ascii="Times New Roman"/>
                <w:b/>
                <w:sz w:val="18"/>
              </w:rPr>
            </w:pPr>
            <w:r>
              <w:rPr>
                <w:rFonts w:ascii="Times New Roman"/>
                <w:b/>
                <w:sz w:val="18"/>
              </w:rPr>
              <w:t>100,00%</w:t>
            </w:r>
          </w:p>
        </w:tc>
        <w:tc>
          <w:tcPr>
            <w:tcW w:w="903" w:type="dxa"/>
            <w:tcBorders>
              <w:left w:val="single" w:sz="2" w:space="0" w:color="000000"/>
              <w:right w:val="nil"/>
            </w:tcBorders>
            <w:shd w:val="clear" w:color="auto" w:fill="C0C0C0"/>
          </w:tcPr>
          <w:p w:rsidR="00495632" w:rsidRDefault="003501E2">
            <w:pPr>
              <w:pStyle w:val="TableParagraph"/>
              <w:spacing w:before="70"/>
              <w:ind w:left="210"/>
              <w:rPr>
                <w:rFonts w:ascii="Times New Roman"/>
                <w:b/>
                <w:sz w:val="18"/>
              </w:rPr>
            </w:pPr>
            <w:r>
              <w:rPr>
                <w:rFonts w:ascii="Times New Roman"/>
                <w:b/>
                <w:sz w:val="18"/>
              </w:rPr>
              <w:t>100,00%</w:t>
            </w:r>
          </w:p>
        </w:tc>
      </w:tr>
    </w:tbl>
    <w:p w:rsidR="00495632" w:rsidRDefault="00495632">
      <w:pPr>
        <w:pStyle w:val="Tijeloteksta"/>
        <w:rPr>
          <w:rFonts w:ascii="Times New Roman"/>
          <w:sz w:val="20"/>
        </w:rPr>
      </w:pPr>
    </w:p>
    <w:p w:rsidR="00495632" w:rsidRDefault="00495632">
      <w:pPr>
        <w:pStyle w:val="Tijeloteksta"/>
        <w:rPr>
          <w:rFonts w:ascii="Times New Roman"/>
          <w:sz w:val="20"/>
        </w:rPr>
      </w:pPr>
    </w:p>
    <w:p w:rsidR="00495632" w:rsidRDefault="00495632">
      <w:pPr>
        <w:pStyle w:val="Tijeloteksta"/>
        <w:rPr>
          <w:rFonts w:ascii="Times New Roman"/>
          <w:sz w:val="20"/>
        </w:rPr>
      </w:pPr>
    </w:p>
    <w:p w:rsidR="00495632" w:rsidRDefault="00495632">
      <w:pPr>
        <w:pStyle w:val="Tijeloteksta"/>
        <w:rPr>
          <w:rFonts w:ascii="Times New Roman"/>
          <w:sz w:val="20"/>
        </w:rPr>
      </w:pPr>
    </w:p>
    <w:p w:rsidR="00495632" w:rsidRDefault="00495632">
      <w:pPr>
        <w:pStyle w:val="Tijeloteksta"/>
        <w:rPr>
          <w:rFonts w:ascii="Times New Roman"/>
          <w:sz w:val="20"/>
        </w:rPr>
      </w:pPr>
    </w:p>
    <w:p w:rsidR="00495632" w:rsidRDefault="00495632">
      <w:pPr>
        <w:pStyle w:val="Tijeloteksta"/>
        <w:spacing w:before="7"/>
        <w:rPr>
          <w:rFonts w:ascii="Times New Roman"/>
          <w:sz w:val="28"/>
        </w:rPr>
      </w:pPr>
    </w:p>
    <w:p w:rsidR="00495632" w:rsidRDefault="003501E2">
      <w:pPr>
        <w:spacing w:before="92" w:line="211" w:lineRule="exact"/>
        <w:ind w:left="574"/>
        <w:rPr>
          <w:sz w:val="18"/>
        </w:rPr>
      </w:pPr>
      <w:r>
        <w:rPr>
          <w:sz w:val="18"/>
        </w:rPr>
        <w:t>POSEBNI DIO</w:t>
      </w:r>
    </w:p>
    <w:p w:rsidR="00495632" w:rsidRDefault="003501E2">
      <w:pPr>
        <w:ind w:left="574"/>
        <w:rPr>
          <w:sz w:val="18"/>
        </w:rPr>
      </w:pPr>
      <w:r>
        <w:rPr>
          <w:sz w:val="18"/>
        </w:rPr>
        <w:t>Članak 3.</w:t>
      </w:r>
    </w:p>
    <w:p w:rsidR="00495632" w:rsidRDefault="00495632">
      <w:pPr>
        <w:pStyle w:val="Tijeloteksta"/>
        <w:spacing w:before="10"/>
        <w:rPr>
          <w:sz w:val="17"/>
        </w:rPr>
      </w:pPr>
    </w:p>
    <w:p w:rsidR="00495632" w:rsidRDefault="003501E2">
      <w:pPr>
        <w:spacing w:before="1"/>
        <w:ind w:left="574" w:right="650"/>
        <w:rPr>
          <w:sz w:val="18"/>
        </w:rPr>
      </w:pPr>
      <w:r>
        <w:rPr>
          <w:sz w:val="18"/>
        </w:rPr>
        <w:t>Rashodi poslovanja, rashodi za nabavu nefinancijske imovine te izdaci za financijsku imovinu i otplate zajmova, u ukupnom iznosu od 42.724.972,50 kn za 2018. godinu, u ukupnom iznosu od 34.180.193,00 kn za 2019. godinu te u ukupnom iznosu od 33.821.786,00 kn za 2020. godinu, raspoređuju se po korisnicima i programima u Posebnom dijelu kako slijedi:</w:t>
      </w:r>
    </w:p>
    <w:p w:rsidR="00495632" w:rsidRDefault="00495632">
      <w:pPr>
        <w:rPr>
          <w:sz w:val="18"/>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432" behindDoc="1" locked="0" layoutInCell="1" allowOverlap="1">
                <wp:simplePos x="0" y="0"/>
                <wp:positionH relativeFrom="page">
                  <wp:posOffset>605790</wp:posOffset>
                </wp:positionH>
                <wp:positionV relativeFrom="page">
                  <wp:posOffset>3825875</wp:posOffset>
                </wp:positionV>
                <wp:extent cx="517525" cy="158115"/>
                <wp:effectExtent l="5715" t="15875" r="635" b="6985"/>
                <wp:wrapNone/>
                <wp:docPr id="1524" name="Group 1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6025"/>
                          <a:chExt cx="815" cy="249"/>
                        </a:xfrm>
                      </wpg:grpSpPr>
                      <wps:wsp>
                        <wps:cNvPr id="1525" name="Rectangle 1552"/>
                        <wps:cNvSpPr>
                          <a:spLocks noChangeArrowheads="1"/>
                        </wps:cNvSpPr>
                        <wps:spPr bwMode="auto">
                          <a:xfrm>
                            <a:off x="954" y="60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6" name="Line 1551"/>
                        <wps:cNvCnPr>
                          <a:cxnSpLocks noChangeShapeType="1"/>
                        </wps:cNvCnPr>
                        <wps:spPr bwMode="auto">
                          <a:xfrm>
                            <a:off x="1077"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7" name="Rectangle 1550"/>
                        <wps:cNvSpPr>
                          <a:spLocks noChangeArrowheads="1"/>
                        </wps:cNvSpPr>
                        <wps:spPr bwMode="auto">
                          <a:xfrm>
                            <a:off x="954" y="62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 name="Line 1549"/>
                        <wps:cNvCnPr>
                          <a:cxnSpLocks noChangeShapeType="1"/>
                        </wps:cNvCnPr>
                        <wps:spPr bwMode="auto">
                          <a:xfrm>
                            <a:off x="964"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9" name="Rectangle 1548"/>
                        <wps:cNvSpPr>
                          <a:spLocks noChangeArrowheads="1"/>
                        </wps:cNvSpPr>
                        <wps:spPr bwMode="auto">
                          <a:xfrm>
                            <a:off x="1066" y="602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Line 1547"/>
                        <wps:cNvCnPr>
                          <a:cxnSpLocks noChangeShapeType="1"/>
                        </wps:cNvCnPr>
                        <wps:spPr bwMode="auto">
                          <a:xfrm>
                            <a:off x="1189"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1" name="Rectangle 1546"/>
                        <wps:cNvSpPr>
                          <a:spLocks noChangeArrowheads="1"/>
                        </wps:cNvSpPr>
                        <wps:spPr bwMode="auto">
                          <a:xfrm>
                            <a:off x="1066" y="625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 name="Line 1545"/>
                        <wps:cNvCnPr>
                          <a:cxnSpLocks noChangeShapeType="1"/>
                        </wps:cNvCnPr>
                        <wps:spPr bwMode="auto">
                          <a:xfrm>
                            <a:off x="1077"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3" name="Rectangle 1544"/>
                        <wps:cNvSpPr>
                          <a:spLocks noChangeArrowheads="1"/>
                        </wps:cNvSpPr>
                        <wps:spPr bwMode="auto">
                          <a:xfrm>
                            <a:off x="1179" y="60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Line 1543"/>
                        <wps:cNvCnPr>
                          <a:cxnSpLocks noChangeShapeType="1"/>
                        </wps:cNvCnPr>
                        <wps:spPr bwMode="auto">
                          <a:xfrm>
                            <a:off x="1302"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5" name="Rectangle 1542"/>
                        <wps:cNvSpPr>
                          <a:spLocks noChangeArrowheads="1"/>
                        </wps:cNvSpPr>
                        <wps:spPr bwMode="auto">
                          <a:xfrm>
                            <a:off x="1179" y="62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6" name="Line 1541"/>
                        <wps:cNvCnPr>
                          <a:cxnSpLocks noChangeShapeType="1"/>
                        </wps:cNvCnPr>
                        <wps:spPr bwMode="auto">
                          <a:xfrm>
                            <a:off x="1189"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7" name="Line 1540"/>
                        <wps:cNvCnPr>
                          <a:cxnSpLocks noChangeShapeType="1"/>
                        </wps:cNvCnPr>
                        <wps:spPr bwMode="auto">
                          <a:xfrm>
                            <a:off x="1292" y="6036"/>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8" name="Line 1539"/>
                        <wps:cNvCnPr>
                          <a:cxnSpLocks noChangeShapeType="1"/>
                        </wps:cNvCnPr>
                        <wps:spPr bwMode="auto">
                          <a:xfrm>
                            <a:off x="1418"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9" name="Line 1538"/>
                        <wps:cNvCnPr>
                          <a:cxnSpLocks noChangeShapeType="1"/>
                        </wps:cNvCnPr>
                        <wps:spPr bwMode="auto">
                          <a:xfrm>
                            <a:off x="1292" y="6264"/>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0" name="Line 1537"/>
                        <wps:cNvCnPr>
                          <a:cxnSpLocks noChangeShapeType="1"/>
                        </wps:cNvCnPr>
                        <wps:spPr bwMode="auto">
                          <a:xfrm>
                            <a:off x="1302"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1" name="Rectangle 1536"/>
                        <wps:cNvSpPr>
                          <a:spLocks noChangeArrowheads="1"/>
                        </wps:cNvSpPr>
                        <wps:spPr bwMode="auto">
                          <a:xfrm>
                            <a:off x="1407" y="60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 name="Line 1535"/>
                        <wps:cNvCnPr>
                          <a:cxnSpLocks noChangeShapeType="1"/>
                        </wps:cNvCnPr>
                        <wps:spPr bwMode="auto">
                          <a:xfrm>
                            <a:off x="1531"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3" name="Rectangle 1534"/>
                        <wps:cNvSpPr>
                          <a:spLocks noChangeArrowheads="1"/>
                        </wps:cNvSpPr>
                        <wps:spPr bwMode="auto">
                          <a:xfrm>
                            <a:off x="1407" y="62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 name="Line 1533"/>
                        <wps:cNvCnPr>
                          <a:cxnSpLocks noChangeShapeType="1"/>
                        </wps:cNvCnPr>
                        <wps:spPr bwMode="auto">
                          <a:xfrm>
                            <a:off x="1418"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5" name="Rectangle 1532"/>
                        <wps:cNvSpPr>
                          <a:spLocks noChangeArrowheads="1"/>
                        </wps:cNvSpPr>
                        <wps:spPr bwMode="auto">
                          <a:xfrm>
                            <a:off x="1520" y="60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 name="Rectangle 1531"/>
                        <wps:cNvSpPr>
                          <a:spLocks noChangeArrowheads="1"/>
                        </wps:cNvSpPr>
                        <wps:spPr bwMode="auto">
                          <a:xfrm>
                            <a:off x="1633" y="6025"/>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7" name="Rectangle 1530"/>
                        <wps:cNvSpPr>
                          <a:spLocks noChangeArrowheads="1"/>
                        </wps:cNvSpPr>
                        <wps:spPr bwMode="auto">
                          <a:xfrm>
                            <a:off x="1520" y="62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8" name="Line 1529"/>
                        <wps:cNvCnPr>
                          <a:cxnSpLocks noChangeShapeType="1"/>
                        </wps:cNvCnPr>
                        <wps:spPr bwMode="auto">
                          <a:xfrm>
                            <a:off x="1531"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9" name="Rectangle 1528"/>
                        <wps:cNvSpPr>
                          <a:spLocks noChangeArrowheads="1"/>
                        </wps:cNvSpPr>
                        <wps:spPr bwMode="auto">
                          <a:xfrm>
                            <a:off x="1633" y="602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Line 1527"/>
                        <wps:cNvCnPr>
                          <a:cxnSpLocks noChangeShapeType="1"/>
                        </wps:cNvCnPr>
                        <wps:spPr bwMode="auto">
                          <a:xfrm>
                            <a:off x="1759"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1" name="Rectangle 1526"/>
                        <wps:cNvSpPr>
                          <a:spLocks noChangeArrowheads="1"/>
                        </wps:cNvSpPr>
                        <wps:spPr bwMode="auto">
                          <a:xfrm>
                            <a:off x="1633" y="625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Rectangle 1525"/>
                        <wps:cNvSpPr>
                          <a:spLocks noChangeArrowheads="1"/>
                        </wps:cNvSpPr>
                        <wps:spPr bwMode="auto">
                          <a:xfrm>
                            <a:off x="1633" y="6025"/>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94D82" id="Group 1524" o:spid="_x0000_s1026" style="position:absolute;margin-left:47.7pt;margin-top:301.25pt;width:40.75pt;height:12.45pt;z-index:-1555048;mso-position-horizontal-relative:page;mso-position-vertical-relative:page" coordorigin="954,6025"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">
                <v:rect id="Rectangle 1552" o:spid="_x0000_s1027" style="position:absolute;left:954;top:60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GV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" fillcolor="black" stroked="f"/>
                <v:line id="Line 1551" o:spid="_x0000_s1028" style="position:absolute;visibility:visible;mso-wrap-style:square" from="1077,6025" to="1077,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" strokeweight=".35589mm"/>
                <v:rect id="Rectangle 1550" o:spid="_x0000_s1029" style="position:absolute;left:954;top:62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" fillcolor="black" stroked="f"/>
                <v:line id="Line 1549" o:spid="_x0000_s1030" style="position:absolute;visibility:visible;mso-wrap-style:square" from="964,6025" to="964,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" strokeweight=".35589mm"/>
                <v:rect id="Rectangle 1548" o:spid="_x0000_s1031" style="position:absolute;left:1066;top:602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" fillcolor="black" stroked="f"/>
                <v:line id="Line 1547" o:spid="_x0000_s1032" style="position:absolute;visibility:visible;mso-wrap-style:square" from="1189,6025" to="1189,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" strokeweight=".35589mm"/>
                <v:rect id="Rectangle 1546" o:spid="_x0000_s1033" style="position:absolute;left:1066;top:625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" fillcolor="black" stroked="f"/>
                <v:line id="Line 1545" o:spid="_x0000_s1034" style="position:absolute;visibility:visible;mso-wrap-style:square" from="1077,6025" to="1077,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" strokeweight=".35589mm"/>
                <v:rect id="Rectangle 1544" o:spid="_x0000_s1035" style="position:absolute;left:1179;top:60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" fillcolor="black" stroked="f"/>
                <v:line id="Line 1543" o:spid="_x0000_s1036" style="position:absolute;visibility:visible;mso-wrap-style:square" from="1302,6025" to="1302,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" strokeweight=".35589mm"/>
                <v:rect id="Rectangle 1542" o:spid="_x0000_s1037" style="position:absolute;left:1179;top:62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" fillcolor="black" stroked="f"/>
                <v:line id="Line 1541" o:spid="_x0000_s1038" style="position:absolute;visibility:visible;mso-wrap-style:square" from="1189,6025" to="1189,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" strokeweight=".35589mm"/>
                <v:line id="Line 1540" o:spid="_x0000_s1039" style="position:absolute;visibility:visible;mso-wrap-style:square" from="1292,6036" to="1428,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" strokeweight=".35592mm"/>
                <v:line id="Line 1539" o:spid="_x0000_s1040" style="position:absolute;visibility:visible;mso-wrap-style:square" from="1418,6025" to="141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" strokeweight=".35589mm"/>
                <v:line id="Line 1538" o:spid="_x0000_s1041" style="position:absolute;visibility:visible;mso-wrap-style:square" from="1292,6264" to="1428,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" strokeweight=".35592mm"/>
                <v:line id="Line 1537" o:spid="_x0000_s1042" style="position:absolute;visibility:visible;mso-wrap-style:square" from="1302,6025" to="1302,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" strokeweight=".35589mm"/>
                <v:rect id="Rectangle 1536" o:spid="_x0000_s1043" style="position:absolute;left:1407;top:60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" fillcolor="black" stroked="f"/>
                <v:line id="Line 1535" o:spid="_x0000_s1044" style="position:absolute;visibility:visible;mso-wrap-style:square" from="1531,6025" to="153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" strokeweight=".35589mm"/>
                <v:rect id="Rectangle 1534" o:spid="_x0000_s1045" style="position:absolute;left:1407;top:62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na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" fillcolor="black" stroked="f"/>
                <v:line id="Line 1533" o:spid="_x0000_s1046" style="position:absolute;visibility:visible;mso-wrap-style:square" from="1418,6025" to="141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" strokeweight=".35589mm"/>
                <v:rect id="Rectangle 1532" o:spid="_x0000_s1047" style="position:absolute;left:1520;top:60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" fillcolor="black" stroked="f"/>
                <v:rect id="Rectangle 1531" o:spid="_x0000_s1048" style="position:absolute;left:1633;top:6025;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" fillcolor="black" stroked="f"/>
                <v:rect id="Rectangle 1530" o:spid="_x0000_s1049" style="position:absolute;left:1520;top:62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" fillcolor="black" stroked="f"/>
                <v:line id="Line 1529" o:spid="_x0000_s1050" style="position:absolute;visibility:visible;mso-wrap-style:square" from="1531,6025" to="153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" strokeweight=".35589mm"/>
                <v:rect id="Rectangle 1528" o:spid="_x0000_s1051" style="position:absolute;left:1633;top:602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" fillcolor="black" stroked="f"/>
                <v:line id="Line 1527" o:spid="_x0000_s1052" style="position:absolute;visibility:visible;mso-wrap-style:square" from="1759,6025" to="1759,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" strokeweight=".35589mm"/>
                <v:rect id="Rectangle 1526" o:spid="_x0000_s1053" style="position:absolute;left:1633;top:625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" fillcolor="black" stroked="f"/>
                <v:rect id="Rectangle 1525" o:spid="_x0000_s1054" style="position:absolute;left:1633;top:6025;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qc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" fillcolor="black" stroked="f"/>
                <w10:wrap anchorx="page" anchory="page"/>
              </v:group>
            </w:pict>
          </mc:Fallback>
        </mc:AlternateContent>
      </w:r>
      <w:r>
        <w:rPr>
          <w:noProof/>
        </w:rPr>
        <mc:AlternateContent>
          <mc:Choice Requires="wpg">
            <w:drawing>
              <wp:anchor distT="0" distB="0" distL="114300" distR="114300" simplePos="0" relativeHeight="501761456" behindDoc="1" locked="0" layoutInCell="1" allowOverlap="1">
                <wp:simplePos x="0" y="0"/>
                <wp:positionH relativeFrom="page">
                  <wp:posOffset>605790</wp:posOffset>
                </wp:positionH>
                <wp:positionV relativeFrom="page">
                  <wp:posOffset>5189855</wp:posOffset>
                </wp:positionV>
                <wp:extent cx="517525" cy="158115"/>
                <wp:effectExtent l="5715" t="8255" r="635" b="14605"/>
                <wp:wrapNone/>
                <wp:docPr id="1495" name="Group 1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8173"/>
                          <a:chExt cx="815" cy="249"/>
                        </a:xfrm>
                      </wpg:grpSpPr>
                      <wps:wsp>
                        <wps:cNvPr id="1496" name="Rectangle 1523"/>
                        <wps:cNvSpPr>
                          <a:spLocks noChangeArrowheads="1"/>
                        </wps:cNvSpPr>
                        <wps:spPr bwMode="auto">
                          <a:xfrm>
                            <a:off x="954" y="817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7" name="Line 1522"/>
                        <wps:cNvCnPr>
                          <a:cxnSpLocks noChangeShapeType="1"/>
                        </wps:cNvCnPr>
                        <wps:spPr bwMode="auto">
                          <a:xfrm>
                            <a:off x="1077"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8" name="Rectangle 1521"/>
                        <wps:cNvSpPr>
                          <a:spLocks noChangeArrowheads="1"/>
                        </wps:cNvSpPr>
                        <wps:spPr bwMode="auto">
                          <a:xfrm>
                            <a:off x="954" y="840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9" name="Line 1520"/>
                        <wps:cNvCnPr>
                          <a:cxnSpLocks noChangeShapeType="1"/>
                        </wps:cNvCnPr>
                        <wps:spPr bwMode="auto">
                          <a:xfrm>
                            <a:off x="964"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0" name="Rectangle 1519"/>
                        <wps:cNvSpPr>
                          <a:spLocks noChangeArrowheads="1"/>
                        </wps:cNvSpPr>
                        <wps:spPr bwMode="auto">
                          <a:xfrm>
                            <a:off x="1066" y="817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1" name="Line 1518"/>
                        <wps:cNvCnPr>
                          <a:cxnSpLocks noChangeShapeType="1"/>
                        </wps:cNvCnPr>
                        <wps:spPr bwMode="auto">
                          <a:xfrm>
                            <a:off x="1189"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2" name="Rectangle 1517"/>
                        <wps:cNvSpPr>
                          <a:spLocks noChangeArrowheads="1"/>
                        </wps:cNvSpPr>
                        <wps:spPr bwMode="auto">
                          <a:xfrm>
                            <a:off x="1066" y="840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3" name="Line 1516"/>
                        <wps:cNvCnPr>
                          <a:cxnSpLocks noChangeShapeType="1"/>
                        </wps:cNvCnPr>
                        <wps:spPr bwMode="auto">
                          <a:xfrm>
                            <a:off x="1077"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4" name="Rectangle 1515"/>
                        <wps:cNvSpPr>
                          <a:spLocks noChangeArrowheads="1"/>
                        </wps:cNvSpPr>
                        <wps:spPr bwMode="auto">
                          <a:xfrm>
                            <a:off x="1179" y="817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 name="Line 1514"/>
                        <wps:cNvCnPr>
                          <a:cxnSpLocks noChangeShapeType="1"/>
                        </wps:cNvCnPr>
                        <wps:spPr bwMode="auto">
                          <a:xfrm>
                            <a:off x="1302"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6" name="Rectangle 1513"/>
                        <wps:cNvSpPr>
                          <a:spLocks noChangeArrowheads="1"/>
                        </wps:cNvSpPr>
                        <wps:spPr bwMode="auto">
                          <a:xfrm>
                            <a:off x="1179" y="840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Line 1512"/>
                        <wps:cNvCnPr>
                          <a:cxnSpLocks noChangeShapeType="1"/>
                        </wps:cNvCnPr>
                        <wps:spPr bwMode="auto">
                          <a:xfrm>
                            <a:off x="1189"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8" name="Line 1511"/>
                        <wps:cNvCnPr>
                          <a:cxnSpLocks noChangeShapeType="1"/>
                        </wps:cNvCnPr>
                        <wps:spPr bwMode="auto">
                          <a:xfrm>
                            <a:off x="1292" y="8184"/>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9" name="Line 1510"/>
                        <wps:cNvCnPr>
                          <a:cxnSpLocks noChangeShapeType="1"/>
                        </wps:cNvCnPr>
                        <wps:spPr bwMode="auto">
                          <a:xfrm>
                            <a:off x="1418"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0" name="Line 1509"/>
                        <wps:cNvCnPr>
                          <a:cxnSpLocks noChangeShapeType="1"/>
                        </wps:cNvCnPr>
                        <wps:spPr bwMode="auto">
                          <a:xfrm>
                            <a:off x="1292" y="8412"/>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1" name="Line 1508"/>
                        <wps:cNvCnPr>
                          <a:cxnSpLocks noChangeShapeType="1"/>
                        </wps:cNvCnPr>
                        <wps:spPr bwMode="auto">
                          <a:xfrm>
                            <a:off x="1302"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2" name="Rectangle 1507"/>
                        <wps:cNvSpPr>
                          <a:spLocks noChangeArrowheads="1"/>
                        </wps:cNvSpPr>
                        <wps:spPr bwMode="auto">
                          <a:xfrm>
                            <a:off x="1407" y="817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Line 1506"/>
                        <wps:cNvCnPr>
                          <a:cxnSpLocks noChangeShapeType="1"/>
                        </wps:cNvCnPr>
                        <wps:spPr bwMode="auto">
                          <a:xfrm>
                            <a:off x="1531"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4" name="Rectangle 1505"/>
                        <wps:cNvSpPr>
                          <a:spLocks noChangeArrowheads="1"/>
                        </wps:cNvSpPr>
                        <wps:spPr bwMode="auto">
                          <a:xfrm>
                            <a:off x="1407" y="840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Line 1504"/>
                        <wps:cNvCnPr>
                          <a:cxnSpLocks noChangeShapeType="1"/>
                        </wps:cNvCnPr>
                        <wps:spPr bwMode="auto">
                          <a:xfrm>
                            <a:off x="1418"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6" name="Rectangle 1503"/>
                        <wps:cNvSpPr>
                          <a:spLocks noChangeArrowheads="1"/>
                        </wps:cNvSpPr>
                        <wps:spPr bwMode="auto">
                          <a:xfrm>
                            <a:off x="1520" y="817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 name="Rectangle 1502"/>
                        <wps:cNvSpPr>
                          <a:spLocks noChangeArrowheads="1"/>
                        </wps:cNvSpPr>
                        <wps:spPr bwMode="auto">
                          <a:xfrm>
                            <a:off x="1633" y="817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8" name="Rectangle 1501"/>
                        <wps:cNvSpPr>
                          <a:spLocks noChangeArrowheads="1"/>
                        </wps:cNvSpPr>
                        <wps:spPr bwMode="auto">
                          <a:xfrm>
                            <a:off x="1520" y="840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9" name="Line 1500"/>
                        <wps:cNvCnPr>
                          <a:cxnSpLocks noChangeShapeType="1"/>
                        </wps:cNvCnPr>
                        <wps:spPr bwMode="auto">
                          <a:xfrm>
                            <a:off x="1531"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0" name="Rectangle 1499"/>
                        <wps:cNvSpPr>
                          <a:spLocks noChangeArrowheads="1"/>
                        </wps:cNvSpPr>
                        <wps:spPr bwMode="auto">
                          <a:xfrm>
                            <a:off x="1633" y="817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1" name="Line 1498"/>
                        <wps:cNvCnPr>
                          <a:cxnSpLocks noChangeShapeType="1"/>
                        </wps:cNvCnPr>
                        <wps:spPr bwMode="auto">
                          <a:xfrm>
                            <a:off x="1759" y="817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2" name="Rectangle 1497"/>
                        <wps:cNvSpPr>
                          <a:spLocks noChangeArrowheads="1"/>
                        </wps:cNvSpPr>
                        <wps:spPr bwMode="auto">
                          <a:xfrm>
                            <a:off x="1633" y="840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3" name="Rectangle 1496"/>
                        <wps:cNvSpPr>
                          <a:spLocks noChangeArrowheads="1"/>
                        </wps:cNvSpPr>
                        <wps:spPr bwMode="auto">
                          <a:xfrm>
                            <a:off x="1633" y="817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D19A8" id="Group 1495" o:spid="_x0000_s1026" style="position:absolute;margin-left:47.7pt;margin-top:408.65pt;width:40.75pt;height:12.45pt;z-index:-1555024;mso-position-horizontal-relative:page;mso-position-vertical-relative:page" coordorigin="954,8173"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">
                <v:rect id="Rectangle 1523" o:spid="_x0000_s1027" style="position:absolute;left:954;top:817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" fillcolor="black" stroked="f"/>
                <v:line id="Line 1522" o:spid="_x0000_s1028" style="position:absolute;visibility:visible;mso-wrap-style:square" from="1077,8173" to="1077,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" strokeweight=".35589mm"/>
                <v:rect id="Rectangle 1521" o:spid="_x0000_s1029" style="position:absolute;left:954;top:840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hx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8wFV76REfTqDwAA//8DAFBLAQItABQABgAIAAAAIQDb4fbL7gAAAIUBAAATAAAAAAAA&#10;AAAAAAAAAAAAAABbQ29udGVudF9UeXBlc10ueG1sUEsBAi0AFAAGAAgAAAAhAFr0LFu/AAAAFQEA&#10;AAsAAAAAAAAAAAAAAAAAHwEAAF9yZWxzLy5yZWxzUEsBAi0AFAAGAAgAAAAhAOdpSHHHAAAA3QAA&#10;AA8AAAAAAAAAAAAAAAAABwIAAGRycy9kb3ducmV2LnhtbFBLBQYAAAAAAwADALcAAAD7AgAAAAA=&#10;" fillcolor="black" stroked="f"/>
                <v:line id="Line 1520" o:spid="_x0000_s1030" style="position:absolute;visibility:visible;mso-wrap-style:square" from="964,8173" to="964,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" strokeweight=".35589mm"/>
                <v:rect id="Rectangle 1519" o:spid="_x0000_s1031" style="position:absolute;left:1066;top:817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5t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" fillcolor="black" stroked="f"/>
                <v:line id="Line 1518" o:spid="_x0000_s1032" style="position:absolute;visibility:visible;mso-wrap-style:square" from="1189,8173" to="1189,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" strokeweight=".35589mm"/>
                <v:rect id="Rectangle 1517" o:spid="_x0000_s1033" style="position:absolute;left:1066;top:840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" fillcolor="black" stroked="f"/>
                <v:line id="Line 1516" o:spid="_x0000_s1034" style="position:absolute;visibility:visible;mso-wrap-style:square" from="1077,8173" to="1077,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" strokeweight=".35589mm"/>
                <v:rect id="Rectangle 1515" o:spid="_x0000_s1035" style="position:absolute;left:1179;top:817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" fillcolor="black" stroked="f"/>
                <v:line id="Line 1514" o:spid="_x0000_s1036" style="position:absolute;visibility:visible;mso-wrap-style:square" from="1302,8173" to="130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" strokeweight=".35589mm"/>
                <v:rect id="Rectangle 1513" o:spid="_x0000_s1037" style="position:absolute;left:1179;top:840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" fillcolor="black" stroked="f"/>
                <v:line id="Line 1512" o:spid="_x0000_s1038" style="position:absolute;visibility:visible;mso-wrap-style:square" from="1189,8173" to="1189,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" strokeweight=".35589mm"/>
                <v:line id="Line 1511" o:spid="_x0000_s1039" style="position:absolute;visibility:visible;mso-wrap-style:square" from="1292,8184" to="1428,8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" strokeweight=".35592mm"/>
                <v:line id="Line 1510" o:spid="_x0000_s1040" style="position:absolute;visibility:visible;mso-wrap-style:square" from="1418,8173" to="1418,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" strokeweight=".35589mm"/>
                <v:line id="Line 1509" o:spid="_x0000_s1041" style="position:absolute;visibility:visible;mso-wrap-style:square" from="1292,8412" to="1428,8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" strokeweight=".35592mm"/>
                <v:line id="Line 1508" o:spid="_x0000_s1042" style="position:absolute;visibility:visible;mso-wrap-style:square" from="1302,8173" to="130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" strokeweight=".35589mm"/>
                <v:rect id="Rectangle 1507" o:spid="_x0000_s1043" style="position:absolute;left:1407;top:817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" fillcolor="black" stroked="f"/>
                <v:line id="Line 1506" o:spid="_x0000_s1044" style="position:absolute;visibility:visible;mso-wrap-style:square" from="1531,8173" to="153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" strokeweight=".35589mm"/>
                <v:rect id="Rectangle 1505" o:spid="_x0000_s1045" style="position:absolute;left:1407;top:840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" fillcolor="black" stroked="f"/>
                <v:line id="Line 1504" o:spid="_x0000_s1046" style="position:absolute;visibility:visible;mso-wrap-style:square" from="1418,8173" to="1418,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" strokeweight=".35589mm"/>
                <v:rect id="Rectangle 1503" o:spid="_x0000_s1047" style="position:absolute;left:1520;top:817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" fillcolor="black" stroked="f"/>
                <v:rect id="Rectangle 1502" o:spid="_x0000_s1048" style="position:absolute;left:1633;top:817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" fillcolor="black" stroked="f"/>
                <v:rect id="Rectangle 1501" o:spid="_x0000_s1049" style="position:absolute;left:1520;top:840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0S2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w0EV76REfTiDwAA//8DAFBLAQItABQABgAIAAAAIQDb4fbL7gAAAIUBAAATAAAAAAAA&#10;AAAAAAAAAAAAAABbQ29udGVudF9UeXBlc10ueG1sUEsBAi0AFAAGAAgAAAAhAFr0LFu/AAAAFQEA&#10;AAsAAAAAAAAAAAAAAAAAHwEAAF9yZWxzLy5yZWxzUEsBAi0AFAAGAAgAAAAhAPxbRLbHAAAA3QAA&#10;AA8AAAAAAAAAAAAAAAAABwIAAGRycy9kb3ducmV2LnhtbFBLBQYAAAAAAwADALcAAAD7AgAAAAA=&#10;" fillcolor="black" stroked="f"/>
                <v:line id="Line 1500" o:spid="_x0000_s1050" style="position:absolute;visibility:visible;mso-wrap-style:square" from="1531,8173" to="153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" strokeweight=".35589mm"/>
                <v:rect id="Rectangle 1499" o:spid="_x0000_s1051" style="position:absolute;left:1633;top:817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" fillcolor="black" stroked="f"/>
                <v:line id="Line 1498" o:spid="_x0000_s1052" style="position:absolute;visibility:visible;mso-wrap-style:square" from="1759,8173" to="1759,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" strokeweight=".35589mm"/>
                <v:rect id="Rectangle 1497" o:spid="_x0000_s1053" style="position:absolute;left:1633;top:840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" fillcolor="black" stroked="f"/>
                <v:rect id="Rectangle 1496" o:spid="_x0000_s1054" style="position:absolute;left:1633;top:817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" fillcolor="black" stroked="f"/>
                <w10:wrap anchorx="page" anchory="page"/>
              </v:group>
            </w:pict>
          </mc:Fallback>
        </mc:AlternateContent>
      </w:r>
      <w:r>
        <w:rPr>
          <w:noProof/>
        </w:rPr>
        <mc:AlternateContent>
          <mc:Choice Requires="wpg">
            <w:drawing>
              <wp:anchor distT="0" distB="0" distL="114300" distR="114300" simplePos="0" relativeHeight="501761480" behindDoc="1" locked="0" layoutInCell="1" allowOverlap="1">
                <wp:simplePos x="0" y="0"/>
                <wp:positionH relativeFrom="page">
                  <wp:posOffset>605790</wp:posOffset>
                </wp:positionH>
                <wp:positionV relativeFrom="page">
                  <wp:posOffset>6374130</wp:posOffset>
                </wp:positionV>
                <wp:extent cx="517525" cy="157480"/>
                <wp:effectExtent l="5715" t="11430" r="635" b="12065"/>
                <wp:wrapNone/>
                <wp:docPr id="1466" name="Group 1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4" y="10038"/>
                          <a:chExt cx="815" cy="248"/>
                        </a:xfrm>
                      </wpg:grpSpPr>
                      <wps:wsp>
                        <wps:cNvPr id="1467" name="Rectangle 1494"/>
                        <wps:cNvSpPr>
                          <a:spLocks noChangeArrowheads="1"/>
                        </wps:cNvSpPr>
                        <wps:spPr bwMode="auto">
                          <a:xfrm>
                            <a:off x="954" y="1003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8" name="Line 1493"/>
                        <wps:cNvCnPr>
                          <a:cxnSpLocks noChangeShapeType="1"/>
                        </wps:cNvCnPr>
                        <wps:spPr bwMode="auto">
                          <a:xfrm>
                            <a:off x="1077"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9" name="Rectangle 1492"/>
                        <wps:cNvSpPr>
                          <a:spLocks noChangeArrowheads="1"/>
                        </wps:cNvSpPr>
                        <wps:spPr bwMode="auto">
                          <a:xfrm>
                            <a:off x="954" y="1026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0" name="Line 1491"/>
                        <wps:cNvCnPr>
                          <a:cxnSpLocks noChangeShapeType="1"/>
                        </wps:cNvCnPr>
                        <wps:spPr bwMode="auto">
                          <a:xfrm>
                            <a:off x="964"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1" name="Rectangle 1490"/>
                        <wps:cNvSpPr>
                          <a:spLocks noChangeArrowheads="1"/>
                        </wps:cNvSpPr>
                        <wps:spPr bwMode="auto">
                          <a:xfrm>
                            <a:off x="1066" y="10038"/>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2" name="Line 1489"/>
                        <wps:cNvCnPr>
                          <a:cxnSpLocks noChangeShapeType="1"/>
                        </wps:cNvCnPr>
                        <wps:spPr bwMode="auto">
                          <a:xfrm>
                            <a:off x="1189"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3" name="Rectangle 1488"/>
                        <wps:cNvSpPr>
                          <a:spLocks noChangeArrowheads="1"/>
                        </wps:cNvSpPr>
                        <wps:spPr bwMode="auto">
                          <a:xfrm>
                            <a:off x="1066" y="10266"/>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4" name="Line 1487"/>
                        <wps:cNvCnPr>
                          <a:cxnSpLocks noChangeShapeType="1"/>
                        </wps:cNvCnPr>
                        <wps:spPr bwMode="auto">
                          <a:xfrm>
                            <a:off x="1077"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5" name="Rectangle 1486"/>
                        <wps:cNvSpPr>
                          <a:spLocks noChangeArrowheads="1"/>
                        </wps:cNvSpPr>
                        <wps:spPr bwMode="auto">
                          <a:xfrm>
                            <a:off x="1179" y="1003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6" name="Line 1485"/>
                        <wps:cNvCnPr>
                          <a:cxnSpLocks noChangeShapeType="1"/>
                        </wps:cNvCnPr>
                        <wps:spPr bwMode="auto">
                          <a:xfrm>
                            <a:off x="1302"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7" name="Rectangle 1484"/>
                        <wps:cNvSpPr>
                          <a:spLocks noChangeArrowheads="1"/>
                        </wps:cNvSpPr>
                        <wps:spPr bwMode="auto">
                          <a:xfrm>
                            <a:off x="1179" y="1026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8" name="Line 1483"/>
                        <wps:cNvCnPr>
                          <a:cxnSpLocks noChangeShapeType="1"/>
                        </wps:cNvCnPr>
                        <wps:spPr bwMode="auto">
                          <a:xfrm>
                            <a:off x="1189"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9" name="Line 1482"/>
                        <wps:cNvCnPr>
                          <a:cxnSpLocks noChangeShapeType="1"/>
                        </wps:cNvCnPr>
                        <wps:spPr bwMode="auto">
                          <a:xfrm>
                            <a:off x="1292" y="10048"/>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0" name="Line 1481"/>
                        <wps:cNvCnPr>
                          <a:cxnSpLocks noChangeShapeType="1"/>
                        </wps:cNvCnPr>
                        <wps:spPr bwMode="auto">
                          <a:xfrm>
                            <a:off x="1418"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1" name="Line 1480"/>
                        <wps:cNvCnPr>
                          <a:cxnSpLocks noChangeShapeType="1"/>
                        </wps:cNvCnPr>
                        <wps:spPr bwMode="auto">
                          <a:xfrm>
                            <a:off x="1292" y="10276"/>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2" name="Line 1479"/>
                        <wps:cNvCnPr>
                          <a:cxnSpLocks noChangeShapeType="1"/>
                        </wps:cNvCnPr>
                        <wps:spPr bwMode="auto">
                          <a:xfrm>
                            <a:off x="1302"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3" name="Rectangle 1478"/>
                        <wps:cNvSpPr>
                          <a:spLocks noChangeArrowheads="1"/>
                        </wps:cNvSpPr>
                        <wps:spPr bwMode="auto">
                          <a:xfrm>
                            <a:off x="1407" y="1003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Line 1477"/>
                        <wps:cNvCnPr>
                          <a:cxnSpLocks noChangeShapeType="1"/>
                        </wps:cNvCnPr>
                        <wps:spPr bwMode="auto">
                          <a:xfrm>
                            <a:off x="1531"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5" name="Rectangle 1476"/>
                        <wps:cNvSpPr>
                          <a:spLocks noChangeArrowheads="1"/>
                        </wps:cNvSpPr>
                        <wps:spPr bwMode="auto">
                          <a:xfrm>
                            <a:off x="1407" y="1026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6" name="Line 1475"/>
                        <wps:cNvCnPr>
                          <a:cxnSpLocks noChangeShapeType="1"/>
                        </wps:cNvCnPr>
                        <wps:spPr bwMode="auto">
                          <a:xfrm>
                            <a:off x="1418"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7" name="Rectangle 1474"/>
                        <wps:cNvSpPr>
                          <a:spLocks noChangeArrowheads="1"/>
                        </wps:cNvSpPr>
                        <wps:spPr bwMode="auto">
                          <a:xfrm>
                            <a:off x="1520" y="1003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 name="Rectangle 1473"/>
                        <wps:cNvSpPr>
                          <a:spLocks noChangeArrowheads="1"/>
                        </wps:cNvSpPr>
                        <wps:spPr bwMode="auto">
                          <a:xfrm>
                            <a:off x="1633" y="1003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 name="Rectangle 1472"/>
                        <wps:cNvSpPr>
                          <a:spLocks noChangeArrowheads="1"/>
                        </wps:cNvSpPr>
                        <wps:spPr bwMode="auto">
                          <a:xfrm>
                            <a:off x="1520" y="1026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 name="Line 1471"/>
                        <wps:cNvCnPr>
                          <a:cxnSpLocks noChangeShapeType="1"/>
                        </wps:cNvCnPr>
                        <wps:spPr bwMode="auto">
                          <a:xfrm>
                            <a:off x="1531"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1" name="Rectangle 1470"/>
                        <wps:cNvSpPr>
                          <a:spLocks noChangeArrowheads="1"/>
                        </wps:cNvSpPr>
                        <wps:spPr bwMode="auto">
                          <a:xfrm>
                            <a:off x="1633" y="10038"/>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 name="Line 1469"/>
                        <wps:cNvCnPr>
                          <a:cxnSpLocks noChangeShapeType="1"/>
                        </wps:cNvCnPr>
                        <wps:spPr bwMode="auto">
                          <a:xfrm>
                            <a:off x="1759" y="1003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3" name="Rectangle 1468"/>
                        <wps:cNvSpPr>
                          <a:spLocks noChangeArrowheads="1"/>
                        </wps:cNvSpPr>
                        <wps:spPr bwMode="auto">
                          <a:xfrm>
                            <a:off x="1633" y="10266"/>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4" name="Rectangle 1467"/>
                        <wps:cNvSpPr>
                          <a:spLocks noChangeArrowheads="1"/>
                        </wps:cNvSpPr>
                        <wps:spPr bwMode="auto">
                          <a:xfrm>
                            <a:off x="1633" y="1003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0F6E9" id="Group 1466" o:spid="_x0000_s1026" style="position:absolute;margin-left:47.7pt;margin-top:501.9pt;width:40.75pt;height:12.4pt;z-index:-1555000;mso-position-horizontal-relative:page;mso-position-vertical-relative:page" coordorigin="954,10038"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">
                <v:rect id="Rectangle 1494" o:spid="_x0000_s1027" style="position:absolute;left:954;top:1003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" fillcolor="black" stroked="f"/>
                <v:line id="Line 1493" o:spid="_x0000_s1028" style="position:absolute;visibility:visible;mso-wrap-style:square" from="1077,10038" to="1077,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" strokeweight=".35589mm"/>
                <v:rect id="Rectangle 1492" o:spid="_x0000_s1029" style="position:absolute;left:954;top:1026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" fillcolor="black" stroked="f"/>
                <v:line id="Line 1491" o:spid="_x0000_s1030" style="position:absolute;visibility:visible;mso-wrap-style:square" from="964,10038" to="964,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" strokeweight=".35589mm"/>
                <v:rect id="Rectangle 1490" o:spid="_x0000_s1031" style="position:absolute;left:1066;top:10038;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cW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TIfx+E0+Q8zsAAAD//wMAUEsBAi0AFAAGAAgAAAAhANvh9svuAAAAhQEAABMAAAAAAAAA&#10;AAAAAAAAAAAAAFtDb250ZW50X1R5cGVzXS54bWxQSwECLQAUAAYACAAAACEAWvQsW78AAAAVAQAA&#10;CwAAAAAAAAAAAAAAAAAfAQAAX3JlbHMvLnJlbHNQSwECLQAUAAYACAAAACEAxl8HFsYAAADdAAAA&#10;DwAAAAAAAAAAAAAAAAAHAgAAZHJzL2Rvd25yZXYueG1sUEsFBgAAAAADAAMAtwAAAPoCAAAAAA==&#10;" fillcolor="black" stroked="f"/>
                <v:line id="Line 1489" o:spid="_x0000_s1032" style="position:absolute;visibility:visible;mso-wrap-style:square" from="1189,10038" to="1189,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" strokeweight=".35589mm"/>
                <v:rect id="Rectangle 1488" o:spid="_x0000_s1033" style="position:absolute;left:1066;top:10266;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" fillcolor="black" stroked="f"/>
                <v:line id="Line 1487" o:spid="_x0000_s1034" style="position:absolute;visibility:visible;mso-wrap-style:square" from="1077,10038" to="1077,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" strokeweight=".35589mm"/>
                <v:rect id="Rectangle 1486" o:spid="_x0000_s1035" style="position:absolute;left:1179;top:1003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" fillcolor="black" stroked="f"/>
                <v:line id="Line 1485" o:spid="_x0000_s1036" style="position:absolute;visibility:visible;mso-wrap-style:square" from="1302,10038" to="1302,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" strokeweight=".35589mm"/>
                <v:rect id="Rectangle 1484" o:spid="_x0000_s1037" style="position:absolute;left:1179;top:1026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" fillcolor="black" stroked="f"/>
                <v:line id="Line 1483" o:spid="_x0000_s1038" style="position:absolute;visibility:visible;mso-wrap-style:square" from="1189,10038" to="1189,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" strokeweight=".35589mm"/>
                <v:line id="Line 1482" o:spid="_x0000_s1039" style="position:absolute;visibility:visible;mso-wrap-style:square" from="1292,10048" to="1428,10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" strokeweight=".34744mm"/>
                <v:line id="Line 1481" o:spid="_x0000_s1040" style="position:absolute;visibility:visible;mso-wrap-style:square" from="1418,10038" to="1418,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" strokeweight=".35589mm"/>
                <v:line id="Line 1480" o:spid="_x0000_s1041" style="position:absolute;visibility:visible;mso-wrap-style:square" from="1292,10276" to="1428,1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" strokeweight=".34744mm"/>
                <v:line id="Line 1479" o:spid="_x0000_s1042" style="position:absolute;visibility:visible;mso-wrap-style:square" from="1302,10038" to="1302,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" strokeweight=".35589mm"/>
                <v:rect id="Rectangle 1478" o:spid="_x0000_s1043" style="position:absolute;left:1407;top:1003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" fillcolor="black" stroked="f"/>
                <v:line id="Line 1477" o:spid="_x0000_s1044" style="position:absolute;visibility:visible;mso-wrap-style:square" from="1531,10038" to="1531,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" strokeweight=".35589mm"/>
                <v:rect id="Rectangle 1476" o:spid="_x0000_s1045" style="position:absolute;left:1407;top:1026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" fillcolor="black" stroked="f"/>
                <v:line id="Line 1475" o:spid="_x0000_s1046" style="position:absolute;visibility:visible;mso-wrap-style:square" from="1418,10038" to="1418,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" strokeweight=".35589mm"/>
                <v:rect id="Rectangle 1474" o:spid="_x0000_s1047" style="position:absolute;left:1520;top:1003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" fillcolor="black" stroked="f"/>
                <v:rect id="Rectangle 1473" o:spid="_x0000_s1048" style="position:absolute;left:1633;top:1003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" fillcolor="black" stroked="f"/>
                <v:rect id="Rectangle 1472" o:spid="_x0000_s1049" style="position:absolute;left:1520;top:1026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" fillcolor="black" stroked="f"/>
                <v:line id="Line 1471" o:spid="_x0000_s1050" style="position:absolute;visibility:visible;mso-wrap-style:square" from="1531,10038" to="1531,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" strokeweight=".35589mm"/>
                <v:rect id="Rectangle 1470" o:spid="_x0000_s1051" style="position:absolute;left:1633;top:10038;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" fillcolor="black" stroked="f"/>
                <v:line id="Line 1469" o:spid="_x0000_s1052" style="position:absolute;visibility:visible;mso-wrap-style:square" from="1759,10038" to="1759,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" strokeweight=".35589mm"/>
                <v:rect id="Rectangle 1468" o:spid="_x0000_s1053" style="position:absolute;left:1633;top:10266;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" fillcolor="black" stroked="f"/>
                <v:rect id="Rectangle 1467" o:spid="_x0000_s1054" style="position:absolute;left:1633;top:1003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" fillcolor="black" stroked="f"/>
                <w10:wrap anchorx="page" anchory="page"/>
              </v:group>
            </w:pict>
          </mc:Fallback>
        </mc:AlternateContent>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38"/>
        <w:gridCol w:w="2384"/>
        <w:gridCol w:w="1589"/>
        <w:gridCol w:w="1588"/>
        <w:gridCol w:w="1589"/>
        <w:gridCol w:w="1589"/>
        <w:gridCol w:w="1588"/>
        <w:gridCol w:w="907"/>
        <w:gridCol w:w="907"/>
        <w:gridCol w:w="907"/>
        <w:gridCol w:w="918"/>
      </w:tblGrid>
      <w:tr w:rsidR="00495632">
        <w:trPr>
          <w:trHeight w:val="843"/>
        </w:trPr>
        <w:tc>
          <w:tcPr>
            <w:tcW w:w="15439" w:type="dxa"/>
            <w:gridSpan w:val="12"/>
            <w:tcBorders>
              <w:left w:val="nil"/>
              <w:bottom w:val="single" w:sz="8" w:space="0" w:color="000000"/>
              <w:right w:val="nil"/>
            </w:tcBorders>
            <w:shd w:val="clear" w:color="auto" w:fill="C0C0C0"/>
          </w:tcPr>
          <w:p w:rsidR="00495632" w:rsidRDefault="003501E2">
            <w:pPr>
              <w:pStyle w:val="TableParagraph"/>
              <w:spacing w:before="66"/>
              <w:ind w:left="1745" w:right="1748"/>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4"/>
              <w:jc w:val="center"/>
              <w:rPr>
                <w:rFonts w:ascii="Times New Roman"/>
              </w:rPr>
            </w:pPr>
            <w:r>
              <w:rPr>
                <w:rFonts w:ascii="Times New Roman"/>
              </w:rPr>
              <w:t>POSEBNI DIO</w:t>
            </w:r>
          </w:p>
        </w:tc>
      </w:tr>
      <w:tr w:rsidR="00495632">
        <w:trPr>
          <w:trHeight w:val="760"/>
        </w:trPr>
        <w:tc>
          <w:tcPr>
            <w:tcW w:w="1473" w:type="dxa"/>
            <w:gridSpan w:val="2"/>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3"/>
              <w:jc w:val="center"/>
              <w:rPr>
                <w:sz w:val="20"/>
              </w:rPr>
            </w:pPr>
            <w:r>
              <w:rPr>
                <w:sz w:val="20"/>
              </w:rPr>
              <w:t>Račun/ Pozicija</w:t>
            </w:r>
          </w:p>
          <w:p w:rsidR="00495632" w:rsidRDefault="003501E2">
            <w:pPr>
              <w:pStyle w:val="TableParagraph"/>
              <w:spacing w:before="28"/>
              <w:ind w:left="20"/>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6" w:right="957"/>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ind w:left="18"/>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7" w:right="208"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ind w:left="15"/>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8" w:right="56"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ind w:left="16"/>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7" w:right="76"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ind w:left="17"/>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6" w:right="204" w:hanging="56"/>
              <w:jc w:val="center"/>
              <w:rPr>
                <w:sz w:val="20"/>
              </w:rPr>
            </w:pPr>
            <w:r>
              <w:rPr>
                <w:sz w:val="20"/>
              </w:rPr>
              <w:t>Projekcija za 2019. godinu</w:t>
            </w:r>
          </w:p>
          <w:p w:rsidR="00495632" w:rsidRDefault="003501E2">
            <w:pPr>
              <w:pStyle w:val="TableParagraph"/>
              <w:spacing w:before="26"/>
              <w:ind w:left="17"/>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7" w:right="204" w:hanging="56"/>
              <w:jc w:val="center"/>
              <w:rPr>
                <w:sz w:val="20"/>
              </w:rPr>
            </w:pPr>
            <w:r>
              <w:rPr>
                <w:sz w:val="20"/>
              </w:rPr>
              <w:t>Projekcija za 2020. godinu</w:t>
            </w:r>
          </w:p>
          <w:p w:rsidR="00495632" w:rsidRDefault="003501E2">
            <w:pPr>
              <w:pStyle w:val="TableParagraph"/>
              <w:spacing w:before="26"/>
              <w:ind w:left="19"/>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4"/>
              <w:jc w:val="center"/>
              <w:rPr>
                <w:sz w:val="20"/>
              </w:rPr>
            </w:pPr>
            <w:r>
              <w:rPr>
                <w:sz w:val="20"/>
              </w:rPr>
              <w:t>Indeks 4/3</w:t>
            </w:r>
          </w:p>
          <w:p w:rsidR="00495632" w:rsidRDefault="003501E2">
            <w:pPr>
              <w:pStyle w:val="TableParagraph"/>
              <w:spacing w:before="26"/>
              <w:ind w:left="20"/>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2"/>
              <w:jc w:val="center"/>
              <w:rPr>
                <w:sz w:val="20"/>
              </w:rPr>
            </w:pPr>
            <w:r>
              <w:rPr>
                <w:sz w:val="20"/>
              </w:rPr>
              <w:t>Indeks 5/4</w:t>
            </w:r>
          </w:p>
          <w:p w:rsidR="00495632" w:rsidRDefault="003501E2">
            <w:pPr>
              <w:pStyle w:val="TableParagraph"/>
              <w:spacing w:before="26"/>
              <w:ind w:left="22"/>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0"/>
              <w:jc w:val="center"/>
              <w:rPr>
                <w:sz w:val="20"/>
              </w:rPr>
            </w:pPr>
            <w:r>
              <w:rPr>
                <w:sz w:val="20"/>
              </w:rPr>
              <w:t>Indeks 6/5</w:t>
            </w:r>
          </w:p>
          <w:p w:rsidR="00495632" w:rsidRDefault="003501E2">
            <w:pPr>
              <w:pStyle w:val="TableParagraph"/>
              <w:spacing w:before="26"/>
              <w:ind w:left="57" w:right="35"/>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5" w:right="120"/>
              <w:jc w:val="center"/>
              <w:rPr>
                <w:sz w:val="20"/>
              </w:rPr>
            </w:pPr>
            <w:r>
              <w:rPr>
                <w:sz w:val="20"/>
              </w:rPr>
              <w:t>Indeks 7/6</w:t>
            </w:r>
          </w:p>
          <w:p w:rsidR="00495632" w:rsidRDefault="003501E2">
            <w:pPr>
              <w:pStyle w:val="TableParagraph"/>
              <w:spacing w:before="26"/>
              <w:ind w:left="135" w:right="124"/>
              <w:jc w:val="center"/>
              <w:rPr>
                <w:sz w:val="18"/>
              </w:rPr>
            </w:pPr>
            <w:r>
              <w:rPr>
                <w:sz w:val="18"/>
              </w:rPr>
              <w:t>11</w:t>
            </w:r>
          </w:p>
        </w:tc>
      </w:tr>
      <w:tr w:rsidR="00495632">
        <w:trPr>
          <w:trHeight w:val="731"/>
        </w:trPr>
        <w:tc>
          <w:tcPr>
            <w:tcW w:w="1473" w:type="dxa"/>
            <w:gridSpan w:val="2"/>
            <w:tcBorders>
              <w:top w:val="single" w:sz="12" w:space="0" w:color="000000"/>
              <w:left w:val="nil"/>
              <w:bottom w:val="single" w:sz="12" w:space="0" w:color="000000"/>
              <w:right w:val="single" w:sz="2" w:space="0" w:color="000000"/>
            </w:tcBorders>
            <w:shd w:val="clear" w:color="auto" w:fill="666699"/>
          </w:tcPr>
          <w:p w:rsidR="00495632" w:rsidRDefault="003501E2">
            <w:pPr>
              <w:pStyle w:val="TableParagraph"/>
              <w:spacing w:before="3"/>
              <w:ind w:left="23"/>
              <w:rPr>
                <w:b/>
                <w:sz w:val="16"/>
              </w:rPr>
            </w:pPr>
            <w:r>
              <w:rPr>
                <w:b/>
                <w:sz w:val="16"/>
              </w:rPr>
              <w:t>RAZDJEL</w:t>
            </w:r>
          </w:p>
          <w:p w:rsidR="00495632" w:rsidRDefault="003501E2">
            <w:pPr>
              <w:pStyle w:val="TableParagraph"/>
              <w:spacing w:before="92"/>
              <w:ind w:left="813"/>
              <w:rPr>
                <w:b/>
                <w:sz w:val="16"/>
              </w:rPr>
            </w:pPr>
            <w:r>
              <w:rPr>
                <w:b/>
                <w:sz w:val="16"/>
              </w:rPr>
              <w:t>001</w:t>
            </w:r>
          </w:p>
        </w:tc>
        <w:tc>
          <w:tcPr>
            <w:tcW w:w="2384"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left="36" w:right="488"/>
              <w:rPr>
                <w:b/>
                <w:sz w:val="20"/>
              </w:rPr>
            </w:pPr>
            <w:r>
              <w:rPr>
                <w:b/>
                <w:sz w:val="20"/>
              </w:rPr>
              <w:t>GRADSKO VIJEĆE, URED</w:t>
            </w:r>
          </w:p>
          <w:p w:rsidR="00495632" w:rsidRDefault="003501E2">
            <w:pPr>
              <w:pStyle w:val="TableParagraph"/>
              <w:spacing w:before="0" w:line="224" w:lineRule="exact"/>
              <w:ind w:left="36"/>
              <w:rPr>
                <w:b/>
                <w:sz w:val="20"/>
              </w:rPr>
            </w:pPr>
            <w:r>
              <w:rPr>
                <w:b/>
                <w:sz w:val="20"/>
              </w:rPr>
              <w:t>GRADONAČELNIKA</w:t>
            </w:r>
          </w:p>
        </w:tc>
        <w:tc>
          <w:tcPr>
            <w:tcW w:w="1589"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3"/>
              <w:jc w:val="right"/>
              <w:rPr>
                <w:sz w:val="20"/>
              </w:rPr>
            </w:pPr>
            <w:r>
              <w:rPr>
                <w:sz w:val="20"/>
              </w:rPr>
              <w:t>342.058,71</w:t>
            </w:r>
          </w:p>
        </w:tc>
        <w:tc>
          <w:tcPr>
            <w:tcW w:w="1588"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2"/>
              <w:jc w:val="right"/>
              <w:rPr>
                <w:sz w:val="20"/>
              </w:rPr>
            </w:pPr>
            <w:r>
              <w:rPr>
                <w:sz w:val="20"/>
              </w:rPr>
              <w:t>739.701,00</w:t>
            </w:r>
          </w:p>
        </w:tc>
        <w:tc>
          <w:tcPr>
            <w:tcW w:w="1589"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2"/>
              <w:jc w:val="right"/>
              <w:rPr>
                <w:sz w:val="20"/>
              </w:rPr>
            </w:pPr>
            <w:r>
              <w:rPr>
                <w:sz w:val="20"/>
              </w:rPr>
              <w:t>340.000,00</w:t>
            </w:r>
          </w:p>
        </w:tc>
        <w:tc>
          <w:tcPr>
            <w:tcW w:w="1589"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2"/>
              <w:jc w:val="right"/>
              <w:rPr>
                <w:sz w:val="20"/>
              </w:rPr>
            </w:pPr>
            <w:r>
              <w:rPr>
                <w:sz w:val="20"/>
              </w:rPr>
              <w:t>340.000,00</w:t>
            </w:r>
          </w:p>
        </w:tc>
        <w:tc>
          <w:tcPr>
            <w:tcW w:w="1588"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1"/>
              <w:jc w:val="right"/>
              <w:rPr>
                <w:sz w:val="20"/>
              </w:rPr>
            </w:pPr>
            <w:r>
              <w:rPr>
                <w:sz w:val="20"/>
              </w:rPr>
              <w:t>340.000,00</w:t>
            </w:r>
          </w:p>
        </w:tc>
        <w:tc>
          <w:tcPr>
            <w:tcW w:w="907"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spacing w:before="3"/>
              <w:ind w:left="-29" w:right="-15"/>
              <w:jc w:val="right"/>
              <w:rPr>
                <w:rFonts w:ascii="Arial Narrow"/>
                <w:sz w:val="20"/>
              </w:rPr>
            </w:pPr>
            <w:r>
              <w:rPr>
                <w:rFonts w:ascii="Arial Narrow"/>
                <w:sz w:val="20"/>
              </w:rPr>
              <w:t>216,25%</w:t>
            </w:r>
          </w:p>
        </w:tc>
        <w:tc>
          <w:tcPr>
            <w:tcW w:w="907"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spacing w:before="3"/>
              <w:ind w:left="-29" w:right="-15"/>
              <w:jc w:val="right"/>
              <w:rPr>
                <w:rFonts w:ascii="Arial Narrow"/>
                <w:sz w:val="20"/>
              </w:rPr>
            </w:pPr>
            <w:r>
              <w:rPr>
                <w:rFonts w:ascii="Arial Narrow"/>
                <w:sz w:val="20"/>
              </w:rPr>
              <w:t>45,96%</w:t>
            </w:r>
          </w:p>
        </w:tc>
        <w:tc>
          <w:tcPr>
            <w:tcW w:w="907"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spacing w:before="3"/>
              <w:ind w:left="-29" w:right="-15"/>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12" w:space="0" w:color="000000"/>
              <w:right w:val="nil"/>
            </w:tcBorders>
            <w:shd w:val="clear" w:color="auto" w:fill="666699"/>
          </w:tcPr>
          <w:p w:rsidR="00495632" w:rsidRDefault="003501E2">
            <w:pPr>
              <w:pStyle w:val="TableParagraph"/>
              <w:spacing w:before="3"/>
              <w:ind w:right="5"/>
              <w:jc w:val="right"/>
              <w:rPr>
                <w:rFonts w:ascii="Arial Narrow"/>
                <w:sz w:val="20"/>
              </w:rPr>
            </w:pPr>
            <w:r>
              <w:rPr>
                <w:rFonts w:ascii="Arial Narrow"/>
                <w:sz w:val="20"/>
              </w:rPr>
              <w:t>100,00%</w:t>
            </w:r>
          </w:p>
        </w:tc>
      </w:tr>
      <w:tr w:rsidR="00495632">
        <w:trPr>
          <w:trHeight w:val="728"/>
        </w:trPr>
        <w:tc>
          <w:tcPr>
            <w:tcW w:w="1473" w:type="dxa"/>
            <w:gridSpan w:val="2"/>
            <w:tcBorders>
              <w:top w:val="single" w:sz="12" w:space="0" w:color="000000"/>
              <w:left w:val="nil"/>
              <w:bottom w:val="single" w:sz="12" w:space="0" w:color="000000"/>
              <w:right w:val="single" w:sz="2" w:space="0" w:color="000000"/>
            </w:tcBorders>
            <w:shd w:val="clear" w:color="auto" w:fill="C4D5DF"/>
          </w:tcPr>
          <w:p w:rsidR="00495632" w:rsidRDefault="003501E2">
            <w:pPr>
              <w:pStyle w:val="TableParagraph"/>
              <w:spacing w:before="3"/>
              <w:ind w:left="23"/>
              <w:rPr>
                <w:b/>
                <w:sz w:val="16"/>
              </w:rPr>
            </w:pPr>
            <w:r>
              <w:rPr>
                <w:b/>
                <w:sz w:val="16"/>
              </w:rPr>
              <w:t>GLAVA</w:t>
            </w:r>
          </w:p>
          <w:p w:rsidR="00495632" w:rsidRDefault="003501E2">
            <w:pPr>
              <w:pStyle w:val="TableParagraph"/>
              <w:spacing w:before="35"/>
              <w:ind w:left="607"/>
              <w:rPr>
                <w:b/>
                <w:sz w:val="16"/>
              </w:rPr>
            </w:pPr>
            <w:r>
              <w:rPr>
                <w:b/>
                <w:sz w:val="16"/>
              </w:rPr>
              <w:t>00101</w:t>
            </w:r>
          </w:p>
        </w:tc>
        <w:tc>
          <w:tcPr>
            <w:tcW w:w="2384"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left="36" w:right="488"/>
              <w:rPr>
                <w:b/>
                <w:sz w:val="20"/>
              </w:rPr>
            </w:pPr>
            <w:r>
              <w:rPr>
                <w:b/>
                <w:sz w:val="20"/>
              </w:rPr>
              <w:t>GRADSKO VIJEĆE, URED</w:t>
            </w:r>
          </w:p>
          <w:p w:rsidR="00495632" w:rsidRDefault="003501E2">
            <w:pPr>
              <w:pStyle w:val="TableParagraph"/>
              <w:spacing w:before="0" w:line="221" w:lineRule="exact"/>
              <w:ind w:left="36"/>
              <w:rPr>
                <w:b/>
                <w:sz w:val="20"/>
              </w:rPr>
            </w:pPr>
            <w:r>
              <w:rPr>
                <w:b/>
                <w:sz w:val="20"/>
              </w:rPr>
              <w:t>GRADONAČELNIKA</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3"/>
              <w:jc w:val="right"/>
              <w:rPr>
                <w:sz w:val="20"/>
              </w:rPr>
            </w:pPr>
            <w:r>
              <w:rPr>
                <w:sz w:val="20"/>
              </w:rPr>
              <w:t>342.058,71</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2"/>
              <w:jc w:val="right"/>
              <w:rPr>
                <w:sz w:val="20"/>
              </w:rPr>
            </w:pPr>
            <w:r>
              <w:rPr>
                <w:sz w:val="20"/>
              </w:rPr>
              <w:t>739.701,00</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2"/>
              <w:jc w:val="right"/>
              <w:rPr>
                <w:sz w:val="20"/>
              </w:rPr>
            </w:pPr>
            <w:r>
              <w:rPr>
                <w:sz w:val="20"/>
              </w:rPr>
              <w:t>340.000,00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2"/>
              <w:jc w:val="right"/>
              <w:rPr>
                <w:sz w:val="20"/>
              </w:rPr>
            </w:pPr>
            <w:r>
              <w:rPr>
                <w:sz w:val="20"/>
              </w:rPr>
              <w:t>340.000,00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
              <w:jc w:val="right"/>
              <w:rPr>
                <w:sz w:val="20"/>
              </w:rPr>
            </w:pPr>
            <w:r>
              <w:rPr>
                <w:sz w:val="20"/>
              </w:rPr>
              <w:t>340.000,00</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5"/>
              <w:jc w:val="right"/>
              <w:rPr>
                <w:rFonts w:ascii="Arial Narrow"/>
                <w:sz w:val="20"/>
              </w:rPr>
            </w:pPr>
            <w:r>
              <w:rPr>
                <w:rFonts w:ascii="Arial Narrow"/>
                <w:sz w:val="20"/>
              </w:rPr>
              <w:t>216,25%</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5"/>
              <w:jc w:val="right"/>
              <w:rPr>
                <w:rFonts w:ascii="Arial Narrow"/>
                <w:sz w:val="20"/>
              </w:rPr>
            </w:pPr>
            <w:r>
              <w:rPr>
                <w:rFonts w:ascii="Arial Narrow"/>
                <w:sz w:val="20"/>
              </w:rPr>
              <w:t>45,96%</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5"/>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12" w:space="0" w:color="000000"/>
              <w:right w:val="nil"/>
            </w:tcBorders>
            <w:shd w:val="clear" w:color="auto" w:fill="C4D5DF"/>
          </w:tcPr>
          <w:p w:rsidR="00495632" w:rsidRDefault="003501E2">
            <w:pPr>
              <w:pStyle w:val="TableParagraph"/>
              <w:spacing w:before="3"/>
              <w:ind w:right="5"/>
              <w:jc w:val="right"/>
              <w:rPr>
                <w:rFonts w:ascii="Arial Narrow"/>
                <w:sz w:val="20"/>
              </w:rPr>
            </w:pPr>
            <w:r>
              <w:rPr>
                <w:rFonts w:ascii="Arial Narrow"/>
                <w:sz w:val="20"/>
              </w:rPr>
              <w:t>100,00%</w:t>
            </w:r>
          </w:p>
        </w:tc>
      </w:tr>
      <w:tr w:rsidR="00495632">
        <w:trPr>
          <w:trHeight w:val="1217"/>
        </w:trPr>
        <w:tc>
          <w:tcPr>
            <w:tcW w:w="1473" w:type="dxa"/>
            <w:gridSpan w:val="2"/>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1011</w:t>
            </w:r>
          </w:p>
        </w:tc>
        <w:tc>
          <w:tcPr>
            <w:tcW w:w="2384"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left="36" w:right="1017"/>
              <w:rPr>
                <w:b/>
                <w:sz w:val="20"/>
              </w:rPr>
            </w:pPr>
            <w:r>
              <w:rPr>
                <w:b/>
                <w:sz w:val="20"/>
              </w:rPr>
              <w:t>REDOVNA DJELATNOST</w:t>
            </w:r>
          </w:p>
          <w:p w:rsidR="00495632" w:rsidRDefault="003501E2">
            <w:pPr>
              <w:pStyle w:val="TableParagraph"/>
              <w:spacing w:before="0"/>
              <w:ind w:left="36" w:right="232"/>
              <w:rPr>
                <w:b/>
                <w:sz w:val="20"/>
              </w:rPr>
            </w:pPr>
            <w:r>
              <w:rPr>
                <w:b/>
                <w:sz w:val="20"/>
              </w:rPr>
              <w:t>GRADSKOG VIJEĆA I UREDA</w:t>
            </w:r>
          </w:p>
          <w:p w:rsidR="00495632" w:rsidRDefault="003501E2">
            <w:pPr>
              <w:pStyle w:val="TableParagraph"/>
              <w:spacing w:before="0" w:line="228" w:lineRule="exact"/>
              <w:ind w:left="36"/>
              <w:rPr>
                <w:b/>
                <w:sz w:val="20"/>
              </w:rPr>
            </w:pPr>
            <w:r>
              <w:rPr>
                <w:b/>
                <w:sz w:val="20"/>
              </w:rPr>
              <w:t>GRADONAČELNIKA</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3"/>
              <w:jc w:val="right"/>
              <w:rPr>
                <w:sz w:val="20"/>
              </w:rPr>
            </w:pPr>
            <w:r>
              <w:rPr>
                <w:sz w:val="20"/>
              </w:rPr>
              <w:t>342.058,71</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2"/>
              <w:jc w:val="right"/>
              <w:rPr>
                <w:sz w:val="20"/>
              </w:rPr>
            </w:pPr>
            <w:r>
              <w:rPr>
                <w:sz w:val="20"/>
              </w:rPr>
              <w:t>739.701,00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2"/>
              <w:jc w:val="right"/>
              <w:rPr>
                <w:sz w:val="20"/>
              </w:rPr>
            </w:pPr>
            <w:r>
              <w:rPr>
                <w:sz w:val="20"/>
              </w:rPr>
              <w:t>340.000,00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2"/>
              <w:jc w:val="right"/>
              <w:rPr>
                <w:sz w:val="20"/>
              </w:rPr>
            </w:pPr>
            <w:r>
              <w:rPr>
                <w:sz w:val="20"/>
              </w:rPr>
              <w:t>340.000,00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
              <w:jc w:val="right"/>
              <w:rPr>
                <w:sz w:val="20"/>
              </w:rPr>
            </w:pPr>
            <w:r>
              <w:rPr>
                <w:sz w:val="20"/>
              </w:rPr>
              <w:t>340.000,00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5"/>
              <w:jc w:val="right"/>
              <w:rPr>
                <w:rFonts w:ascii="Arial Narrow"/>
                <w:sz w:val="20"/>
              </w:rPr>
            </w:pPr>
            <w:r>
              <w:rPr>
                <w:rFonts w:ascii="Arial Narrow"/>
                <w:sz w:val="20"/>
              </w:rPr>
              <w:t>216,25%</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5"/>
              <w:jc w:val="right"/>
              <w:rPr>
                <w:rFonts w:ascii="Arial Narrow"/>
                <w:sz w:val="20"/>
              </w:rPr>
            </w:pPr>
            <w:r>
              <w:rPr>
                <w:rFonts w:ascii="Arial Narrow"/>
                <w:sz w:val="20"/>
              </w:rPr>
              <w:t>45,96%</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5"/>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4"/>
              <w:ind w:right="5"/>
              <w:jc w:val="right"/>
              <w:rPr>
                <w:rFonts w:ascii="Arial Narrow"/>
                <w:sz w:val="20"/>
              </w:rPr>
            </w:pPr>
            <w:r>
              <w:rPr>
                <w:rFonts w:ascii="Arial Narrow"/>
                <w:sz w:val="20"/>
              </w:rPr>
              <w:t>100,00%</w:t>
            </w:r>
          </w:p>
        </w:tc>
      </w:tr>
      <w:tr w:rsidR="00495632">
        <w:trPr>
          <w:trHeight w:val="837"/>
        </w:trPr>
        <w:tc>
          <w:tcPr>
            <w:tcW w:w="1473" w:type="dxa"/>
            <w:gridSpan w:val="2"/>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23"/>
              <w:rPr>
                <w:b/>
                <w:sz w:val="16"/>
              </w:rPr>
            </w:pPr>
            <w:r>
              <w:rPr>
                <w:b/>
                <w:sz w:val="16"/>
              </w:rPr>
              <w:t>Akt. A100110</w:t>
            </w:r>
          </w:p>
          <w:p w:rsidR="00495632" w:rsidRDefault="00495632">
            <w:pPr>
              <w:pStyle w:val="TableParagraph"/>
              <w:spacing w:before="4"/>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6" w:right="291"/>
              <w:rPr>
                <w:b/>
                <w:sz w:val="16"/>
              </w:rPr>
            </w:pPr>
            <w:r>
              <w:rPr>
                <w:b/>
                <w:sz w:val="16"/>
              </w:rPr>
              <w:t>POSLOVANJE GRADSKOG VIJEĆA</w:t>
            </w:r>
          </w:p>
          <w:p w:rsidR="00495632" w:rsidRDefault="003501E2">
            <w:pPr>
              <w:pStyle w:val="TableParagraph"/>
              <w:spacing w:before="42"/>
              <w:ind w:left="36" w:right="488"/>
              <w:rPr>
                <w:sz w:val="14"/>
              </w:rPr>
            </w:pPr>
            <w:r>
              <w:rPr>
                <w:sz w:val="14"/>
              </w:rPr>
              <w:t>Funkcija: 0111 Izvršna i zakonodavna tijela</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107.468,27</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3"/>
              <w:jc w:val="right"/>
              <w:rPr>
                <w:b/>
                <w:sz w:val="16"/>
              </w:rPr>
            </w:pPr>
            <w:r>
              <w:rPr>
                <w:b/>
                <w:sz w:val="16"/>
              </w:rPr>
              <w:t>105.001,00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3"/>
              <w:jc w:val="right"/>
              <w:rPr>
                <w:b/>
                <w:sz w:val="16"/>
              </w:rPr>
            </w:pPr>
            <w:r>
              <w:rPr>
                <w:b/>
                <w:sz w:val="16"/>
              </w:rPr>
              <w:t>105.000,00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3"/>
              <w:jc w:val="right"/>
              <w:rPr>
                <w:b/>
                <w:sz w:val="16"/>
              </w:rPr>
            </w:pPr>
            <w:r>
              <w:rPr>
                <w:b/>
                <w:sz w:val="16"/>
              </w:rPr>
              <w:t>105.000,00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2"/>
              <w:jc w:val="right"/>
              <w:rPr>
                <w:b/>
                <w:sz w:val="16"/>
              </w:rPr>
            </w:pPr>
            <w:r>
              <w:rPr>
                <w:b/>
                <w:sz w:val="16"/>
              </w:rPr>
              <w:t>105.000,00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2"/>
              <w:jc w:val="right"/>
              <w:rPr>
                <w:b/>
                <w:sz w:val="16"/>
              </w:rPr>
            </w:pPr>
            <w:r>
              <w:rPr>
                <w:b/>
                <w:sz w:val="16"/>
              </w:rPr>
              <w:t>97,70%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right="12"/>
              <w:jc w:val="right"/>
              <w:rPr>
                <w:b/>
                <w:sz w:val="16"/>
              </w:rPr>
            </w:pPr>
            <w:r>
              <w:rPr>
                <w:b/>
                <w:sz w:val="16"/>
              </w:rPr>
              <w:t>100,00%</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32</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107.468,27</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105.000,00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105.000,00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105.000,00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
              <w:jc w:val="right"/>
              <w:rPr>
                <w:b/>
                <w:sz w:val="16"/>
              </w:rPr>
            </w:pPr>
            <w:r>
              <w:rPr>
                <w:b/>
                <w:sz w:val="16"/>
              </w:rPr>
              <w:t>105.000,00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b/>
                <w:sz w:val="16"/>
              </w:rPr>
            </w:pPr>
            <w:r>
              <w:rPr>
                <w:b/>
                <w:sz w:val="16"/>
              </w:rPr>
              <w:t>97,70%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b/>
                <w:sz w:val="16"/>
              </w:rPr>
            </w:pPr>
            <w:r>
              <w:rPr>
                <w:b/>
                <w:sz w:val="16"/>
              </w:rPr>
              <w:t>100,00%</w:t>
            </w:r>
          </w:p>
        </w:tc>
      </w:tr>
      <w:tr w:rsidR="00495632">
        <w:trPr>
          <w:trHeight w:val="400"/>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329</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6" w:right="406"/>
              <w:rPr>
                <w:sz w:val="16"/>
              </w:rPr>
            </w:pPr>
            <w:r>
              <w:rPr>
                <w:sz w:val="16"/>
              </w:rPr>
              <w:t>Ostali nespomenuti rashodi poslovanja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107.468,27</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105.000,00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sz w:val="16"/>
              </w:rPr>
            </w:pPr>
            <w:r>
              <w:rPr>
                <w:sz w:val="16"/>
              </w:rPr>
              <w:t>105.000,00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3"/>
              <w:jc w:val="right"/>
              <w:rPr>
                <w:sz w:val="16"/>
              </w:rPr>
            </w:pPr>
            <w:r>
              <w:rPr>
                <w:sz w:val="16"/>
              </w:rPr>
              <w:t>97,70%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100,00%</w:t>
            </w: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34</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Pr>
                <w:b/>
                <w:sz w:val="16"/>
              </w:rPr>
            </w:pPr>
            <w:r>
              <w:rPr>
                <w:b/>
                <w:sz w:val="16"/>
              </w:rPr>
              <w:t>Financijski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1"/>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2"/>
              <w:jc w:val="right"/>
              <w:rPr>
                <w:sz w:val="16"/>
              </w:rPr>
            </w:pPr>
            <w:r>
              <w:rPr>
                <w:sz w:val="16"/>
              </w:rPr>
              <w:t>343</w:t>
            </w:r>
          </w:p>
        </w:tc>
        <w:tc>
          <w:tcPr>
            <w:tcW w:w="73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6"/>
              <w:rPr>
                <w:sz w:val="16"/>
              </w:rPr>
            </w:pPr>
            <w:r>
              <w:rPr>
                <w:sz w:val="16"/>
              </w:rPr>
              <w:t>Ostali financijski rashodi</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sz w:val="16"/>
              </w:rPr>
            </w:pPr>
            <w:r>
              <w:rPr>
                <w:sz w:val="16"/>
              </w:rPr>
              <w:t>1,00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5"/>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1"/>
              <w:jc w:val="right"/>
              <w:rPr>
                <w:sz w:val="16"/>
              </w:rPr>
            </w:pPr>
            <w:r>
              <w:rPr>
                <w:sz w:val="16"/>
              </w:rPr>
              <w:t>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842"/>
        </w:trPr>
        <w:tc>
          <w:tcPr>
            <w:tcW w:w="1473" w:type="dxa"/>
            <w:gridSpan w:val="2"/>
            <w:tcBorders>
              <w:top w:val="single" w:sz="8" w:space="0" w:color="000000"/>
              <w:left w:val="nil"/>
              <w:bottom w:val="single" w:sz="8" w:space="0" w:color="000000"/>
              <w:right w:val="single" w:sz="2" w:space="0" w:color="000000"/>
            </w:tcBorders>
            <w:shd w:val="clear" w:color="auto" w:fill="C0C0C0"/>
          </w:tcPr>
          <w:p w:rsidR="00495632" w:rsidRDefault="003501E2">
            <w:pPr>
              <w:pStyle w:val="TableParagraph"/>
              <w:spacing w:before="9"/>
              <w:ind w:left="23"/>
              <w:rPr>
                <w:b/>
                <w:sz w:val="16"/>
              </w:rPr>
            </w:pPr>
            <w:r>
              <w:rPr>
                <w:b/>
                <w:sz w:val="16"/>
              </w:rPr>
              <w:t>Akt. A100111</w:t>
            </w:r>
          </w:p>
          <w:p w:rsidR="00495632" w:rsidRDefault="00495632">
            <w:pPr>
              <w:pStyle w:val="TableParagraph"/>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36" w:right="648"/>
              <w:rPr>
                <w:b/>
                <w:sz w:val="16"/>
              </w:rPr>
            </w:pPr>
            <w:r>
              <w:rPr>
                <w:b/>
                <w:sz w:val="16"/>
              </w:rPr>
              <w:t>POSLOVANJE UREDA GRADONAČELNIKA</w:t>
            </w:r>
          </w:p>
          <w:p w:rsidR="00495632" w:rsidRDefault="003501E2">
            <w:pPr>
              <w:pStyle w:val="TableParagraph"/>
              <w:spacing w:before="43"/>
              <w:ind w:left="36" w:right="488"/>
              <w:rPr>
                <w:sz w:val="14"/>
              </w:rPr>
            </w:pPr>
            <w:r>
              <w:rPr>
                <w:sz w:val="14"/>
              </w:rPr>
              <w:t>Funkcija: 0111 Izvršna i zakonodavna tijela</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3"/>
              <w:jc w:val="right"/>
              <w:rPr>
                <w:b/>
                <w:sz w:val="16"/>
              </w:rPr>
            </w:pPr>
            <w:r>
              <w:rPr>
                <w:b/>
                <w:sz w:val="16"/>
              </w:rPr>
              <w:t>198.590,44</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3"/>
              <w:jc w:val="right"/>
              <w:rPr>
                <w:b/>
                <w:sz w:val="16"/>
              </w:rPr>
            </w:pPr>
            <w:r>
              <w:rPr>
                <w:b/>
                <w:sz w:val="16"/>
              </w:rPr>
              <w:t>233.000,00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3"/>
              <w:jc w:val="right"/>
              <w:rPr>
                <w:b/>
                <w:sz w:val="16"/>
              </w:rPr>
            </w:pPr>
            <w:r>
              <w:rPr>
                <w:b/>
                <w:sz w:val="16"/>
              </w:rPr>
              <w:t>204.000,00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3"/>
              <w:jc w:val="right"/>
              <w:rPr>
                <w:b/>
                <w:sz w:val="16"/>
              </w:rPr>
            </w:pPr>
            <w:r>
              <w:rPr>
                <w:b/>
                <w:sz w:val="16"/>
              </w:rPr>
              <w:t>204.000,00</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2"/>
              <w:jc w:val="right"/>
              <w:rPr>
                <w:b/>
                <w:sz w:val="16"/>
              </w:rPr>
            </w:pPr>
            <w:r>
              <w:rPr>
                <w:b/>
                <w:sz w:val="16"/>
              </w:rPr>
              <w:t>204.000,00</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1"/>
              <w:jc w:val="right"/>
              <w:rPr>
                <w:b/>
                <w:sz w:val="16"/>
              </w:rPr>
            </w:pPr>
            <w:r>
              <w:rPr>
                <w:b/>
                <w:sz w:val="16"/>
              </w:rPr>
              <w:t>117,33%</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jc w:val="right"/>
              <w:rPr>
                <w:b/>
                <w:sz w:val="16"/>
              </w:rPr>
            </w:pPr>
            <w:r>
              <w:rPr>
                <w:b/>
                <w:sz w:val="16"/>
              </w:rPr>
              <w:t>87,55%</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1"/>
              <w:jc w:val="right"/>
              <w:rPr>
                <w:b/>
                <w:sz w:val="16"/>
              </w:rPr>
            </w:pPr>
            <w:r>
              <w:rPr>
                <w:b/>
                <w:sz w:val="16"/>
              </w:rPr>
              <w:t>100,00%</w:t>
            </w:r>
          </w:p>
        </w:tc>
        <w:tc>
          <w:tcPr>
            <w:tcW w:w="918" w:type="dxa"/>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9"/>
              <w:ind w:right="12"/>
              <w:jc w:val="right"/>
              <w:rPr>
                <w:b/>
                <w:sz w:val="16"/>
              </w:rPr>
            </w:pPr>
            <w:r>
              <w:rPr>
                <w:b/>
                <w:sz w:val="16"/>
              </w:rPr>
              <w:t>100,00%</w:t>
            </w:r>
          </w:p>
        </w:tc>
      </w:tr>
      <w:tr w:rsidR="00495632">
        <w:trPr>
          <w:trHeight w:val="265"/>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3"/>
              <w:jc w:val="right"/>
              <w:rPr>
                <w:b/>
                <w:sz w:val="16"/>
              </w:rPr>
            </w:pPr>
            <w:r>
              <w:rPr>
                <w:b/>
                <w:sz w:val="16"/>
              </w:rPr>
              <w:t>32</w:t>
            </w:r>
          </w:p>
        </w:tc>
        <w:tc>
          <w:tcPr>
            <w:tcW w:w="73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6"/>
              <w:rPr>
                <w:b/>
                <w:sz w:val="16"/>
              </w:rPr>
            </w:pPr>
            <w:r>
              <w:rPr>
                <w:b/>
                <w:sz w:val="16"/>
              </w:rPr>
              <w:t>Materijalni rashodi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4"/>
              <w:jc w:val="right"/>
              <w:rPr>
                <w:b/>
                <w:sz w:val="16"/>
              </w:rPr>
            </w:pPr>
            <w:r>
              <w:rPr>
                <w:b/>
                <w:sz w:val="16"/>
              </w:rPr>
              <w:t>198.590,44</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3"/>
              <w:jc w:val="right"/>
              <w:rPr>
                <w:b/>
                <w:sz w:val="16"/>
              </w:rPr>
            </w:pPr>
            <w:r>
              <w:rPr>
                <w:b/>
                <w:sz w:val="16"/>
              </w:rPr>
              <w:t>233.000,00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3"/>
              <w:jc w:val="right"/>
              <w:rPr>
                <w:b/>
                <w:sz w:val="16"/>
              </w:rPr>
            </w:pPr>
            <w:r>
              <w:rPr>
                <w:b/>
                <w:sz w:val="16"/>
              </w:rPr>
              <w:t>204.000,00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3"/>
              <w:jc w:val="right"/>
              <w:rPr>
                <w:b/>
                <w:sz w:val="16"/>
              </w:rPr>
            </w:pPr>
            <w:r>
              <w:rPr>
                <w:b/>
                <w:sz w:val="16"/>
              </w:rPr>
              <w:t>204.000,00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
              <w:jc w:val="right"/>
              <w:rPr>
                <w:b/>
                <w:sz w:val="16"/>
              </w:rPr>
            </w:pPr>
            <w:r>
              <w:rPr>
                <w:b/>
                <w:sz w:val="16"/>
              </w:rPr>
              <w:t>204.000,00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
              <w:jc w:val="right"/>
              <w:rPr>
                <w:b/>
                <w:sz w:val="16"/>
              </w:rPr>
            </w:pPr>
            <w:r>
              <w:rPr>
                <w:b/>
                <w:sz w:val="16"/>
              </w:rPr>
              <w:t>117,33%</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
              <w:jc w:val="right"/>
              <w:rPr>
                <w:b/>
                <w:sz w:val="16"/>
              </w:rPr>
            </w:pPr>
            <w:r>
              <w:rPr>
                <w:b/>
                <w:sz w:val="16"/>
              </w:rPr>
              <w:t>87,55%</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jc w:val="right"/>
              <w:rPr>
                <w:b/>
                <w:sz w:val="16"/>
              </w:rPr>
            </w:pPr>
            <w:r>
              <w:rPr>
                <w:b/>
                <w:sz w:val="16"/>
              </w:rPr>
              <w:t>100,00%</w:t>
            </w: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2"/>
              <w:jc w:val="right"/>
              <w:rPr>
                <w:b/>
                <w:sz w:val="16"/>
              </w:rPr>
            </w:pPr>
            <w:r>
              <w:rPr>
                <w:b/>
                <w:sz w:val="16"/>
              </w:rPr>
              <w:t>100,00%</w:t>
            </w:r>
          </w:p>
        </w:tc>
      </w:tr>
      <w:tr w:rsidR="00495632">
        <w:trPr>
          <w:trHeight w:val="258"/>
        </w:trPr>
        <w:tc>
          <w:tcPr>
            <w:tcW w:w="735" w:type="dxa"/>
            <w:tcBorders>
              <w:top w:val="single" w:sz="8" w:space="0" w:color="000000"/>
              <w:left w:val="nil"/>
              <w:bottom w:val="single" w:sz="12" w:space="0" w:color="000000"/>
              <w:right w:val="single" w:sz="2" w:space="0" w:color="000000"/>
            </w:tcBorders>
          </w:tcPr>
          <w:p w:rsidR="00495632" w:rsidRDefault="003501E2">
            <w:pPr>
              <w:pStyle w:val="TableParagraph"/>
              <w:spacing w:before="10"/>
              <w:ind w:right="2"/>
              <w:jc w:val="right"/>
              <w:rPr>
                <w:sz w:val="16"/>
              </w:rPr>
            </w:pPr>
            <w:r>
              <w:rPr>
                <w:sz w:val="16"/>
              </w:rPr>
              <w:t>323</w:t>
            </w:r>
          </w:p>
        </w:tc>
        <w:tc>
          <w:tcPr>
            <w:tcW w:w="73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36"/>
              <w:rPr>
                <w:sz w:val="16"/>
              </w:rPr>
            </w:pPr>
            <w:r>
              <w:rPr>
                <w:sz w:val="16"/>
              </w:rPr>
              <w:t>Rashodi za usluge</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7"/>
              <w:jc w:val="right"/>
              <w:rPr>
                <w:sz w:val="16"/>
              </w:rPr>
            </w:pPr>
            <w:r>
              <w:rPr>
                <w:sz w:val="16"/>
              </w:rPr>
              <w:t>23.362,50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6"/>
              <w:jc w:val="right"/>
              <w:rPr>
                <w:sz w:val="16"/>
              </w:rPr>
            </w:pPr>
            <w:r>
              <w:rPr>
                <w:sz w:val="16"/>
              </w:rPr>
              <w:t>55.000,00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6"/>
              <w:jc w:val="right"/>
              <w:rPr>
                <w:sz w:val="16"/>
              </w:rPr>
            </w:pPr>
            <w:r>
              <w:rPr>
                <w:sz w:val="16"/>
              </w:rPr>
              <w:t>55.000,00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2"/>
              <w:jc w:val="right"/>
              <w:rPr>
                <w:sz w:val="16"/>
              </w:rPr>
            </w:pPr>
            <w:r>
              <w:rPr>
                <w:sz w:val="16"/>
              </w:rPr>
              <w:t>235,42%</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1"/>
              <w:jc w:val="right"/>
              <w:rPr>
                <w:sz w:val="16"/>
              </w:rPr>
            </w:pPr>
            <w:r>
              <w:rPr>
                <w:sz w:val="16"/>
              </w:rPr>
              <w:t>100,00%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13"/>
              <w:jc w:val="right"/>
              <w:rPr>
                <w:sz w:val="16"/>
              </w:rPr>
            </w:pPr>
            <w:r>
              <w:rPr>
                <w:sz w:val="16"/>
              </w:rPr>
              <w:t>100,00%</w:t>
            </w:r>
          </w:p>
        </w:tc>
      </w:tr>
      <w:tr w:rsidR="00495632">
        <w:trPr>
          <w:trHeight w:val="402"/>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329</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6" w:right="406"/>
              <w:rPr>
                <w:sz w:val="16"/>
              </w:rPr>
            </w:pPr>
            <w:r>
              <w:rPr>
                <w:sz w:val="16"/>
              </w:rPr>
              <w:t>Ostali nespomenuti rashodi poslovanja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175.227,94</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178.000,00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sz w:val="16"/>
              </w:rPr>
            </w:pPr>
            <w:r>
              <w:rPr>
                <w:sz w:val="16"/>
              </w:rPr>
              <w:t>149.000,00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101,58%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83,71%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100,00%</w:t>
            </w:r>
          </w:p>
        </w:tc>
      </w:tr>
      <w:tr w:rsidR="00495632">
        <w:trPr>
          <w:trHeight w:val="829"/>
        </w:trPr>
        <w:tc>
          <w:tcPr>
            <w:tcW w:w="1473" w:type="dxa"/>
            <w:gridSpan w:val="2"/>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23"/>
              <w:rPr>
                <w:b/>
                <w:sz w:val="16"/>
              </w:rPr>
            </w:pPr>
            <w:r>
              <w:rPr>
                <w:b/>
                <w:sz w:val="16"/>
              </w:rPr>
              <w:t>Akt. A100113</w:t>
            </w:r>
          </w:p>
          <w:p w:rsidR="00495632" w:rsidRDefault="00495632">
            <w:pPr>
              <w:pStyle w:val="TableParagraph"/>
              <w:spacing w:before="4"/>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6" w:right="425"/>
              <w:rPr>
                <w:b/>
                <w:sz w:val="16"/>
              </w:rPr>
            </w:pPr>
            <w:r>
              <w:rPr>
                <w:b/>
                <w:sz w:val="16"/>
              </w:rPr>
              <w:t>DONACIJE POLITIČKIM STRANKAMA</w:t>
            </w:r>
          </w:p>
          <w:p w:rsidR="00495632" w:rsidRDefault="003501E2">
            <w:pPr>
              <w:pStyle w:val="TableParagraph"/>
              <w:spacing w:before="42"/>
              <w:ind w:left="36" w:right="488"/>
              <w:rPr>
                <w:sz w:val="14"/>
              </w:rPr>
            </w:pPr>
            <w:r>
              <w:rPr>
                <w:sz w:val="14"/>
              </w:rPr>
              <w:t>Funkcija: 0111 Izvršna i zakonodavna tijela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31.000,00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31.000,00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3"/>
              <w:jc w:val="right"/>
              <w:rPr>
                <w:b/>
                <w:sz w:val="16"/>
              </w:rPr>
            </w:pPr>
            <w:r>
              <w:rPr>
                <w:b/>
                <w:sz w:val="16"/>
              </w:rPr>
              <w:t>31.000,00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31.000,00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2"/>
              <w:jc w:val="right"/>
              <w:rPr>
                <w:b/>
                <w:sz w:val="16"/>
              </w:rPr>
            </w:pPr>
            <w:r>
              <w:rPr>
                <w:b/>
                <w:sz w:val="16"/>
              </w:rPr>
              <w:t>31.000,00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1"/>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12"/>
              <w:jc w:val="right"/>
              <w:rPr>
                <w:b/>
                <w:sz w:val="16"/>
              </w:rPr>
            </w:pPr>
            <w:r>
              <w:rPr>
                <w:b/>
                <w:sz w:val="16"/>
              </w:rPr>
              <w:t>100,00%</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38</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Pr>
                <w:b/>
                <w:sz w:val="16"/>
              </w:rPr>
            </w:pPr>
            <w:r>
              <w:rPr>
                <w:b/>
                <w:sz w:val="16"/>
              </w:rPr>
              <w:t>Ostali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31.000,00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31.000,00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31.000,00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31.000,00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
              <w:jc w:val="right"/>
              <w:rPr>
                <w:b/>
                <w:sz w:val="16"/>
              </w:rPr>
            </w:pPr>
            <w:r>
              <w:rPr>
                <w:b/>
                <w:sz w:val="16"/>
              </w:rPr>
              <w:t>31.000,00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b/>
                <w:sz w:val="16"/>
              </w:rPr>
            </w:pPr>
            <w:r>
              <w:rPr>
                <w:b/>
                <w:sz w:val="16"/>
              </w:rPr>
              <w:t>100,00%</w:t>
            </w:r>
          </w:p>
        </w:tc>
      </w:tr>
      <w:tr w:rsidR="00495632">
        <w:trPr>
          <w:trHeight w:val="274"/>
        </w:trPr>
        <w:tc>
          <w:tcPr>
            <w:tcW w:w="735" w:type="dxa"/>
            <w:tcBorders>
              <w:top w:val="single" w:sz="12" w:space="0" w:color="000000"/>
              <w:left w:val="nil"/>
              <w:bottom w:val="nil"/>
              <w:right w:val="single" w:sz="2" w:space="0" w:color="000000"/>
            </w:tcBorders>
          </w:tcPr>
          <w:p w:rsidR="00495632" w:rsidRDefault="003501E2">
            <w:pPr>
              <w:pStyle w:val="TableParagraph"/>
              <w:ind w:right="2"/>
              <w:jc w:val="right"/>
              <w:rPr>
                <w:sz w:val="16"/>
              </w:rPr>
            </w:pPr>
            <w:r>
              <w:rPr>
                <w:sz w:val="16"/>
              </w:rPr>
              <w:t>381</w:t>
            </w:r>
          </w:p>
        </w:tc>
        <w:tc>
          <w:tcPr>
            <w:tcW w:w="73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36"/>
              <w:rPr>
                <w:sz w:val="16"/>
              </w:rPr>
            </w:pPr>
            <w:r>
              <w:rPr>
                <w:sz w:val="16"/>
              </w:rPr>
              <w:t>Tekuće donacije</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sz w:val="16"/>
              </w:rPr>
            </w:pPr>
            <w:r>
              <w:rPr>
                <w:sz w:val="16"/>
              </w:rPr>
              <w:t>31.000,00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6"/>
              <w:jc w:val="right"/>
              <w:rPr>
                <w:sz w:val="16"/>
              </w:rPr>
            </w:pPr>
            <w:r>
              <w:rPr>
                <w:sz w:val="16"/>
              </w:rPr>
              <w:t>31.000,00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6"/>
              <w:jc w:val="right"/>
              <w:rPr>
                <w:sz w:val="16"/>
              </w:rPr>
            </w:pPr>
            <w:r>
              <w:rPr>
                <w:sz w:val="16"/>
              </w:rPr>
              <w:t>31.000,00</w:t>
            </w: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2"/>
              <w:jc w:val="right"/>
              <w:rPr>
                <w:sz w:val="16"/>
              </w:rPr>
            </w:pPr>
            <w:r>
              <w:rPr>
                <w:sz w:val="16"/>
              </w:rPr>
              <w:t>100,00%</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1"/>
              <w:jc w:val="right"/>
              <w:rPr>
                <w:sz w:val="16"/>
              </w:rPr>
            </w:pPr>
            <w:r>
              <w:rPr>
                <w:sz w:val="16"/>
              </w:rPr>
              <w:t>100,00%</w:t>
            </w: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nil"/>
              <w:right w:val="nil"/>
            </w:tcBorders>
          </w:tcPr>
          <w:p w:rsidR="00495632" w:rsidRDefault="003501E2">
            <w:pPr>
              <w:pStyle w:val="TableParagraph"/>
              <w:ind w:right="13"/>
              <w:jc w:val="right"/>
              <w:rPr>
                <w:sz w:val="16"/>
              </w:rPr>
            </w:pPr>
            <w:r>
              <w:rPr>
                <w:sz w:val="16"/>
              </w:rPr>
              <w:t>100,00%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504" behindDoc="1" locked="0" layoutInCell="1" allowOverlap="1">
                <wp:simplePos x="0" y="0"/>
                <wp:positionH relativeFrom="page">
                  <wp:posOffset>605790</wp:posOffset>
                </wp:positionH>
                <wp:positionV relativeFrom="page">
                  <wp:posOffset>1945005</wp:posOffset>
                </wp:positionV>
                <wp:extent cx="517525" cy="158115"/>
                <wp:effectExtent l="5715" t="11430" r="635" b="11430"/>
                <wp:wrapNone/>
                <wp:docPr id="1437" name="Group 1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3063"/>
                          <a:chExt cx="815" cy="249"/>
                        </a:xfrm>
                      </wpg:grpSpPr>
                      <wps:wsp>
                        <wps:cNvPr id="1438" name="Rectangle 1465"/>
                        <wps:cNvSpPr>
                          <a:spLocks noChangeArrowheads="1"/>
                        </wps:cNvSpPr>
                        <wps:spPr bwMode="auto">
                          <a:xfrm>
                            <a:off x="954" y="306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Line 1464"/>
                        <wps:cNvCnPr>
                          <a:cxnSpLocks noChangeShapeType="1"/>
                        </wps:cNvCnPr>
                        <wps:spPr bwMode="auto">
                          <a:xfrm>
                            <a:off x="1077"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0" name="Rectangle 1463"/>
                        <wps:cNvSpPr>
                          <a:spLocks noChangeArrowheads="1"/>
                        </wps:cNvSpPr>
                        <wps:spPr bwMode="auto">
                          <a:xfrm>
                            <a:off x="954" y="329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1" name="Line 1462"/>
                        <wps:cNvCnPr>
                          <a:cxnSpLocks noChangeShapeType="1"/>
                        </wps:cNvCnPr>
                        <wps:spPr bwMode="auto">
                          <a:xfrm>
                            <a:off x="964"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2" name="Rectangle 1461"/>
                        <wps:cNvSpPr>
                          <a:spLocks noChangeArrowheads="1"/>
                        </wps:cNvSpPr>
                        <wps:spPr bwMode="auto">
                          <a:xfrm>
                            <a:off x="1066" y="306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3" name="Line 1460"/>
                        <wps:cNvCnPr>
                          <a:cxnSpLocks noChangeShapeType="1"/>
                        </wps:cNvCnPr>
                        <wps:spPr bwMode="auto">
                          <a:xfrm>
                            <a:off x="1189"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4" name="Rectangle 1459"/>
                        <wps:cNvSpPr>
                          <a:spLocks noChangeArrowheads="1"/>
                        </wps:cNvSpPr>
                        <wps:spPr bwMode="auto">
                          <a:xfrm>
                            <a:off x="1066" y="329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5" name="Line 1458"/>
                        <wps:cNvCnPr>
                          <a:cxnSpLocks noChangeShapeType="1"/>
                        </wps:cNvCnPr>
                        <wps:spPr bwMode="auto">
                          <a:xfrm>
                            <a:off x="1077"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6" name="Rectangle 1457"/>
                        <wps:cNvSpPr>
                          <a:spLocks noChangeArrowheads="1"/>
                        </wps:cNvSpPr>
                        <wps:spPr bwMode="auto">
                          <a:xfrm>
                            <a:off x="1179" y="306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7" name="Line 1456"/>
                        <wps:cNvCnPr>
                          <a:cxnSpLocks noChangeShapeType="1"/>
                        </wps:cNvCnPr>
                        <wps:spPr bwMode="auto">
                          <a:xfrm>
                            <a:off x="1302"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8" name="Rectangle 1455"/>
                        <wps:cNvSpPr>
                          <a:spLocks noChangeArrowheads="1"/>
                        </wps:cNvSpPr>
                        <wps:spPr bwMode="auto">
                          <a:xfrm>
                            <a:off x="1179" y="329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9" name="Line 1454"/>
                        <wps:cNvCnPr>
                          <a:cxnSpLocks noChangeShapeType="1"/>
                        </wps:cNvCnPr>
                        <wps:spPr bwMode="auto">
                          <a:xfrm>
                            <a:off x="1189"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0" name="Line 1453"/>
                        <wps:cNvCnPr>
                          <a:cxnSpLocks noChangeShapeType="1"/>
                        </wps:cNvCnPr>
                        <wps:spPr bwMode="auto">
                          <a:xfrm>
                            <a:off x="1292" y="3074"/>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1" name="Line 1452"/>
                        <wps:cNvCnPr>
                          <a:cxnSpLocks noChangeShapeType="1"/>
                        </wps:cNvCnPr>
                        <wps:spPr bwMode="auto">
                          <a:xfrm>
                            <a:off x="1418"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2" name="Line 1451"/>
                        <wps:cNvCnPr>
                          <a:cxnSpLocks noChangeShapeType="1"/>
                        </wps:cNvCnPr>
                        <wps:spPr bwMode="auto">
                          <a:xfrm>
                            <a:off x="1292" y="3302"/>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3" name="Line 1450"/>
                        <wps:cNvCnPr>
                          <a:cxnSpLocks noChangeShapeType="1"/>
                        </wps:cNvCnPr>
                        <wps:spPr bwMode="auto">
                          <a:xfrm>
                            <a:off x="1302"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4" name="Rectangle 1449"/>
                        <wps:cNvSpPr>
                          <a:spLocks noChangeArrowheads="1"/>
                        </wps:cNvSpPr>
                        <wps:spPr bwMode="auto">
                          <a:xfrm>
                            <a:off x="1407" y="306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5" name="Line 1448"/>
                        <wps:cNvCnPr>
                          <a:cxnSpLocks noChangeShapeType="1"/>
                        </wps:cNvCnPr>
                        <wps:spPr bwMode="auto">
                          <a:xfrm>
                            <a:off x="1531"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6" name="Rectangle 1447"/>
                        <wps:cNvSpPr>
                          <a:spLocks noChangeArrowheads="1"/>
                        </wps:cNvSpPr>
                        <wps:spPr bwMode="auto">
                          <a:xfrm>
                            <a:off x="1407" y="329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 name="Line 1446"/>
                        <wps:cNvCnPr>
                          <a:cxnSpLocks noChangeShapeType="1"/>
                        </wps:cNvCnPr>
                        <wps:spPr bwMode="auto">
                          <a:xfrm>
                            <a:off x="1418"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8" name="Rectangle 1445"/>
                        <wps:cNvSpPr>
                          <a:spLocks noChangeArrowheads="1"/>
                        </wps:cNvSpPr>
                        <wps:spPr bwMode="auto">
                          <a:xfrm>
                            <a:off x="1520" y="306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9" name="Rectangle 1444"/>
                        <wps:cNvSpPr>
                          <a:spLocks noChangeArrowheads="1"/>
                        </wps:cNvSpPr>
                        <wps:spPr bwMode="auto">
                          <a:xfrm>
                            <a:off x="1633" y="306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 name="Rectangle 1443"/>
                        <wps:cNvSpPr>
                          <a:spLocks noChangeArrowheads="1"/>
                        </wps:cNvSpPr>
                        <wps:spPr bwMode="auto">
                          <a:xfrm>
                            <a:off x="1520" y="329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 name="Line 1442"/>
                        <wps:cNvCnPr>
                          <a:cxnSpLocks noChangeShapeType="1"/>
                        </wps:cNvCnPr>
                        <wps:spPr bwMode="auto">
                          <a:xfrm>
                            <a:off x="1531"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2" name="Rectangle 1441"/>
                        <wps:cNvSpPr>
                          <a:spLocks noChangeArrowheads="1"/>
                        </wps:cNvSpPr>
                        <wps:spPr bwMode="auto">
                          <a:xfrm>
                            <a:off x="1633" y="306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3" name="Line 1440"/>
                        <wps:cNvCnPr>
                          <a:cxnSpLocks noChangeShapeType="1"/>
                        </wps:cNvCnPr>
                        <wps:spPr bwMode="auto">
                          <a:xfrm>
                            <a:off x="1759" y="306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4" name="Rectangle 1439"/>
                        <wps:cNvSpPr>
                          <a:spLocks noChangeArrowheads="1"/>
                        </wps:cNvSpPr>
                        <wps:spPr bwMode="auto">
                          <a:xfrm>
                            <a:off x="1633" y="329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5" name="Rectangle 1438"/>
                        <wps:cNvSpPr>
                          <a:spLocks noChangeArrowheads="1"/>
                        </wps:cNvSpPr>
                        <wps:spPr bwMode="auto">
                          <a:xfrm>
                            <a:off x="1633" y="306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8EEAB" id="Group 1437" o:spid="_x0000_s1026" style="position:absolute;margin-left:47.7pt;margin-top:153.15pt;width:40.75pt;height:12.45pt;z-index:-1554976;mso-position-horizontal-relative:page;mso-position-vertical-relative:page" coordorigin="954,3063"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">
                <v:rect id="Rectangle 1465" o:spid="_x0000_s1027" style="position:absolute;left:954;top:306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dL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" fillcolor="black" stroked="f"/>
                <v:line id="Line 1464" o:spid="_x0000_s1028" style="position:absolute;visibility:visible;mso-wrap-style:square" from="1077,3063" to="1077,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" strokeweight=".35589mm"/>
                <v:rect id="Rectangle 1463" o:spid="_x0000_s1029" style="position:absolute;left:954;top:329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" fillcolor="black" stroked="f"/>
                <v:line id="Line 1462" o:spid="_x0000_s1030" style="position:absolute;visibility:visible;mso-wrap-style:square" from="964,3063" to="96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" strokeweight=".35589mm"/>
                <v:rect id="Rectangle 1461" o:spid="_x0000_s1031" style="position:absolute;left:1066;top:306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" fillcolor="black" stroked="f"/>
                <v:line id="Line 1460" o:spid="_x0000_s1032" style="position:absolute;visibility:visible;mso-wrap-style:square" from="1189,3063" to="1189,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" strokeweight=".35589mm"/>
                <v:rect id="Rectangle 1459" o:spid="_x0000_s1033" style="position:absolute;left:1066;top:329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" fillcolor="black" stroked="f"/>
                <v:line id="Line 1458" o:spid="_x0000_s1034" style="position:absolute;visibility:visible;mso-wrap-style:square" from="1077,3063" to="1077,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" strokeweight=".35589mm"/>
                <v:rect id="Rectangle 1457" o:spid="_x0000_s1035" style="position:absolute;left:1179;top:306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" fillcolor="black" stroked="f"/>
                <v:line id="Line 1456" o:spid="_x0000_s1036" style="position:absolute;visibility:visible;mso-wrap-style:square" from="1302,3063" to="1302,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" strokeweight=".35589mm"/>
                <v:rect id="Rectangle 1455" o:spid="_x0000_s1037" style="position:absolute;left:1179;top:329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" fillcolor="black" stroked="f"/>
                <v:line id="Line 1454" o:spid="_x0000_s1038" style="position:absolute;visibility:visible;mso-wrap-style:square" from="1189,3063" to="1189,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" strokeweight=".35589mm"/>
                <v:line id="Line 1453" o:spid="_x0000_s1039" style="position:absolute;visibility:visible;mso-wrap-style:square" from="1292,3074" to="1428,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" strokeweight=".35592mm"/>
                <v:line id="Line 1452" o:spid="_x0000_s1040" style="position:absolute;visibility:visible;mso-wrap-style:square" from="1418,3063" to="1418,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" strokeweight=".35589mm"/>
                <v:line id="Line 1451" o:spid="_x0000_s1041" style="position:absolute;visibility:visible;mso-wrap-style:square" from="1292,3302" to="142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" strokeweight=".35592mm"/>
                <v:line id="Line 1450" o:spid="_x0000_s1042" style="position:absolute;visibility:visible;mso-wrap-style:square" from="1302,3063" to="1302,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" strokeweight=".35589mm"/>
                <v:rect id="Rectangle 1449" o:spid="_x0000_s1043" style="position:absolute;left:1407;top:306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" fillcolor="black" stroked="f"/>
                <v:line id="Line 1448" o:spid="_x0000_s1044" style="position:absolute;visibility:visible;mso-wrap-style:square" from="1531,3063" to="1531,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" strokeweight=".35589mm"/>
                <v:rect id="Rectangle 1447" o:spid="_x0000_s1045" style="position:absolute;left:1407;top:329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" fillcolor="black" stroked="f"/>
                <v:line id="Line 1446" o:spid="_x0000_s1046" style="position:absolute;visibility:visible;mso-wrap-style:square" from="1418,3063" to="1418,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" strokeweight=".35589mm"/>
                <v:rect id="Rectangle 1445" o:spid="_x0000_s1047" style="position:absolute;left:1520;top:306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PLr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44EV76REfTiDwAA//8DAFBLAQItABQABgAIAAAAIQDb4fbL7gAAAIUBAAATAAAAAAAA&#10;AAAAAAAAAAAAAABbQ29udGVudF9UeXBlc10ueG1sUEsBAi0AFAAGAAgAAAAhAFr0LFu/AAAAFQEA&#10;AAsAAAAAAAAAAAAAAAAAHwEAAF9yZWxzLy5yZWxzUEsBAi0AFAAGAAgAAAAhABzQ8uvHAAAA3QAA&#10;AA8AAAAAAAAAAAAAAAAABwIAAGRycy9kb3ducmV2LnhtbFBLBQYAAAAAAwADALcAAAD7AgAAAAA=&#10;" fillcolor="black" stroked="f"/>
                <v:rect id="Rectangle 1444" o:spid="_x0000_s1048" style="position:absolute;left:1633;top:306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" fillcolor="black" stroked="f"/>
                <v:rect id="Rectangle 1443" o:spid="_x0000_s1049" style="position:absolute;left:1520;top:329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RQ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46EX76REfT8FwAA//8DAFBLAQItABQABgAIAAAAIQDb4fbL7gAAAIUBAAATAAAAAAAA&#10;AAAAAAAAAAAAAABbQ29udGVudF9UeXBlc10ueG1sUEsBAi0AFAAGAAgAAAAhAFr0LFu/AAAAFQEA&#10;AAsAAAAAAAAAAAAAAAAAHwEAAF9yZWxzLy5yZWxzUEsBAi0AFAAGAAgAAAAhACzKNFDHAAAA3QAA&#10;AA8AAAAAAAAAAAAAAAAABwIAAGRycy9kb3ducmV2LnhtbFBLBQYAAAAAAwADALcAAAD7AgAAAAA=&#10;" fillcolor="black" stroked="f"/>
                <v:line id="Line 1442" o:spid="_x0000_s1050" style="position:absolute;visibility:visible;mso-wrap-style:square" from="1531,3063" to="1531,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" strokeweight=".35589mm"/>
                <v:rect id="Rectangle 1441" o:spid="_x0000_s1051" style="position:absolute;left:1633;top:306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" fillcolor="black" stroked="f"/>
                <v:line id="Line 1440" o:spid="_x0000_s1052" style="position:absolute;visibility:visible;mso-wrap-style:square" from="1759,3063" to="1759,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" strokeweight=".35589mm"/>
                <v:rect id="Rectangle 1439" o:spid="_x0000_s1053" style="position:absolute;left:1633;top:329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" fillcolor="black" stroked="f"/>
                <v:rect id="Rectangle 1438" o:spid="_x0000_s1054" style="position:absolute;left:1633;top:306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" fillcolor="black" stroked="f"/>
                <w10:wrap anchorx="page" anchory="page"/>
              </v:group>
            </w:pict>
          </mc:Fallback>
        </mc:AlternateContent>
      </w:r>
      <w:r>
        <w:rPr>
          <w:noProof/>
        </w:rPr>
        <mc:AlternateContent>
          <mc:Choice Requires="wpg">
            <w:drawing>
              <wp:anchor distT="0" distB="0" distL="114300" distR="114300" simplePos="0" relativeHeight="501761528" behindDoc="1" locked="0" layoutInCell="1" allowOverlap="1">
                <wp:simplePos x="0" y="0"/>
                <wp:positionH relativeFrom="page">
                  <wp:posOffset>605790</wp:posOffset>
                </wp:positionH>
                <wp:positionV relativeFrom="page">
                  <wp:posOffset>3547110</wp:posOffset>
                </wp:positionV>
                <wp:extent cx="517525" cy="158115"/>
                <wp:effectExtent l="5715" t="13335" r="635" b="9525"/>
                <wp:wrapNone/>
                <wp:docPr id="1408" name="Group 1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5586"/>
                          <a:chExt cx="815" cy="249"/>
                        </a:xfrm>
                      </wpg:grpSpPr>
                      <wps:wsp>
                        <wps:cNvPr id="1409" name="Rectangle 1436"/>
                        <wps:cNvSpPr>
                          <a:spLocks noChangeArrowheads="1"/>
                        </wps:cNvSpPr>
                        <wps:spPr bwMode="auto">
                          <a:xfrm>
                            <a:off x="954" y="558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Line 1435"/>
                        <wps:cNvCnPr>
                          <a:cxnSpLocks noChangeShapeType="1"/>
                        </wps:cNvCnPr>
                        <wps:spPr bwMode="auto">
                          <a:xfrm>
                            <a:off x="1077"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1" name="Rectangle 1434"/>
                        <wps:cNvSpPr>
                          <a:spLocks noChangeArrowheads="1"/>
                        </wps:cNvSpPr>
                        <wps:spPr bwMode="auto">
                          <a:xfrm>
                            <a:off x="954" y="581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Line 1433"/>
                        <wps:cNvCnPr>
                          <a:cxnSpLocks noChangeShapeType="1"/>
                        </wps:cNvCnPr>
                        <wps:spPr bwMode="auto">
                          <a:xfrm>
                            <a:off x="964"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3" name="Rectangle 1432"/>
                        <wps:cNvSpPr>
                          <a:spLocks noChangeArrowheads="1"/>
                        </wps:cNvSpPr>
                        <wps:spPr bwMode="auto">
                          <a:xfrm>
                            <a:off x="1066" y="558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Line 1431"/>
                        <wps:cNvCnPr>
                          <a:cxnSpLocks noChangeShapeType="1"/>
                        </wps:cNvCnPr>
                        <wps:spPr bwMode="auto">
                          <a:xfrm>
                            <a:off x="1189"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5" name="Rectangle 1430"/>
                        <wps:cNvSpPr>
                          <a:spLocks noChangeArrowheads="1"/>
                        </wps:cNvSpPr>
                        <wps:spPr bwMode="auto">
                          <a:xfrm>
                            <a:off x="1066" y="5814"/>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Line 1429"/>
                        <wps:cNvCnPr>
                          <a:cxnSpLocks noChangeShapeType="1"/>
                        </wps:cNvCnPr>
                        <wps:spPr bwMode="auto">
                          <a:xfrm>
                            <a:off x="1077"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7" name="Rectangle 1428"/>
                        <wps:cNvSpPr>
                          <a:spLocks noChangeArrowheads="1"/>
                        </wps:cNvSpPr>
                        <wps:spPr bwMode="auto">
                          <a:xfrm>
                            <a:off x="1179" y="558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Line 1427"/>
                        <wps:cNvCnPr>
                          <a:cxnSpLocks noChangeShapeType="1"/>
                        </wps:cNvCnPr>
                        <wps:spPr bwMode="auto">
                          <a:xfrm>
                            <a:off x="1302"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9" name="Rectangle 1426"/>
                        <wps:cNvSpPr>
                          <a:spLocks noChangeArrowheads="1"/>
                        </wps:cNvSpPr>
                        <wps:spPr bwMode="auto">
                          <a:xfrm>
                            <a:off x="1179" y="581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Line 1425"/>
                        <wps:cNvCnPr>
                          <a:cxnSpLocks noChangeShapeType="1"/>
                        </wps:cNvCnPr>
                        <wps:spPr bwMode="auto">
                          <a:xfrm>
                            <a:off x="1189"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1" name="Line 1424"/>
                        <wps:cNvCnPr>
                          <a:cxnSpLocks noChangeShapeType="1"/>
                        </wps:cNvCnPr>
                        <wps:spPr bwMode="auto">
                          <a:xfrm>
                            <a:off x="1292" y="5596"/>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2" name="Line 1423"/>
                        <wps:cNvCnPr>
                          <a:cxnSpLocks noChangeShapeType="1"/>
                        </wps:cNvCnPr>
                        <wps:spPr bwMode="auto">
                          <a:xfrm>
                            <a:off x="1418"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3" name="Line 1422"/>
                        <wps:cNvCnPr>
                          <a:cxnSpLocks noChangeShapeType="1"/>
                        </wps:cNvCnPr>
                        <wps:spPr bwMode="auto">
                          <a:xfrm>
                            <a:off x="1292" y="5825"/>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4" name="Line 1421"/>
                        <wps:cNvCnPr>
                          <a:cxnSpLocks noChangeShapeType="1"/>
                        </wps:cNvCnPr>
                        <wps:spPr bwMode="auto">
                          <a:xfrm>
                            <a:off x="1302"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5" name="Rectangle 1420"/>
                        <wps:cNvSpPr>
                          <a:spLocks noChangeArrowheads="1"/>
                        </wps:cNvSpPr>
                        <wps:spPr bwMode="auto">
                          <a:xfrm>
                            <a:off x="1407" y="558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Line 1419"/>
                        <wps:cNvCnPr>
                          <a:cxnSpLocks noChangeShapeType="1"/>
                        </wps:cNvCnPr>
                        <wps:spPr bwMode="auto">
                          <a:xfrm>
                            <a:off x="1531"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7" name="Rectangle 1418"/>
                        <wps:cNvSpPr>
                          <a:spLocks noChangeArrowheads="1"/>
                        </wps:cNvSpPr>
                        <wps:spPr bwMode="auto">
                          <a:xfrm>
                            <a:off x="1407" y="581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Line 1417"/>
                        <wps:cNvCnPr>
                          <a:cxnSpLocks noChangeShapeType="1"/>
                        </wps:cNvCnPr>
                        <wps:spPr bwMode="auto">
                          <a:xfrm>
                            <a:off x="1418"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9" name="Rectangle 1416"/>
                        <wps:cNvSpPr>
                          <a:spLocks noChangeArrowheads="1"/>
                        </wps:cNvSpPr>
                        <wps:spPr bwMode="auto">
                          <a:xfrm>
                            <a:off x="1520" y="558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Rectangle 1415"/>
                        <wps:cNvSpPr>
                          <a:spLocks noChangeArrowheads="1"/>
                        </wps:cNvSpPr>
                        <wps:spPr bwMode="auto">
                          <a:xfrm>
                            <a:off x="1633" y="5586"/>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1414"/>
                        <wps:cNvSpPr>
                          <a:spLocks noChangeArrowheads="1"/>
                        </wps:cNvSpPr>
                        <wps:spPr bwMode="auto">
                          <a:xfrm>
                            <a:off x="1520" y="581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2" name="Line 1413"/>
                        <wps:cNvCnPr>
                          <a:cxnSpLocks noChangeShapeType="1"/>
                        </wps:cNvCnPr>
                        <wps:spPr bwMode="auto">
                          <a:xfrm>
                            <a:off x="1531"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3" name="Rectangle 1412"/>
                        <wps:cNvSpPr>
                          <a:spLocks noChangeArrowheads="1"/>
                        </wps:cNvSpPr>
                        <wps:spPr bwMode="auto">
                          <a:xfrm>
                            <a:off x="1633" y="558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 name="Line 1411"/>
                        <wps:cNvCnPr>
                          <a:cxnSpLocks noChangeShapeType="1"/>
                        </wps:cNvCnPr>
                        <wps:spPr bwMode="auto">
                          <a:xfrm>
                            <a:off x="1759" y="5586"/>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5" name="Rectangle 1410"/>
                        <wps:cNvSpPr>
                          <a:spLocks noChangeArrowheads="1"/>
                        </wps:cNvSpPr>
                        <wps:spPr bwMode="auto">
                          <a:xfrm>
                            <a:off x="1633" y="5814"/>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 name="Rectangle 1409"/>
                        <wps:cNvSpPr>
                          <a:spLocks noChangeArrowheads="1"/>
                        </wps:cNvSpPr>
                        <wps:spPr bwMode="auto">
                          <a:xfrm>
                            <a:off x="1633" y="5586"/>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11C1A" id="Group 1408" o:spid="_x0000_s1026" style="position:absolute;margin-left:47.7pt;margin-top:279.3pt;width:40.75pt;height:12.45pt;z-index:-1554952;mso-position-horizontal-relative:page;mso-position-vertical-relative:page" coordorigin="954,5586"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">
                <v:rect id="Rectangle 1436" o:spid="_x0000_s1027" style="position:absolute;left:954;top:558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" fillcolor="black" stroked="f"/>
                <v:line id="Line 1435" o:spid="_x0000_s1028" style="position:absolute;visibility:visible;mso-wrap-style:square" from="1077,5586" to="1077,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" strokeweight=".35589mm"/>
                <v:rect id="Rectangle 1434" o:spid="_x0000_s1029" style="position:absolute;left:954;top:581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" fillcolor="black" stroked="f"/>
                <v:line id="Line 1433" o:spid="_x0000_s1030" style="position:absolute;visibility:visible;mso-wrap-style:square" from="964,5586" to="964,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" strokeweight=".35589mm"/>
                <v:rect id="Rectangle 1432" o:spid="_x0000_s1031" style="position:absolute;left:1066;top:558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" fillcolor="black" stroked="f"/>
                <v:line id="Line 1431" o:spid="_x0000_s1032" style="position:absolute;visibility:visible;mso-wrap-style:square" from="1189,5586" to="1189,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" strokeweight=".35589mm"/>
                <v:rect id="Rectangle 1430" o:spid="_x0000_s1033" style="position:absolute;left:1066;top:5814;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" fillcolor="black" stroked="f"/>
                <v:line id="Line 1429" o:spid="_x0000_s1034" style="position:absolute;visibility:visible;mso-wrap-style:square" from="1077,5586" to="1077,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" strokeweight=".35589mm"/>
                <v:rect id="Rectangle 1428" o:spid="_x0000_s1035" style="position:absolute;left:1179;top:558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9Z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DKfx+E0+Q8zsAAAD//wMAUEsBAi0AFAAGAAgAAAAhANvh9svuAAAAhQEAABMAAAAAAAAA&#10;AAAAAAAAAAAAAFtDb250ZW50X1R5cGVzXS54bWxQSwECLQAUAAYACAAAACEAWvQsW78AAAAVAQAA&#10;CwAAAAAAAAAAAAAAAAAfAQAAX3JlbHMvLnJlbHNQSwECLQAUAAYACAAAACEA+yXfWcYAAADdAAAA&#10;DwAAAAAAAAAAAAAAAAAHAgAAZHJzL2Rvd25yZXYueG1sUEsFBgAAAAADAAMAtwAAAPoCAAAAAA==&#10;" fillcolor="black" stroked="f"/>
                <v:line id="Line 1427" o:spid="_x0000_s1036" style="position:absolute;visibility:visible;mso-wrap-style:square" from="1302,5586" to="1302,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" strokeweight=".35589mm"/>
                <v:rect id="Rectangle 1426" o:spid="_x0000_s1037" style="position:absolute;left:1179;top:581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" fillcolor="black" stroked="f"/>
                <v:line id="Line 1425" o:spid="_x0000_s1038" style="position:absolute;visibility:visible;mso-wrap-style:square" from="1189,5586" to="1189,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" strokeweight=".35589mm"/>
                <v:line id="Line 1424" o:spid="_x0000_s1039" style="position:absolute;visibility:visible;mso-wrap-style:square" from="1292,5596" to="1428,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" strokeweight=".35592mm"/>
                <v:line id="Line 1423" o:spid="_x0000_s1040" style="position:absolute;visibility:visible;mso-wrap-style:square" from="1418,5586" to="1418,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" strokeweight=".35589mm"/>
                <v:line id="Line 1422" o:spid="_x0000_s1041" style="position:absolute;visibility:visible;mso-wrap-style:square" from="1292,5825" to="142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" strokeweight=".35592mm"/>
                <v:line id="Line 1421" o:spid="_x0000_s1042" style="position:absolute;visibility:visible;mso-wrap-style:square" from="1302,5586" to="1302,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" strokeweight=".35589mm"/>
                <v:rect id="Rectangle 1420" o:spid="_x0000_s1043" style="position:absolute;left:1407;top:558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" fillcolor="black" stroked="f"/>
                <v:line id="Line 1419" o:spid="_x0000_s1044" style="position:absolute;visibility:visible;mso-wrap-style:square" from="1531,5586" to="1531,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" strokeweight=".35589mm"/>
                <v:rect id="Rectangle 1418" o:spid="_x0000_s1045" style="position:absolute;left:1407;top:581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" fillcolor="black" stroked="f"/>
                <v:line id="Line 1417" o:spid="_x0000_s1046" style="position:absolute;visibility:visible;mso-wrap-style:square" from="1418,5586" to="1418,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" strokeweight=".35589mm"/>
                <v:rect id="Rectangle 1416" o:spid="_x0000_s1047" style="position:absolute;left:1520;top:558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" fillcolor="black" stroked="f"/>
                <v:rect id="Rectangle 1415" o:spid="_x0000_s1048" style="position:absolute;left:1633;top:5586;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N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" fillcolor="black" stroked="f"/>
                <v:rect id="Rectangle 1414" o:spid="_x0000_s1049" style="position:absolute;left:1520;top:581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" fillcolor="black" stroked="f"/>
                <v:line id="Line 1413" o:spid="_x0000_s1050" style="position:absolute;visibility:visible;mso-wrap-style:square" from="1531,5586" to="1531,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" strokeweight=".35589mm"/>
                <v:rect id="Rectangle 1412" o:spid="_x0000_s1051" style="position:absolute;left:1633;top:558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" fillcolor="black" stroked="f"/>
                <v:line id="Line 1411" o:spid="_x0000_s1052" style="position:absolute;visibility:visible;mso-wrap-style:square" from="1759,5586" to="1759,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" strokeweight=".35589mm"/>
                <v:rect id="Rectangle 1410" o:spid="_x0000_s1053" style="position:absolute;left:1633;top:5814;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jV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" fillcolor="black" stroked="f"/>
                <v:rect id="Rectangle 1409" o:spid="_x0000_s1054" style="position:absolute;left:1633;top:5586;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" fillcolor="black" stroked="f"/>
                <w10:wrap anchorx="page" anchory="page"/>
              </v:group>
            </w:pict>
          </mc:Fallback>
        </mc:AlternateContent>
      </w:r>
      <w:r>
        <w:rPr>
          <w:noProof/>
        </w:rPr>
        <mc:AlternateContent>
          <mc:Choice Requires="wpg">
            <w:drawing>
              <wp:anchor distT="0" distB="0" distL="114300" distR="114300" simplePos="0" relativeHeight="501761552" behindDoc="1" locked="0" layoutInCell="1" allowOverlap="1">
                <wp:simplePos x="0" y="0"/>
                <wp:positionH relativeFrom="page">
                  <wp:posOffset>605790</wp:posOffset>
                </wp:positionH>
                <wp:positionV relativeFrom="page">
                  <wp:posOffset>5417185</wp:posOffset>
                </wp:positionV>
                <wp:extent cx="517525" cy="158115"/>
                <wp:effectExtent l="5715" t="6985" r="635" b="6350"/>
                <wp:wrapNone/>
                <wp:docPr id="1379" name="Group 1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8531"/>
                          <a:chExt cx="815" cy="249"/>
                        </a:xfrm>
                      </wpg:grpSpPr>
                      <wps:wsp>
                        <wps:cNvPr id="1380" name="Rectangle 1407"/>
                        <wps:cNvSpPr>
                          <a:spLocks noChangeArrowheads="1"/>
                        </wps:cNvSpPr>
                        <wps:spPr bwMode="auto">
                          <a:xfrm>
                            <a:off x="954" y="853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Line 1406"/>
                        <wps:cNvCnPr>
                          <a:cxnSpLocks noChangeShapeType="1"/>
                        </wps:cNvCnPr>
                        <wps:spPr bwMode="auto">
                          <a:xfrm>
                            <a:off x="1077"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2" name="Rectangle 1405"/>
                        <wps:cNvSpPr>
                          <a:spLocks noChangeArrowheads="1"/>
                        </wps:cNvSpPr>
                        <wps:spPr bwMode="auto">
                          <a:xfrm>
                            <a:off x="954" y="875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Line 1404"/>
                        <wps:cNvCnPr>
                          <a:cxnSpLocks noChangeShapeType="1"/>
                        </wps:cNvCnPr>
                        <wps:spPr bwMode="auto">
                          <a:xfrm>
                            <a:off x="964"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4" name="Rectangle 1403"/>
                        <wps:cNvSpPr>
                          <a:spLocks noChangeArrowheads="1"/>
                        </wps:cNvSpPr>
                        <wps:spPr bwMode="auto">
                          <a:xfrm>
                            <a:off x="1066" y="853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Line 1402"/>
                        <wps:cNvCnPr>
                          <a:cxnSpLocks noChangeShapeType="1"/>
                        </wps:cNvCnPr>
                        <wps:spPr bwMode="auto">
                          <a:xfrm>
                            <a:off x="1189"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6" name="Rectangle 1401"/>
                        <wps:cNvSpPr>
                          <a:spLocks noChangeArrowheads="1"/>
                        </wps:cNvSpPr>
                        <wps:spPr bwMode="auto">
                          <a:xfrm>
                            <a:off x="1066" y="875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Line 1400"/>
                        <wps:cNvCnPr>
                          <a:cxnSpLocks noChangeShapeType="1"/>
                        </wps:cNvCnPr>
                        <wps:spPr bwMode="auto">
                          <a:xfrm>
                            <a:off x="1077"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8" name="Rectangle 1399"/>
                        <wps:cNvSpPr>
                          <a:spLocks noChangeArrowheads="1"/>
                        </wps:cNvSpPr>
                        <wps:spPr bwMode="auto">
                          <a:xfrm>
                            <a:off x="1179" y="853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Line 1398"/>
                        <wps:cNvCnPr>
                          <a:cxnSpLocks noChangeShapeType="1"/>
                        </wps:cNvCnPr>
                        <wps:spPr bwMode="auto">
                          <a:xfrm>
                            <a:off x="1302"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0" name="Rectangle 1397"/>
                        <wps:cNvSpPr>
                          <a:spLocks noChangeArrowheads="1"/>
                        </wps:cNvSpPr>
                        <wps:spPr bwMode="auto">
                          <a:xfrm>
                            <a:off x="1179" y="875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Line 1396"/>
                        <wps:cNvCnPr>
                          <a:cxnSpLocks noChangeShapeType="1"/>
                        </wps:cNvCnPr>
                        <wps:spPr bwMode="auto">
                          <a:xfrm>
                            <a:off x="1189"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2" name="Line 1395"/>
                        <wps:cNvCnPr>
                          <a:cxnSpLocks noChangeShapeType="1"/>
                        </wps:cNvCnPr>
                        <wps:spPr bwMode="auto">
                          <a:xfrm>
                            <a:off x="1292" y="8541"/>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3" name="Line 1394"/>
                        <wps:cNvCnPr>
                          <a:cxnSpLocks noChangeShapeType="1"/>
                        </wps:cNvCnPr>
                        <wps:spPr bwMode="auto">
                          <a:xfrm>
                            <a:off x="1418"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4" name="Line 1393"/>
                        <wps:cNvCnPr>
                          <a:cxnSpLocks noChangeShapeType="1"/>
                        </wps:cNvCnPr>
                        <wps:spPr bwMode="auto">
                          <a:xfrm>
                            <a:off x="1292" y="8769"/>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5" name="Line 1392"/>
                        <wps:cNvCnPr>
                          <a:cxnSpLocks noChangeShapeType="1"/>
                        </wps:cNvCnPr>
                        <wps:spPr bwMode="auto">
                          <a:xfrm>
                            <a:off x="1302"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6" name="Rectangle 1391"/>
                        <wps:cNvSpPr>
                          <a:spLocks noChangeArrowheads="1"/>
                        </wps:cNvSpPr>
                        <wps:spPr bwMode="auto">
                          <a:xfrm>
                            <a:off x="1407" y="853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Line 1390"/>
                        <wps:cNvCnPr>
                          <a:cxnSpLocks noChangeShapeType="1"/>
                        </wps:cNvCnPr>
                        <wps:spPr bwMode="auto">
                          <a:xfrm>
                            <a:off x="1531"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8" name="Rectangle 1389"/>
                        <wps:cNvSpPr>
                          <a:spLocks noChangeArrowheads="1"/>
                        </wps:cNvSpPr>
                        <wps:spPr bwMode="auto">
                          <a:xfrm>
                            <a:off x="1407" y="875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Line 1388"/>
                        <wps:cNvCnPr>
                          <a:cxnSpLocks noChangeShapeType="1"/>
                        </wps:cNvCnPr>
                        <wps:spPr bwMode="auto">
                          <a:xfrm>
                            <a:off x="1418"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0" name="Rectangle 1387"/>
                        <wps:cNvSpPr>
                          <a:spLocks noChangeArrowheads="1"/>
                        </wps:cNvSpPr>
                        <wps:spPr bwMode="auto">
                          <a:xfrm>
                            <a:off x="1520" y="853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Rectangle 1386"/>
                        <wps:cNvSpPr>
                          <a:spLocks noChangeArrowheads="1"/>
                        </wps:cNvSpPr>
                        <wps:spPr bwMode="auto">
                          <a:xfrm>
                            <a:off x="1633" y="8531"/>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Rectangle 1385"/>
                        <wps:cNvSpPr>
                          <a:spLocks noChangeArrowheads="1"/>
                        </wps:cNvSpPr>
                        <wps:spPr bwMode="auto">
                          <a:xfrm>
                            <a:off x="1520" y="875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 name="Line 1384"/>
                        <wps:cNvCnPr>
                          <a:cxnSpLocks noChangeShapeType="1"/>
                        </wps:cNvCnPr>
                        <wps:spPr bwMode="auto">
                          <a:xfrm>
                            <a:off x="1531"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4" name="Rectangle 1383"/>
                        <wps:cNvSpPr>
                          <a:spLocks noChangeArrowheads="1"/>
                        </wps:cNvSpPr>
                        <wps:spPr bwMode="auto">
                          <a:xfrm>
                            <a:off x="1633" y="853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Line 1382"/>
                        <wps:cNvCnPr>
                          <a:cxnSpLocks noChangeShapeType="1"/>
                        </wps:cNvCnPr>
                        <wps:spPr bwMode="auto">
                          <a:xfrm>
                            <a:off x="1759" y="853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6" name="Rectangle 1381"/>
                        <wps:cNvSpPr>
                          <a:spLocks noChangeArrowheads="1"/>
                        </wps:cNvSpPr>
                        <wps:spPr bwMode="auto">
                          <a:xfrm>
                            <a:off x="1633" y="875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Rectangle 1380"/>
                        <wps:cNvSpPr>
                          <a:spLocks noChangeArrowheads="1"/>
                        </wps:cNvSpPr>
                        <wps:spPr bwMode="auto">
                          <a:xfrm>
                            <a:off x="1633" y="8531"/>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4BCA1" id="Group 1379" o:spid="_x0000_s1026" style="position:absolute;margin-left:47.7pt;margin-top:426.55pt;width:40.75pt;height:12.45pt;z-index:-1554928;mso-position-horizontal-relative:page;mso-position-vertical-relative:page" coordorigin="954,8531"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">
                <v:rect id="Rectangle 1407" o:spid="_x0000_s1027" style="position:absolute;left:954;top:853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P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" fillcolor="black" stroked="f"/>
                <v:line id="Line 1406" o:spid="_x0000_s1028" style="position:absolute;visibility:visible;mso-wrap-style:square" from="1077,8531" to="1077,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" strokeweight=".35589mm"/>
                <v:rect id="Rectangle 1405" o:spid="_x0000_s1029" style="position:absolute;left:954;top:875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" fillcolor="black" stroked="f"/>
                <v:line id="Line 1404" o:spid="_x0000_s1030" style="position:absolute;visibility:visible;mso-wrap-style:square" from="964,8531" to="964,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" strokeweight=".35589mm"/>
                <v:rect id="Rectangle 1403" o:spid="_x0000_s1031" style="position:absolute;left:1066;top:853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" fillcolor="black" stroked="f"/>
                <v:line id="Line 1402" o:spid="_x0000_s1032" style="position:absolute;visibility:visible;mso-wrap-style:square" from="1189,8531" to="1189,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" strokeweight=".35589mm"/>
                <v:rect id="Rectangle 1401" o:spid="_x0000_s1033" style="position:absolute;left:1066;top:875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" fillcolor="black" stroked="f"/>
                <v:line id="Line 1400" o:spid="_x0000_s1034" style="position:absolute;visibility:visible;mso-wrap-style:square" from="1077,8531" to="1077,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" strokeweight=".35589mm"/>
                <v:rect id="Rectangle 1399" o:spid="_x0000_s1035" style="position:absolute;left:1179;top:853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PJ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" fillcolor="black" stroked="f"/>
                <v:line id="Line 1398" o:spid="_x0000_s1036" style="position:absolute;visibility:visible;mso-wrap-style:square" from="1302,8531" to="1302,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" strokeweight=".35589mm"/>
                <v:rect id="Rectangle 1397" o:spid="_x0000_s1037" style="position:absolute;left:1179;top:875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kS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" fillcolor="black" stroked="f"/>
                <v:line id="Line 1396" o:spid="_x0000_s1038" style="position:absolute;visibility:visible;mso-wrap-style:square" from="1189,8531" to="1189,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" strokeweight=".35589mm"/>
                <v:line id="Line 1395" o:spid="_x0000_s1039" style="position:absolute;visibility:visible;mso-wrap-style:square" from="1292,8541" to="1428,8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" strokeweight=".35592mm"/>
                <v:line id="Line 1394" o:spid="_x0000_s1040" style="position:absolute;visibility:visible;mso-wrap-style:square" from="1418,8531" to="1418,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" strokeweight=".35589mm"/>
                <v:line id="Line 1393" o:spid="_x0000_s1041" style="position:absolute;visibility:visible;mso-wrap-style:square" from="1292,8769" to="1428,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" strokeweight=".35592mm"/>
                <v:line id="Line 1392" o:spid="_x0000_s1042" style="position:absolute;visibility:visible;mso-wrap-style:square" from="1302,8531" to="1302,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" strokeweight=".35589mm"/>
                <v:rect id="Rectangle 1391" o:spid="_x0000_s1043" style="position:absolute;left:1407;top:853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" fillcolor="black" stroked="f"/>
                <v:line id="Line 1390" o:spid="_x0000_s1044" style="position:absolute;visibility:visible;mso-wrap-style:square" from="1531,8531" to="1531,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" strokeweight=".35589mm"/>
                <v:rect id="Rectangle 1389" o:spid="_x0000_s1045" style="position:absolute;left:1407;top:875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U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" fillcolor="black" stroked="f"/>
                <v:line id="Line 1388" o:spid="_x0000_s1046" style="position:absolute;visibility:visible;mso-wrap-style:square" from="1418,8531" to="1418,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" strokeweight=".35589mm"/>
                <v:rect id="Rectangle 1387" o:spid="_x0000_s1047" style="position:absolute;left:1520;top:853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Hw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" fillcolor="black" stroked="f"/>
                <v:rect id="Rectangle 1386" o:spid="_x0000_s1048" style="position:absolute;left:1633;top:8531;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" fillcolor="black" stroked="f"/>
                <v:rect id="Rectangle 1385" o:spid="_x0000_s1049" style="position:absolute;left:1520;top:875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" fillcolor="black" stroked="f"/>
                <v:line id="Line 1384" o:spid="_x0000_s1050" style="position:absolute;visibility:visible;mso-wrap-style:square" from="1531,8531" to="1531,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" strokeweight=".35589mm"/>
                <v:rect id="Rectangle 1383" o:spid="_x0000_s1051" style="position:absolute;left:1633;top:853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" fillcolor="black" stroked="f"/>
                <v:line id="Line 1382" o:spid="_x0000_s1052" style="position:absolute;visibility:visible;mso-wrap-style:square" from="1759,8531" to="1759,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" strokeweight=".35589mm"/>
                <v:rect id="Rectangle 1381" o:spid="_x0000_s1053" style="position:absolute;left:1633;top:875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" fillcolor="black" stroked="f"/>
                <v:rect id="Rectangle 1380" o:spid="_x0000_s1054" style="position:absolute;left:1633;top:8531;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38"/>
        <w:gridCol w:w="2384"/>
        <w:gridCol w:w="1589"/>
        <w:gridCol w:w="1588"/>
        <w:gridCol w:w="1589"/>
        <w:gridCol w:w="1589"/>
        <w:gridCol w:w="1588"/>
        <w:gridCol w:w="907"/>
        <w:gridCol w:w="907"/>
        <w:gridCol w:w="907"/>
        <w:gridCol w:w="918"/>
      </w:tblGrid>
      <w:tr w:rsidR="00495632">
        <w:trPr>
          <w:trHeight w:val="843"/>
        </w:trPr>
        <w:tc>
          <w:tcPr>
            <w:tcW w:w="15439" w:type="dxa"/>
            <w:gridSpan w:val="12"/>
            <w:tcBorders>
              <w:left w:val="nil"/>
              <w:bottom w:val="single" w:sz="8" w:space="0" w:color="000000"/>
              <w:right w:val="nil"/>
            </w:tcBorders>
            <w:shd w:val="clear" w:color="auto" w:fill="C0C0C0"/>
          </w:tcPr>
          <w:p w:rsidR="00495632" w:rsidRDefault="003501E2">
            <w:pPr>
              <w:pStyle w:val="TableParagraph"/>
              <w:spacing w:before="66"/>
              <w:ind w:left="1738" w:right="1754"/>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5"/>
              <w:jc w:val="center"/>
              <w:rPr>
                <w:rFonts w:ascii="Times New Roman"/>
              </w:rPr>
            </w:pPr>
            <w:r>
              <w:rPr>
                <w:rFonts w:ascii="Times New Roman"/>
              </w:rPr>
              <w:t>POSEBNI DIO</w:t>
            </w:r>
          </w:p>
        </w:tc>
      </w:tr>
      <w:tr w:rsidR="00495632">
        <w:trPr>
          <w:trHeight w:val="755"/>
        </w:trPr>
        <w:tc>
          <w:tcPr>
            <w:tcW w:w="1473" w:type="dxa"/>
            <w:gridSpan w:val="2"/>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399"/>
              <w:jc w:val="center"/>
              <w:rPr>
                <w:sz w:val="20"/>
              </w:rPr>
            </w:pPr>
            <w:r>
              <w:rPr>
                <w:sz w:val="20"/>
              </w:rPr>
              <w:t>Račun/ Pozicija</w:t>
            </w:r>
          </w:p>
          <w:p w:rsidR="00495632" w:rsidRDefault="003501E2">
            <w:pPr>
              <w:pStyle w:val="TableParagraph"/>
              <w:spacing w:before="28" w:line="216" w:lineRule="exact"/>
              <w:ind w:left="7"/>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8"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5"/>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1" w:right="215"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3"/>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2" w:right="63"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3"/>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1" w:right="82"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4"/>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0" w:right="210" w:hanging="56"/>
              <w:jc w:val="center"/>
              <w:rPr>
                <w:sz w:val="20"/>
              </w:rPr>
            </w:pPr>
            <w:r>
              <w:rPr>
                <w:sz w:val="20"/>
              </w:rPr>
              <w:t>Projekcija za 2019. godinu</w:t>
            </w:r>
          </w:p>
          <w:p w:rsidR="00495632" w:rsidRDefault="003501E2">
            <w:pPr>
              <w:pStyle w:val="TableParagraph"/>
              <w:spacing w:before="26" w:line="216" w:lineRule="exact"/>
              <w:ind w:left="4"/>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0" w:right="209" w:hanging="56"/>
              <w:jc w:val="center"/>
              <w:rPr>
                <w:sz w:val="20"/>
              </w:rPr>
            </w:pPr>
            <w:r>
              <w:rPr>
                <w:sz w:val="20"/>
              </w:rPr>
              <w:t>Projekcija za 2020. godinu</w:t>
            </w:r>
          </w:p>
          <w:p w:rsidR="00495632" w:rsidRDefault="003501E2">
            <w:pPr>
              <w:pStyle w:val="TableParagraph"/>
              <w:spacing w:before="26" w:line="216" w:lineRule="exact"/>
              <w:ind w:left="6"/>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4/3</w:t>
            </w:r>
          </w:p>
          <w:p w:rsidR="00495632" w:rsidRDefault="003501E2">
            <w:pPr>
              <w:pStyle w:val="TableParagraph"/>
              <w:spacing w:before="26" w:line="216" w:lineRule="exact"/>
              <w:ind w:left="7"/>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5/4</w:t>
            </w:r>
          </w:p>
          <w:p w:rsidR="00495632" w:rsidRDefault="003501E2">
            <w:pPr>
              <w:pStyle w:val="TableParagraph"/>
              <w:spacing w:before="26" w:line="216" w:lineRule="exact"/>
              <w:ind w:left="9"/>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2"/>
              <w:jc w:val="center"/>
              <w:rPr>
                <w:sz w:val="20"/>
              </w:rPr>
            </w:pPr>
            <w:r>
              <w:rPr>
                <w:sz w:val="20"/>
              </w:rPr>
              <w:t>Indeks 6/5</w:t>
            </w:r>
          </w:p>
          <w:p w:rsidR="00495632" w:rsidRDefault="003501E2">
            <w:pPr>
              <w:pStyle w:val="TableParagraph"/>
              <w:spacing w:before="26" w:line="216" w:lineRule="exact"/>
              <w:ind w:left="57" w:right="47"/>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5" w:right="133"/>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635"/>
        </w:trPr>
        <w:tc>
          <w:tcPr>
            <w:tcW w:w="1473" w:type="dxa"/>
            <w:gridSpan w:val="2"/>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16"/>
              <w:rPr>
                <w:b/>
                <w:sz w:val="16"/>
              </w:rPr>
            </w:pPr>
            <w:r>
              <w:rPr>
                <w:b/>
                <w:sz w:val="16"/>
              </w:rPr>
              <w:t>Akt. A100115</w:t>
            </w:r>
          </w:p>
          <w:p w:rsidR="00495632" w:rsidRDefault="003501E2">
            <w:pPr>
              <w:pStyle w:val="TableParagraph"/>
              <w:spacing w:before="86"/>
              <w:ind w:left="16"/>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0"/>
              <w:rPr>
                <w:b/>
                <w:sz w:val="16"/>
              </w:rPr>
            </w:pPr>
            <w:r>
              <w:rPr>
                <w:b/>
                <w:sz w:val="16"/>
              </w:rPr>
              <w:t>PROVOĐENJE IZBORA</w:t>
            </w:r>
          </w:p>
          <w:p w:rsidR="00495632" w:rsidRDefault="003501E2">
            <w:pPr>
              <w:pStyle w:val="TableParagraph"/>
              <w:spacing w:before="41"/>
              <w:ind w:left="30" w:right="488"/>
              <w:rPr>
                <w:sz w:val="14"/>
              </w:rPr>
            </w:pPr>
            <w:r>
              <w:rPr>
                <w:sz w:val="14"/>
              </w:rPr>
              <w:t>Funkcija: 0111 Izvršna i zakonodavna tijela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370.700,00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56"/>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9"/>
              <w:jc w:val="right"/>
              <w:rPr>
                <w:b/>
                <w:sz w:val="16"/>
              </w:rPr>
            </w:pPr>
            <w:r>
              <w:rPr>
                <w:b/>
                <w:sz w:val="16"/>
              </w:rPr>
              <w:t>32</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0"/>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315.700,00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8"/>
              <w:jc w:val="right"/>
              <w:rPr>
                <w:sz w:val="16"/>
              </w:rPr>
            </w:pPr>
            <w:r>
              <w:rPr>
                <w:sz w:val="16"/>
              </w:rPr>
              <w:t>322</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0"/>
              <w:rPr>
                <w:sz w:val="16"/>
              </w:rPr>
            </w:pPr>
            <w:r>
              <w:rPr>
                <w:sz w:val="16"/>
              </w:rPr>
              <w:t>Rashodi za materijal i energiju</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8.300,00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8"/>
              <w:jc w:val="right"/>
              <w:rPr>
                <w:sz w:val="16"/>
              </w:rPr>
            </w:pPr>
            <w:r>
              <w:rPr>
                <w:sz w:val="16"/>
              </w:rPr>
              <w:t>323</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0"/>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13.400,00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05"/>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8"/>
              <w:jc w:val="right"/>
              <w:rPr>
                <w:sz w:val="16"/>
              </w:rPr>
            </w:pPr>
            <w:r>
              <w:rPr>
                <w:sz w:val="16"/>
              </w:rPr>
              <w:t>329</w:t>
            </w:r>
          </w:p>
        </w:tc>
        <w:tc>
          <w:tcPr>
            <w:tcW w:w="73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line="190" w:lineRule="atLeast"/>
              <w:ind w:left="30" w:right="412"/>
              <w:rPr>
                <w:sz w:val="16"/>
              </w:rPr>
            </w:pPr>
            <w:r>
              <w:rPr>
                <w:sz w:val="16"/>
              </w:rPr>
              <w:t>Ostali nespomenuti rashodi poslovanja</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2"/>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2"/>
              <w:jc w:val="right"/>
              <w:rPr>
                <w:sz w:val="16"/>
              </w:rPr>
            </w:pPr>
            <w:r>
              <w:rPr>
                <w:sz w:val="16"/>
              </w:rPr>
              <w:t>294.000,00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1"/>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8"/>
              <w:jc w:val="right"/>
              <w:rPr>
                <w:sz w:val="16"/>
              </w:rPr>
            </w:pPr>
            <w:r>
              <w:rPr>
                <w:sz w:val="16"/>
              </w:rPr>
              <w:t>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6"/>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9"/>
              <w:jc w:val="right"/>
              <w:rPr>
                <w:b/>
                <w:sz w:val="16"/>
              </w:rPr>
            </w:pPr>
            <w:r>
              <w:rPr>
                <w:b/>
                <w:sz w:val="16"/>
              </w:rPr>
              <w:t>38</w:t>
            </w:r>
          </w:p>
        </w:tc>
        <w:tc>
          <w:tcPr>
            <w:tcW w:w="73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0"/>
              <w:rPr>
                <w:b/>
                <w:sz w:val="16"/>
              </w:rPr>
            </w:pPr>
            <w:r>
              <w:rPr>
                <w:b/>
                <w:sz w:val="16"/>
              </w:rPr>
              <w:t>Ostali rashodi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b/>
                <w:sz w:val="16"/>
              </w:rPr>
            </w:pPr>
            <w:r>
              <w:rPr>
                <w:b/>
                <w:sz w:val="16"/>
              </w:rPr>
              <w:t>55.000,00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7"/>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3"/>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8"/>
              <w:jc w:val="right"/>
              <w:rPr>
                <w:sz w:val="16"/>
              </w:rPr>
            </w:pPr>
            <w:r>
              <w:rPr>
                <w:sz w:val="16"/>
              </w:rPr>
              <w:t>381</w:t>
            </w:r>
          </w:p>
        </w:tc>
        <w:tc>
          <w:tcPr>
            <w:tcW w:w="73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0"/>
              <w:rPr>
                <w:sz w:val="16"/>
              </w:rPr>
            </w:pPr>
            <w:r>
              <w:rPr>
                <w:sz w:val="16"/>
              </w:rPr>
              <w:t>Tekuće donacije</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2"/>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2"/>
              <w:jc w:val="right"/>
              <w:rPr>
                <w:sz w:val="16"/>
              </w:rPr>
            </w:pPr>
            <w:r>
              <w:rPr>
                <w:sz w:val="16"/>
              </w:rPr>
              <w:t>55.000,00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2"/>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8"/>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643"/>
        </w:trPr>
        <w:tc>
          <w:tcPr>
            <w:tcW w:w="1473" w:type="dxa"/>
            <w:gridSpan w:val="2"/>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16"/>
              <w:rPr>
                <w:b/>
                <w:sz w:val="16"/>
              </w:rPr>
            </w:pPr>
            <w:r>
              <w:rPr>
                <w:b/>
                <w:sz w:val="16"/>
              </w:rPr>
              <w:t>Akt. A100117</w:t>
            </w:r>
          </w:p>
          <w:p w:rsidR="00495632" w:rsidRDefault="003501E2">
            <w:pPr>
              <w:pStyle w:val="TableParagraph"/>
              <w:spacing w:before="86"/>
              <w:ind w:left="16"/>
              <w:rPr>
                <w:sz w:val="14"/>
              </w:rPr>
            </w:pPr>
            <w:r>
              <w:rPr>
                <w:sz w:val="14"/>
              </w:rPr>
              <w:t xml:space="preserve">Izv. </w:t>
            </w:r>
            <w:r>
              <w:rPr>
                <w:position w:val="1"/>
                <w:sz w:val="14"/>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0"/>
              <w:rPr>
                <w:b/>
                <w:sz w:val="16"/>
              </w:rPr>
            </w:pPr>
            <w:r>
              <w:rPr>
                <w:b/>
                <w:sz w:val="16"/>
              </w:rPr>
              <w:t>POMOĆ OPĆINI SABORSKO</w:t>
            </w:r>
          </w:p>
          <w:p w:rsidR="00495632" w:rsidRDefault="003501E2">
            <w:pPr>
              <w:pStyle w:val="TableParagraph"/>
              <w:spacing w:before="41"/>
              <w:ind w:left="30" w:right="488"/>
              <w:rPr>
                <w:sz w:val="14"/>
              </w:rPr>
            </w:pPr>
            <w:r>
              <w:rPr>
                <w:sz w:val="14"/>
              </w:rPr>
              <w:t>Funkcija: 0111 Izvršna i zakonodavna tijela</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5.000,00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9"/>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8"/>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400"/>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9"/>
              <w:jc w:val="right"/>
              <w:rPr>
                <w:b/>
                <w:sz w:val="16"/>
              </w:rPr>
            </w:pPr>
            <w:r>
              <w:rPr>
                <w:b/>
                <w:sz w:val="16"/>
              </w:rPr>
              <w:t>36</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0" w:right="87"/>
              <w:rPr>
                <w:b/>
                <w:sz w:val="16"/>
              </w:rPr>
            </w:pPr>
            <w:r>
              <w:rPr>
                <w:b/>
                <w:sz w:val="16"/>
              </w:rPr>
              <w:t>Pomoći dane u inozemstvo i unutar općeg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5.000,00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8"/>
              <w:jc w:val="right"/>
              <w:rPr>
                <w:sz w:val="16"/>
              </w:rPr>
            </w:pPr>
            <w:r>
              <w:rPr>
                <w:sz w:val="16"/>
              </w:rPr>
              <w:t>363</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0"/>
              <w:rPr>
                <w:sz w:val="16"/>
              </w:rPr>
            </w:pPr>
            <w:r>
              <w:rPr>
                <w:sz w:val="16"/>
              </w:rPr>
              <w:t>Pomoći unutar općeg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5.000,00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91"/>
        </w:trPr>
        <w:tc>
          <w:tcPr>
            <w:tcW w:w="1473" w:type="dxa"/>
            <w:gridSpan w:val="2"/>
            <w:tcBorders>
              <w:top w:val="single" w:sz="12" w:space="0" w:color="000000"/>
              <w:left w:val="nil"/>
              <w:bottom w:val="single" w:sz="12" w:space="0" w:color="000000"/>
              <w:right w:val="single" w:sz="2" w:space="0" w:color="000000"/>
            </w:tcBorders>
            <w:shd w:val="clear" w:color="auto" w:fill="666699"/>
          </w:tcPr>
          <w:p w:rsidR="00495632" w:rsidRDefault="003501E2">
            <w:pPr>
              <w:pStyle w:val="TableParagraph"/>
              <w:spacing w:before="3"/>
              <w:ind w:left="16"/>
              <w:rPr>
                <w:b/>
                <w:sz w:val="16"/>
              </w:rPr>
            </w:pPr>
            <w:r>
              <w:rPr>
                <w:b/>
                <w:sz w:val="16"/>
              </w:rPr>
              <w:t>RAZDJEL</w:t>
            </w:r>
          </w:p>
          <w:p w:rsidR="00495632" w:rsidRDefault="003501E2">
            <w:pPr>
              <w:pStyle w:val="TableParagraph"/>
              <w:spacing w:before="92" w:line="183" w:lineRule="exact"/>
              <w:ind w:left="807"/>
              <w:rPr>
                <w:b/>
                <w:sz w:val="16"/>
              </w:rPr>
            </w:pPr>
            <w:r>
              <w:rPr>
                <w:b/>
                <w:sz w:val="16"/>
              </w:rPr>
              <w:t>002</w:t>
            </w:r>
          </w:p>
        </w:tc>
        <w:tc>
          <w:tcPr>
            <w:tcW w:w="2384"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spacing w:before="13" w:line="240" w:lineRule="exact"/>
              <w:ind w:left="30" w:right="488"/>
              <w:rPr>
                <w:b/>
                <w:sz w:val="20"/>
              </w:rPr>
            </w:pPr>
            <w:r>
              <w:rPr>
                <w:b/>
                <w:sz w:val="20"/>
              </w:rPr>
              <w:t>JEDINSTVENI UPRAVNI ODJEL</w:t>
            </w:r>
          </w:p>
        </w:tc>
        <w:tc>
          <w:tcPr>
            <w:tcW w:w="1589"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9"/>
              <w:jc w:val="right"/>
              <w:rPr>
                <w:sz w:val="20"/>
              </w:rPr>
            </w:pPr>
            <w:r>
              <w:rPr>
                <w:sz w:val="20"/>
              </w:rPr>
              <w:t>23.026.140,42</w:t>
            </w:r>
          </w:p>
        </w:tc>
        <w:tc>
          <w:tcPr>
            <w:tcW w:w="1588"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9"/>
              <w:jc w:val="right"/>
              <w:rPr>
                <w:sz w:val="20"/>
              </w:rPr>
            </w:pPr>
            <w:r>
              <w:rPr>
                <w:sz w:val="20"/>
              </w:rPr>
              <w:t>42.701.944,60</w:t>
            </w:r>
          </w:p>
        </w:tc>
        <w:tc>
          <w:tcPr>
            <w:tcW w:w="1589"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8"/>
              <w:jc w:val="right"/>
              <w:rPr>
                <w:sz w:val="20"/>
              </w:rPr>
            </w:pPr>
            <w:r>
              <w:rPr>
                <w:sz w:val="20"/>
              </w:rPr>
              <w:t>42.384.972,50</w:t>
            </w:r>
          </w:p>
        </w:tc>
        <w:tc>
          <w:tcPr>
            <w:tcW w:w="1589"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9"/>
              <w:jc w:val="right"/>
              <w:rPr>
                <w:sz w:val="20"/>
              </w:rPr>
            </w:pPr>
            <w:r>
              <w:rPr>
                <w:sz w:val="20"/>
              </w:rPr>
              <w:t>33.840.193,00</w:t>
            </w:r>
          </w:p>
        </w:tc>
        <w:tc>
          <w:tcPr>
            <w:tcW w:w="1588"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7"/>
              <w:jc w:val="right"/>
              <w:rPr>
                <w:sz w:val="20"/>
              </w:rPr>
            </w:pPr>
            <w:r>
              <w:rPr>
                <w:sz w:val="20"/>
              </w:rPr>
              <w:t>33.481.786,00</w:t>
            </w:r>
          </w:p>
        </w:tc>
        <w:tc>
          <w:tcPr>
            <w:tcW w:w="907"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spacing w:before="3"/>
              <w:ind w:left="-29"/>
              <w:jc w:val="right"/>
              <w:rPr>
                <w:rFonts w:ascii="Arial Narrow"/>
                <w:sz w:val="20"/>
              </w:rPr>
            </w:pPr>
            <w:r>
              <w:rPr>
                <w:rFonts w:ascii="Arial Narrow"/>
                <w:sz w:val="20"/>
              </w:rPr>
              <w:t>185,45%</w:t>
            </w:r>
          </w:p>
        </w:tc>
        <w:tc>
          <w:tcPr>
            <w:tcW w:w="907"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spacing w:before="3"/>
              <w:ind w:left="-29"/>
              <w:jc w:val="right"/>
              <w:rPr>
                <w:rFonts w:ascii="Arial Narrow"/>
                <w:sz w:val="20"/>
              </w:rPr>
            </w:pPr>
            <w:r>
              <w:rPr>
                <w:rFonts w:ascii="Arial Narrow"/>
                <w:sz w:val="20"/>
              </w:rPr>
              <w:t>99,26%</w:t>
            </w:r>
          </w:p>
        </w:tc>
        <w:tc>
          <w:tcPr>
            <w:tcW w:w="907"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spacing w:before="3"/>
              <w:ind w:left="-29" w:right="1"/>
              <w:jc w:val="right"/>
              <w:rPr>
                <w:rFonts w:ascii="Arial Narrow"/>
                <w:sz w:val="20"/>
              </w:rPr>
            </w:pPr>
            <w:r>
              <w:rPr>
                <w:rFonts w:ascii="Arial Narrow"/>
                <w:sz w:val="20"/>
              </w:rPr>
              <w:t>79,84%</w:t>
            </w:r>
          </w:p>
        </w:tc>
        <w:tc>
          <w:tcPr>
            <w:tcW w:w="918" w:type="dxa"/>
            <w:tcBorders>
              <w:top w:val="single" w:sz="12" w:space="0" w:color="000000"/>
              <w:left w:val="single" w:sz="2" w:space="0" w:color="000000"/>
              <w:bottom w:val="single" w:sz="12" w:space="0" w:color="000000"/>
              <w:right w:val="nil"/>
            </w:tcBorders>
            <w:shd w:val="clear" w:color="auto" w:fill="666699"/>
          </w:tcPr>
          <w:p w:rsidR="00495632" w:rsidRDefault="003501E2">
            <w:pPr>
              <w:pStyle w:val="TableParagraph"/>
              <w:spacing w:before="3"/>
              <w:ind w:right="12"/>
              <w:jc w:val="right"/>
              <w:rPr>
                <w:rFonts w:ascii="Arial Narrow"/>
                <w:sz w:val="20"/>
              </w:rPr>
            </w:pPr>
            <w:r>
              <w:rPr>
                <w:rFonts w:ascii="Arial Narrow"/>
                <w:sz w:val="20"/>
              </w:rPr>
              <w:t>98,94%</w:t>
            </w:r>
          </w:p>
        </w:tc>
      </w:tr>
      <w:tr w:rsidR="00495632">
        <w:trPr>
          <w:trHeight w:val="494"/>
        </w:trPr>
        <w:tc>
          <w:tcPr>
            <w:tcW w:w="1473" w:type="dxa"/>
            <w:gridSpan w:val="2"/>
            <w:tcBorders>
              <w:top w:val="single" w:sz="12" w:space="0" w:color="000000"/>
              <w:left w:val="nil"/>
              <w:bottom w:val="single" w:sz="8" w:space="0" w:color="000000"/>
              <w:right w:val="single" w:sz="2" w:space="0" w:color="000000"/>
            </w:tcBorders>
            <w:shd w:val="clear" w:color="auto" w:fill="C4D5DF"/>
          </w:tcPr>
          <w:p w:rsidR="00495632" w:rsidRDefault="003501E2">
            <w:pPr>
              <w:pStyle w:val="TableParagraph"/>
              <w:spacing w:before="1"/>
              <w:ind w:left="16"/>
              <w:rPr>
                <w:b/>
                <w:sz w:val="16"/>
              </w:rPr>
            </w:pPr>
            <w:r>
              <w:rPr>
                <w:b/>
                <w:sz w:val="16"/>
              </w:rPr>
              <w:t>GLAVA</w:t>
            </w:r>
          </w:p>
          <w:p w:rsidR="00495632" w:rsidRDefault="003501E2">
            <w:pPr>
              <w:pStyle w:val="TableParagraph"/>
              <w:spacing w:before="35"/>
              <w:ind w:left="601"/>
              <w:rPr>
                <w:b/>
                <w:sz w:val="16"/>
              </w:rPr>
            </w:pPr>
            <w:r>
              <w:rPr>
                <w:b/>
                <w:sz w:val="16"/>
              </w:rPr>
              <w:t>00201</w:t>
            </w:r>
          </w:p>
        </w:tc>
        <w:tc>
          <w:tcPr>
            <w:tcW w:w="2384"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12" w:line="240" w:lineRule="exact"/>
              <w:ind w:left="30" w:right="488"/>
              <w:rPr>
                <w:b/>
                <w:sz w:val="20"/>
              </w:rPr>
            </w:pPr>
            <w:r>
              <w:rPr>
                <w:b/>
                <w:sz w:val="20"/>
              </w:rPr>
              <w:t>JEDINSTVENI UPRAVNI ODJEL</w:t>
            </w:r>
          </w:p>
        </w:tc>
        <w:tc>
          <w:tcPr>
            <w:tcW w:w="1589"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3"/>
              <w:ind w:right="9"/>
              <w:jc w:val="right"/>
              <w:rPr>
                <w:sz w:val="20"/>
              </w:rPr>
            </w:pPr>
            <w:r>
              <w:rPr>
                <w:sz w:val="20"/>
              </w:rPr>
              <w:t>19.252.038,81</w:t>
            </w:r>
          </w:p>
        </w:tc>
        <w:tc>
          <w:tcPr>
            <w:tcW w:w="1588"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3"/>
              <w:ind w:right="9"/>
              <w:jc w:val="right"/>
              <w:rPr>
                <w:sz w:val="20"/>
              </w:rPr>
            </w:pPr>
            <w:r>
              <w:rPr>
                <w:sz w:val="20"/>
              </w:rPr>
              <w:t>37.825.972,41</w:t>
            </w:r>
          </w:p>
        </w:tc>
        <w:tc>
          <w:tcPr>
            <w:tcW w:w="1589"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3"/>
              <w:ind w:right="8"/>
              <w:jc w:val="right"/>
              <w:rPr>
                <w:sz w:val="20"/>
              </w:rPr>
            </w:pPr>
            <w:r>
              <w:rPr>
                <w:sz w:val="20"/>
              </w:rPr>
              <w:t>37.298.522,50</w:t>
            </w:r>
          </w:p>
        </w:tc>
        <w:tc>
          <w:tcPr>
            <w:tcW w:w="1589"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3"/>
              <w:ind w:right="9"/>
              <w:jc w:val="right"/>
              <w:rPr>
                <w:sz w:val="20"/>
              </w:rPr>
            </w:pPr>
            <w:r>
              <w:rPr>
                <w:sz w:val="20"/>
              </w:rPr>
              <w:t>28.806.843,00</w:t>
            </w:r>
          </w:p>
        </w:tc>
        <w:tc>
          <w:tcPr>
            <w:tcW w:w="1588"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3"/>
              <w:ind w:right="7"/>
              <w:jc w:val="right"/>
              <w:rPr>
                <w:sz w:val="20"/>
              </w:rPr>
            </w:pPr>
            <w:r>
              <w:rPr>
                <w:sz w:val="20"/>
              </w:rPr>
              <w:t>28.417.436,00</w:t>
            </w:r>
          </w:p>
        </w:tc>
        <w:tc>
          <w:tcPr>
            <w:tcW w:w="907"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2"/>
              <w:ind w:left="-29"/>
              <w:jc w:val="right"/>
              <w:rPr>
                <w:rFonts w:ascii="Arial Narrow"/>
                <w:sz w:val="20"/>
              </w:rPr>
            </w:pPr>
            <w:r>
              <w:rPr>
                <w:rFonts w:ascii="Arial Narrow"/>
                <w:sz w:val="20"/>
              </w:rPr>
              <w:t>196,48%</w:t>
            </w:r>
          </w:p>
        </w:tc>
        <w:tc>
          <w:tcPr>
            <w:tcW w:w="907"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2"/>
              <w:ind w:left="-29"/>
              <w:jc w:val="right"/>
              <w:rPr>
                <w:rFonts w:ascii="Arial Narrow"/>
                <w:sz w:val="20"/>
              </w:rPr>
            </w:pPr>
            <w:r>
              <w:rPr>
                <w:rFonts w:ascii="Arial Narrow"/>
                <w:sz w:val="20"/>
              </w:rPr>
              <w:t>98,61%</w:t>
            </w:r>
          </w:p>
        </w:tc>
        <w:tc>
          <w:tcPr>
            <w:tcW w:w="907"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2"/>
              <w:ind w:left="-29" w:right="1"/>
              <w:jc w:val="right"/>
              <w:rPr>
                <w:rFonts w:ascii="Arial Narrow"/>
                <w:sz w:val="20"/>
              </w:rPr>
            </w:pPr>
            <w:r>
              <w:rPr>
                <w:rFonts w:ascii="Arial Narrow"/>
                <w:sz w:val="20"/>
              </w:rPr>
              <w:t>77,23%</w:t>
            </w:r>
          </w:p>
        </w:tc>
        <w:tc>
          <w:tcPr>
            <w:tcW w:w="918" w:type="dxa"/>
            <w:tcBorders>
              <w:top w:val="single" w:sz="12" w:space="0" w:color="000000"/>
              <w:left w:val="single" w:sz="2" w:space="0" w:color="000000"/>
              <w:bottom w:val="single" w:sz="8" w:space="0" w:color="000000"/>
              <w:right w:val="nil"/>
            </w:tcBorders>
            <w:shd w:val="clear" w:color="auto" w:fill="C4D5DF"/>
          </w:tcPr>
          <w:p w:rsidR="00495632" w:rsidRDefault="003501E2">
            <w:pPr>
              <w:pStyle w:val="TableParagraph"/>
              <w:spacing w:before="2"/>
              <w:ind w:right="12"/>
              <w:jc w:val="right"/>
              <w:rPr>
                <w:rFonts w:ascii="Arial Narrow"/>
                <w:sz w:val="20"/>
              </w:rPr>
            </w:pPr>
            <w:r>
              <w:rPr>
                <w:rFonts w:ascii="Arial Narrow"/>
                <w:sz w:val="20"/>
              </w:rPr>
              <w:t>98,65%</w:t>
            </w:r>
          </w:p>
        </w:tc>
      </w:tr>
      <w:tr w:rsidR="00495632">
        <w:trPr>
          <w:trHeight w:val="498"/>
        </w:trPr>
        <w:tc>
          <w:tcPr>
            <w:tcW w:w="1473" w:type="dxa"/>
            <w:gridSpan w:val="2"/>
            <w:tcBorders>
              <w:top w:val="single" w:sz="8" w:space="0" w:color="000000"/>
              <w:left w:val="nil"/>
              <w:bottom w:val="single" w:sz="8" w:space="0" w:color="000000"/>
              <w:right w:val="single" w:sz="2" w:space="0" w:color="000000"/>
            </w:tcBorders>
            <w:shd w:val="clear" w:color="auto" w:fill="959595"/>
          </w:tcPr>
          <w:p w:rsidR="00495632" w:rsidRDefault="003501E2">
            <w:pPr>
              <w:pStyle w:val="TableParagraph"/>
              <w:spacing w:before="8"/>
              <w:ind w:left="16"/>
              <w:rPr>
                <w:b/>
                <w:sz w:val="16"/>
              </w:rPr>
            </w:pPr>
            <w:r>
              <w:rPr>
                <w:b/>
                <w:sz w:val="16"/>
              </w:rPr>
              <w:t>Program</w:t>
            </w:r>
          </w:p>
          <w:p w:rsidR="00495632" w:rsidRDefault="003501E2">
            <w:pPr>
              <w:pStyle w:val="TableParagraph"/>
              <w:spacing w:before="35"/>
              <w:ind w:left="704"/>
              <w:rPr>
                <w:b/>
                <w:sz w:val="16"/>
              </w:rPr>
            </w:pPr>
            <w:r>
              <w:rPr>
                <w:b/>
                <w:sz w:val="16"/>
              </w:rPr>
              <w:t>2011</w:t>
            </w:r>
          </w:p>
        </w:tc>
        <w:tc>
          <w:tcPr>
            <w:tcW w:w="2384"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8" w:line="240" w:lineRule="exact"/>
              <w:ind w:left="30" w:right="488"/>
              <w:rPr>
                <w:b/>
                <w:sz w:val="20"/>
              </w:rPr>
            </w:pPr>
            <w:r>
              <w:rPr>
                <w:b/>
                <w:sz w:val="20"/>
              </w:rPr>
              <w:t>JAVNA UPRAVA I ADMINISTRACIJA</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9"/>
              <w:jc w:val="right"/>
              <w:rPr>
                <w:sz w:val="20"/>
              </w:rPr>
            </w:pPr>
            <w:r>
              <w:rPr>
                <w:sz w:val="20"/>
              </w:rPr>
              <w:t>3.133.292,76</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9"/>
              <w:jc w:val="right"/>
              <w:rPr>
                <w:sz w:val="20"/>
              </w:rPr>
            </w:pPr>
            <w:r>
              <w:rPr>
                <w:sz w:val="20"/>
              </w:rPr>
              <w:t>4.213.434,00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8"/>
              <w:jc w:val="right"/>
              <w:rPr>
                <w:sz w:val="20"/>
              </w:rPr>
            </w:pPr>
            <w:r>
              <w:rPr>
                <w:sz w:val="20"/>
              </w:rPr>
              <w:t>3.897.180,00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9"/>
              <w:jc w:val="right"/>
              <w:rPr>
                <w:sz w:val="20"/>
              </w:rPr>
            </w:pPr>
            <w:r>
              <w:rPr>
                <w:sz w:val="20"/>
              </w:rPr>
              <w:t>3.661.020,00</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7"/>
              <w:jc w:val="right"/>
              <w:rPr>
                <w:sz w:val="20"/>
              </w:rPr>
            </w:pPr>
            <w:r>
              <w:rPr>
                <w:sz w:val="20"/>
              </w:rPr>
              <w:t>3.709.236,00</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jc w:val="right"/>
              <w:rPr>
                <w:rFonts w:ascii="Arial Narrow"/>
                <w:sz w:val="20"/>
              </w:rPr>
            </w:pPr>
            <w:r>
              <w:rPr>
                <w:rFonts w:ascii="Arial Narrow"/>
                <w:sz w:val="20"/>
              </w:rPr>
              <w:t>134,47%</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jc w:val="right"/>
              <w:rPr>
                <w:rFonts w:ascii="Arial Narrow"/>
                <w:sz w:val="20"/>
              </w:rPr>
            </w:pPr>
            <w:r>
              <w:rPr>
                <w:rFonts w:ascii="Arial Narrow"/>
                <w:sz w:val="20"/>
              </w:rPr>
              <w:t>92,49%</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1"/>
              <w:jc w:val="right"/>
              <w:rPr>
                <w:rFonts w:ascii="Arial Narrow"/>
                <w:sz w:val="20"/>
              </w:rPr>
            </w:pPr>
            <w:r>
              <w:rPr>
                <w:rFonts w:ascii="Arial Narrow"/>
                <w:sz w:val="20"/>
              </w:rPr>
              <w:t>93,94%</w:t>
            </w:r>
          </w:p>
        </w:tc>
        <w:tc>
          <w:tcPr>
            <w:tcW w:w="918" w:type="dxa"/>
            <w:tcBorders>
              <w:top w:val="single" w:sz="8" w:space="0" w:color="000000"/>
              <w:left w:val="single" w:sz="2" w:space="0" w:color="000000"/>
              <w:bottom w:val="single" w:sz="8" w:space="0" w:color="000000"/>
              <w:right w:val="nil"/>
            </w:tcBorders>
            <w:shd w:val="clear" w:color="auto" w:fill="959595"/>
          </w:tcPr>
          <w:p w:rsidR="00495632" w:rsidRDefault="003501E2">
            <w:pPr>
              <w:pStyle w:val="TableParagraph"/>
              <w:spacing w:before="9"/>
              <w:ind w:right="11"/>
              <w:jc w:val="right"/>
              <w:rPr>
                <w:rFonts w:ascii="Arial Narrow"/>
                <w:sz w:val="20"/>
              </w:rPr>
            </w:pPr>
            <w:r>
              <w:rPr>
                <w:rFonts w:ascii="Arial Narrow"/>
                <w:sz w:val="20"/>
              </w:rPr>
              <w:t>101,32%</w:t>
            </w:r>
          </w:p>
        </w:tc>
      </w:tr>
      <w:tr w:rsidR="00495632">
        <w:trPr>
          <w:trHeight w:val="647"/>
        </w:trPr>
        <w:tc>
          <w:tcPr>
            <w:tcW w:w="1473" w:type="dxa"/>
            <w:gridSpan w:val="2"/>
            <w:tcBorders>
              <w:top w:val="single" w:sz="8" w:space="0" w:color="000000"/>
              <w:left w:val="nil"/>
              <w:bottom w:val="single" w:sz="8" w:space="0" w:color="000000"/>
              <w:right w:val="single" w:sz="2" w:space="0" w:color="000000"/>
            </w:tcBorders>
            <w:shd w:val="clear" w:color="auto" w:fill="C0C0C0"/>
          </w:tcPr>
          <w:p w:rsidR="00495632" w:rsidRDefault="003501E2">
            <w:pPr>
              <w:pStyle w:val="TableParagraph"/>
              <w:spacing w:before="10"/>
              <w:ind w:left="16"/>
              <w:rPr>
                <w:b/>
                <w:sz w:val="16"/>
              </w:rPr>
            </w:pPr>
            <w:r>
              <w:rPr>
                <w:b/>
                <w:sz w:val="16"/>
              </w:rPr>
              <w:t>Akt. A201110</w:t>
            </w:r>
          </w:p>
          <w:p w:rsidR="00495632" w:rsidRDefault="003501E2">
            <w:pPr>
              <w:pStyle w:val="TableParagraph"/>
              <w:tabs>
                <w:tab w:val="left" w:pos="643"/>
              </w:tabs>
              <w:spacing w:before="86"/>
              <w:ind w:left="16"/>
              <w:rPr>
                <w:sz w:val="14"/>
              </w:rPr>
            </w:pPr>
            <w:r>
              <w:rPr>
                <w:sz w:val="14"/>
              </w:rPr>
              <w:t>Izv.</w:t>
            </w:r>
            <w:r>
              <w:rPr>
                <w:spacing w:val="11"/>
                <w:sz w:val="14"/>
              </w:rPr>
              <w:t xml:space="preserve"> </w:t>
            </w:r>
            <w:r>
              <w:rPr>
                <w:position w:val="1"/>
                <w:sz w:val="14"/>
              </w:rPr>
              <w:t>1</w:t>
            </w:r>
            <w:r>
              <w:rPr>
                <w:position w:val="1"/>
                <w:sz w:val="14"/>
              </w:rPr>
              <w:tab/>
              <w:t>4</w:t>
            </w:r>
          </w:p>
        </w:tc>
        <w:tc>
          <w:tcPr>
            <w:tcW w:w="2384"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30"/>
              <w:rPr>
                <w:b/>
                <w:sz w:val="16"/>
              </w:rPr>
            </w:pPr>
            <w:r>
              <w:rPr>
                <w:b/>
                <w:sz w:val="16"/>
              </w:rPr>
              <w:t>RASHODI ZA ZAPOSLENE</w:t>
            </w:r>
          </w:p>
          <w:p w:rsidR="00495632" w:rsidRDefault="003501E2">
            <w:pPr>
              <w:pStyle w:val="TableParagraph"/>
              <w:spacing w:before="41"/>
              <w:ind w:left="30" w:right="488"/>
              <w:rPr>
                <w:sz w:val="14"/>
              </w:rPr>
            </w:pPr>
            <w:r>
              <w:rPr>
                <w:sz w:val="14"/>
              </w:rPr>
              <w:t>Funkcija: 0111 Izvršna i zakonodavna tijela</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2.229.273,41</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9"/>
              <w:jc w:val="right"/>
              <w:rPr>
                <w:b/>
                <w:sz w:val="16"/>
              </w:rPr>
            </w:pPr>
            <w:r>
              <w:rPr>
                <w:b/>
                <w:sz w:val="16"/>
              </w:rPr>
              <w:t>2.569.450,00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9"/>
              <w:jc w:val="right"/>
              <w:rPr>
                <w:b/>
                <w:sz w:val="16"/>
              </w:rPr>
            </w:pPr>
            <w:r>
              <w:rPr>
                <w:b/>
                <w:sz w:val="16"/>
              </w:rPr>
              <w:t>2.561.380,00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9"/>
              <w:jc w:val="right"/>
              <w:rPr>
                <w:b/>
                <w:sz w:val="16"/>
              </w:rPr>
            </w:pPr>
            <w:r>
              <w:rPr>
                <w:b/>
                <w:sz w:val="16"/>
              </w:rPr>
              <w:t>2.624.220,00</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7"/>
              <w:jc w:val="right"/>
              <w:rPr>
                <w:b/>
                <w:sz w:val="16"/>
              </w:rPr>
            </w:pPr>
            <w:r>
              <w:rPr>
                <w:b/>
                <w:sz w:val="16"/>
              </w:rPr>
              <w:t>2.655.436,00</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ight="7"/>
              <w:jc w:val="right"/>
              <w:rPr>
                <w:b/>
                <w:sz w:val="16"/>
              </w:rPr>
            </w:pPr>
            <w:r>
              <w:rPr>
                <w:b/>
                <w:sz w:val="16"/>
              </w:rPr>
              <w:t>115,26%</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ight="7"/>
              <w:jc w:val="right"/>
              <w:rPr>
                <w:b/>
                <w:sz w:val="16"/>
              </w:rPr>
            </w:pPr>
            <w:r>
              <w:rPr>
                <w:b/>
                <w:sz w:val="16"/>
              </w:rPr>
              <w:t>99,69%</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ight="5"/>
              <w:jc w:val="right"/>
              <w:rPr>
                <w:b/>
                <w:sz w:val="16"/>
              </w:rPr>
            </w:pPr>
            <w:r>
              <w:rPr>
                <w:b/>
                <w:sz w:val="16"/>
              </w:rPr>
              <w:t>102,45%</w:t>
            </w:r>
          </w:p>
        </w:tc>
        <w:tc>
          <w:tcPr>
            <w:tcW w:w="918" w:type="dxa"/>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right="18"/>
              <w:jc w:val="right"/>
              <w:rPr>
                <w:b/>
                <w:sz w:val="16"/>
              </w:rPr>
            </w:pPr>
            <w:r>
              <w:rPr>
                <w:b/>
                <w:sz w:val="16"/>
              </w:rPr>
              <w:t>101,19%</w:t>
            </w:r>
          </w:p>
        </w:tc>
      </w:tr>
      <w:tr w:rsidR="00495632">
        <w:trPr>
          <w:trHeight w:val="261"/>
        </w:trPr>
        <w:tc>
          <w:tcPr>
            <w:tcW w:w="735" w:type="dxa"/>
            <w:tcBorders>
              <w:top w:val="single" w:sz="8" w:space="0" w:color="000000"/>
              <w:left w:val="nil"/>
              <w:bottom w:val="single" w:sz="12" w:space="0" w:color="000000"/>
              <w:right w:val="single" w:sz="2" w:space="0" w:color="000000"/>
            </w:tcBorders>
          </w:tcPr>
          <w:p w:rsidR="00495632" w:rsidRDefault="003501E2">
            <w:pPr>
              <w:pStyle w:val="TableParagraph"/>
              <w:spacing w:before="10"/>
              <w:ind w:right="9"/>
              <w:jc w:val="right"/>
              <w:rPr>
                <w:b/>
                <w:sz w:val="16"/>
              </w:rPr>
            </w:pPr>
            <w:r>
              <w:rPr>
                <w:b/>
                <w:sz w:val="16"/>
              </w:rPr>
              <w:t>31</w:t>
            </w:r>
          </w:p>
        </w:tc>
        <w:tc>
          <w:tcPr>
            <w:tcW w:w="73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30"/>
              <w:rPr>
                <w:b/>
                <w:sz w:val="16"/>
              </w:rPr>
            </w:pPr>
            <w:r>
              <w:rPr>
                <w:b/>
                <w:sz w:val="16"/>
              </w:rPr>
              <w:t>Rashodi za zaposlene</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0"/>
              <w:jc w:val="right"/>
              <w:rPr>
                <w:b/>
                <w:sz w:val="16"/>
              </w:rPr>
            </w:pPr>
            <w:r>
              <w:rPr>
                <w:b/>
                <w:sz w:val="16"/>
              </w:rPr>
              <w:t>1.942.391,03</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9"/>
              <w:jc w:val="right"/>
              <w:rPr>
                <w:b/>
                <w:sz w:val="16"/>
              </w:rPr>
            </w:pPr>
            <w:r>
              <w:rPr>
                <w:b/>
                <w:sz w:val="16"/>
              </w:rPr>
              <w:t>2.108.100,00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9"/>
              <w:jc w:val="right"/>
              <w:rPr>
                <w:b/>
                <w:sz w:val="16"/>
              </w:rPr>
            </w:pPr>
            <w:r>
              <w:rPr>
                <w:b/>
                <w:sz w:val="16"/>
              </w:rPr>
              <w:t>2.085.000,00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9"/>
              <w:jc w:val="right"/>
              <w:rPr>
                <w:b/>
                <w:sz w:val="16"/>
              </w:rPr>
            </w:pPr>
            <w:r>
              <w:rPr>
                <w:b/>
                <w:sz w:val="16"/>
              </w:rPr>
              <w:t>2.149.000,00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b/>
                <w:sz w:val="16"/>
              </w:rPr>
            </w:pPr>
            <w:r>
              <w:rPr>
                <w:b/>
                <w:sz w:val="16"/>
              </w:rPr>
              <w:t>2.180.000,00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8"/>
              <w:jc w:val="right"/>
              <w:rPr>
                <w:b/>
                <w:sz w:val="16"/>
              </w:rPr>
            </w:pPr>
            <w:r>
              <w:rPr>
                <w:b/>
                <w:sz w:val="16"/>
              </w:rPr>
              <w:t>108,53%</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7"/>
              <w:jc w:val="right"/>
              <w:rPr>
                <w:b/>
                <w:sz w:val="16"/>
              </w:rPr>
            </w:pPr>
            <w:r>
              <w:rPr>
                <w:b/>
                <w:sz w:val="16"/>
              </w:rPr>
              <w:t>98,90%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6"/>
              <w:jc w:val="right"/>
              <w:rPr>
                <w:b/>
                <w:sz w:val="16"/>
              </w:rPr>
            </w:pPr>
            <w:r>
              <w:rPr>
                <w:b/>
                <w:sz w:val="16"/>
              </w:rPr>
              <w:t>103,07%</w:t>
            </w:r>
          </w:p>
        </w:tc>
        <w:tc>
          <w:tcPr>
            <w:tcW w:w="918"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19"/>
              <w:jc w:val="right"/>
              <w:rPr>
                <w:b/>
                <w:sz w:val="16"/>
              </w:rPr>
            </w:pPr>
            <w:r>
              <w:rPr>
                <w:b/>
                <w:sz w:val="16"/>
              </w:rPr>
              <w:t>101,44%</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8"/>
              <w:jc w:val="right"/>
              <w:rPr>
                <w:sz w:val="16"/>
              </w:rPr>
            </w:pPr>
            <w:r>
              <w:rPr>
                <w:sz w:val="16"/>
              </w:rPr>
              <w:t>311</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0"/>
              <w:rPr>
                <w:sz w:val="16"/>
              </w:rPr>
            </w:pPr>
            <w:r>
              <w:rPr>
                <w:sz w:val="16"/>
              </w:rPr>
              <w:t>Plaće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1.623.010,36</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1.731.300,00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1.733.000,00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106,67%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sz w:val="16"/>
              </w:rPr>
            </w:pPr>
            <w:r>
              <w:rPr>
                <w:sz w:val="16"/>
              </w:rPr>
              <w:t>100,10%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0"/>
              <w:jc w:val="right"/>
              <w:rPr>
                <w:sz w:val="16"/>
              </w:rPr>
            </w:pPr>
            <w:r>
              <w:rPr>
                <w:sz w:val="16"/>
              </w:rPr>
              <w:t>101,40%</w:t>
            </w: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8"/>
              <w:jc w:val="right"/>
              <w:rPr>
                <w:sz w:val="16"/>
              </w:rPr>
            </w:pPr>
            <w:r>
              <w:rPr>
                <w:sz w:val="16"/>
              </w:rPr>
              <w:t>312</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0"/>
              <w:rPr>
                <w:sz w:val="16"/>
              </w:rPr>
            </w:pPr>
            <w:r>
              <w:rPr>
                <w:sz w:val="16"/>
              </w:rPr>
              <w:t>Ostali rashodi za zaposlene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61.494,61</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94.000,00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90.000,00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152,86%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sz w:val="16"/>
              </w:rPr>
            </w:pPr>
            <w:r>
              <w:rPr>
                <w:sz w:val="16"/>
              </w:rPr>
              <w:t>95,74%</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0"/>
              <w:jc w:val="right"/>
              <w:rPr>
                <w:sz w:val="16"/>
              </w:rPr>
            </w:pPr>
            <w:r>
              <w:rPr>
                <w:sz w:val="16"/>
              </w:rPr>
              <w:t>100,00%</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8"/>
              <w:jc w:val="right"/>
              <w:rPr>
                <w:sz w:val="16"/>
              </w:rPr>
            </w:pPr>
            <w:r>
              <w:rPr>
                <w:sz w:val="16"/>
              </w:rPr>
              <w:t>313</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0"/>
              <w:rPr>
                <w:sz w:val="16"/>
              </w:rPr>
            </w:pPr>
            <w:r>
              <w:rPr>
                <w:sz w:val="16"/>
              </w:rPr>
              <w:t>Doprinosi na plaće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257.886,06</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282.800,00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262.000,00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109,66%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sz w:val="16"/>
              </w:rPr>
            </w:pPr>
            <w:r>
              <w:rPr>
                <w:sz w:val="16"/>
              </w:rPr>
              <w:t>92,64%</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0"/>
              <w:jc w:val="right"/>
              <w:rPr>
                <w:sz w:val="16"/>
              </w:rPr>
            </w:pPr>
            <w:r>
              <w:rPr>
                <w:sz w:val="16"/>
              </w:rPr>
              <w:t>102,19%</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9"/>
              <w:jc w:val="right"/>
              <w:rPr>
                <w:b/>
                <w:sz w:val="16"/>
              </w:rPr>
            </w:pPr>
            <w:r>
              <w:rPr>
                <w:b/>
                <w:sz w:val="16"/>
              </w:rPr>
              <w:t>32</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0"/>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262.863,77</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428.350,00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445.436,00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444.436,00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444.436,00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162,96%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103,99%</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6"/>
              <w:jc w:val="right"/>
              <w:rPr>
                <w:b/>
                <w:sz w:val="16"/>
              </w:rPr>
            </w:pPr>
            <w:r>
              <w:rPr>
                <w:b/>
                <w:sz w:val="16"/>
              </w:rPr>
              <w:t>99,78%</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9"/>
              <w:jc w:val="right"/>
              <w:rPr>
                <w:b/>
                <w:sz w:val="16"/>
              </w:rPr>
            </w:pPr>
            <w:r>
              <w:rPr>
                <w:b/>
                <w:sz w:val="16"/>
              </w:rPr>
              <w:t>100,00%</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8"/>
              <w:jc w:val="right"/>
              <w:rPr>
                <w:sz w:val="16"/>
              </w:rPr>
            </w:pPr>
            <w:r>
              <w:rPr>
                <w:sz w:val="16"/>
              </w:rPr>
              <w:t>321</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0"/>
              <w:rPr>
                <w:sz w:val="16"/>
              </w:rPr>
            </w:pPr>
            <w:r>
              <w:rPr>
                <w:sz w:val="16"/>
              </w:rPr>
              <w:t>Naknade troškova zaposlenima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133.975,58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204.050,00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225.436,00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152,30%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sz w:val="16"/>
              </w:rPr>
            </w:pPr>
            <w:r>
              <w:rPr>
                <w:sz w:val="16"/>
              </w:rPr>
              <w:t>110,48%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0"/>
              <w:jc w:val="right"/>
              <w:rPr>
                <w:sz w:val="16"/>
              </w:rPr>
            </w:pPr>
            <w:r>
              <w:rPr>
                <w:sz w:val="16"/>
              </w:rPr>
              <w:t>100,00%</w:t>
            </w: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8"/>
              <w:jc w:val="right"/>
              <w:rPr>
                <w:sz w:val="16"/>
              </w:rPr>
            </w:pPr>
            <w:r>
              <w:rPr>
                <w:sz w:val="16"/>
              </w:rPr>
              <w:t>323</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0"/>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37.294,19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40.000,00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40.000,00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sz w:val="16"/>
              </w:rPr>
            </w:pPr>
            <w:r>
              <w:rPr>
                <w:sz w:val="16"/>
              </w:rPr>
              <w:t>107,26%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0"/>
              <w:jc w:val="right"/>
              <w:rPr>
                <w:sz w:val="16"/>
              </w:rPr>
            </w:pPr>
            <w:r>
              <w:rPr>
                <w:sz w:val="16"/>
              </w:rPr>
              <w:t>100,00%</w:t>
            </w:r>
          </w:p>
        </w:tc>
      </w:tr>
      <w:tr w:rsidR="00495632">
        <w:trPr>
          <w:trHeight w:val="418"/>
        </w:trPr>
        <w:tc>
          <w:tcPr>
            <w:tcW w:w="735" w:type="dxa"/>
            <w:tcBorders>
              <w:top w:val="single" w:sz="12" w:space="0" w:color="000000"/>
              <w:left w:val="nil"/>
              <w:bottom w:val="nil"/>
              <w:right w:val="single" w:sz="2" w:space="0" w:color="000000"/>
            </w:tcBorders>
          </w:tcPr>
          <w:p w:rsidR="00495632" w:rsidRDefault="003501E2">
            <w:pPr>
              <w:pStyle w:val="TableParagraph"/>
              <w:ind w:right="8"/>
              <w:jc w:val="right"/>
              <w:rPr>
                <w:sz w:val="16"/>
              </w:rPr>
            </w:pPr>
            <w:r>
              <w:rPr>
                <w:sz w:val="16"/>
              </w:rPr>
              <w:t>324</w:t>
            </w:r>
          </w:p>
        </w:tc>
        <w:tc>
          <w:tcPr>
            <w:tcW w:w="73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30" w:right="377"/>
              <w:rPr>
                <w:sz w:val="16"/>
              </w:rPr>
            </w:pPr>
            <w:r>
              <w:rPr>
                <w:sz w:val="16"/>
              </w:rPr>
              <w:t>Naknade troškova osobama izvan radnog odnosa</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32.180,33</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12"/>
              <w:jc w:val="right"/>
              <w:rPr>
                <w:sz w:val="16"/>
              </w:rPr>
            </w:pPr>
            <w:r>
              <w:rPr>
                <w:sz w:val="16"/>
              </w:rPr>
              <w:t>63.800,00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2"/>
              <w:jc w:val="right"/>
              <w:rPr>
                <w:sz w:val="16"/>
              </w:rPr>
            </w:pPr>
            <w:r>
              <w:rPr>
                <w:sz w:val="16"/>
              </w:rPr>
              <w:t>61.000,00</w:t>
            </w: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8"/>
              <w:jc w:val="right"/>
              <w:rPr>
                <w:sz w:val="16"/>
              </w:rPr>
            </w:pPr>
            <w:r>
              <w:rPr>
                <w:sz w:val="16"/>
              </w:rPr>
              <w:t>198,26%</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8"/>
              <w:jc w:val="right"/>
              <w:rPr>
                <w:sz w:val="16"/>
              </w:rPr>
            </w:pPr>
            <w:r>
              <w:rPr>
                <w:sz w:val="16"/>
              </w:rPr>
              <w:t>95,61%</w:t>
            </w: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nil"/>
              <w:right w:val="nil"/>
            </w:tcBorders>
          </w:tcPr>
          <w:p w:rsidR="00495632" w:rsidRDefault="003501E2">
            <w:pPr>
              <w:pStyle w:val="TableParagraph"/>
              <w:ind w:right="20"/>
              <w:jc w:val="right"/>
              <w:rPr>
                <w:sz w:val="16"/>
              </w:rPr>
            </w:pPr>
            <w:r>
              <w:rPr>
                <w:sz w:val="16"/>
              </w:rPr>
              <w:t>100,00%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576" behindDoc="1" locked="0" layoutInCell="1" allowOverlap="1">
                <wp:simplePos x="0" y="0"/>
                <wp:positionH relativeFrom="page">
                  <wp:posOffset>431165</wp:posOffset>
                </wp:positionH>
                <wp:positionV relativeFrom="page">
                  <wp:posOffset>2401570</wp:posOffset>
                </wp:positionV>
                <wp:extent cx="9805670" cy="672465"/>
                <wp:effectExtent l="2540" t="1270" r="2540" b="2540"/>
                <wp:wrapNone/>
                <wp:docPr id="1349" name="Group 1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672465"/>
                          <a:chOff x="679" y="3782"/>
                          <a:chExt cx="15442" cy="1059"/>
                        </a:xfrm>
                      </wpg:grpSpPr>
                      <wps:wsp>
                        <wps:cNvPr id="1350" name="Rectangle 1378"/>
                        <wps:cNvSpPr>
                          <a:spLocks noChangeArrowheads="1"/>
                        </wps:cNvSpPr>
                        <wps:spPr bwMode="auto">
                          <a:xfrm>
                            <a:off x="678" y="3781"/>
                            <a:ext cx="15442" cy="105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1377"/>
                        <wps:cNvSpPr>
                          <a:spLocks noChangeArrowheads="1"/>
                        </wps:cNvSpPr>
                        <wps:spPr bwMode="auto">
                          <a:xfrm>
                            <a:off x="954" y="44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Line 1376"/>
                        <wps:cNvCnPr>
                          <a:cxnSpLocks noChangeShapeType="1"/>
                        </wps:cNvCnPr>
                        <wps:spPr bwMode="auto">
                          <a:xfrm>
                            <a:off x="1077"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3" name="Rectangle 1375"/>
                        <wps:cNvSpPr>
                          <a:spLocks noChangeArrowheads="1"/>
                        </wps:cNvSpPr>
                        <wps:spPr bwMode="auto">
                          <a:xfrm>
                            <a:off x="954" y="467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Line 1374"/>
                        <wps:cNvCnPr>
                          <a:cxnSpLocks noChangeShapeType="1"/>
                        </wps:cNvCnPr>
                        <wps:spPr bwMode="auto">
                          <a:xfrm>
                            <a:off x="964"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5" name="Rectangle 1373"/>
                        <wps:cNvSpPr>
                          <a:spLocks noChangeArrowheads="1"/>
                        </wps:cNvSpPr>
                        <wps:spPr bwMode="auto">
                          <a:xfrm>
                            <a:off x="1066" y="445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Line 1372"/>
                        <wps:cNvCnPr>
                          <a:cxnSpLocks noChangeShapeType="1"/>
                        </wps:cNvCnPr>
                        <wps:spPr bwMode="auto">
                          <a:xfrm>
                            <a:off x="1189"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7" name="Rectangle 1371"/>
                        <wps:cNvSpPr>
                          <a:spLocks noChangeArrowheads="1"/>
                        </wps:cNvSpPr>
                        <wps:spPr bwMode="auto">
                          <a:xfrm>
                            <a:off x="1066" y="4677"/>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Line 1370"/>
                        <wps:cNvCnPr>
                          <a:cxnSpLocks noChangeShapeType="1"/>
                        </wps:cNvCnPr>
                        <wps:spPr bwMode="auto">
                          <a:xfrm>
                            <a:off x="1077"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9" name="Rectangle 1369"/>
                        <wps:cNvSpPr>
                          <a:spLocks noChangeArrowheads="1"/>
                        </wps:cNvSpPr>
                        <wps:spPr bwMode="auto">
                          <a:xfrm>
                            <a:off x="1179" y="44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Line 1368"/>
                        <wps:cNvCnPr>
                          <a:cxnSpLocks noChangeShapeType="1"/>
                        </wps:cNvCnPr>
                        <wps:spPr bwMode="auto">
                          <a:xfrm>
                            <a:off x="1302"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1" name="Rectangle 1367"/>
                        <wps:cNvSpPr>
                          <a:spLocks noChangeArrowheads="1"/>
                        </wps:cNvSpPr>
                        <wps:spPr bwMode="auto">
                          <a:xfrm>
                            <a:off x="1179" y="467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Line 1366"/>
                        <wps:cNvCnPr>
                          <a:cxnSpLocks noChangeShapeType="1"/>
                        </wps:cNvCnPr>
                        <wps:spPr bwMode="auto">
                          <a:xfrm>
                            <a:off x="1189"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3" name="Line 1365"/>
                        <wps:cNvCnPr>
                          <a:cxnSpLocks noChangeShapeType="1"/>
                        </wps:cNvCnPr>
                        <wps:spPr bwMode="auto">
                          <a:xfrm>
                            <a:off x="1292" y="4462"/>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4" name="Line 1364"/>
                        <wps:cNvCnPr>
                          <a:cxnSpLocks noChangeShapeType="1"/>
                        </wps:cNvCnPr>
                        <wps:spPr bwMode="auto">
                          <a:xfrm>
                            <a:off x="1418"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5" name="Line 1363"/>
                        <wps:cNvCnPr>
                          <a:cxnSpLocks noChangeShapeType="1"/>
                        </wps:cNvCnPr>
                        <wps:spPr bwMode="auto">
                          <a:xfrm>
                            <a:off x="1292" y="4688"/>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6" name="Line 1362"/>
                        <wps:cNvCnPr>
                          <a:cxnSpLocks noChangeShapeType="1"/>
                        </wps:cNvCnPr>
                        <wps:spPr bwMode="auto">
                          <a:xfrm>
                            <a:off x="1302"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7" name="Rectangle 1361"/>
                        <wps:cNvSpPr>
                          <a:spLocks noChangeArrowheads="1"/>
                        </wps:cNvSpPr>
                        <wps:spPr bwMode="auto">
                          <a:xfrm>
                            <a:off x="1407" y="44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Line 1360"/>
                        <wps:cNvCnPr>
                          <a:cxnSpLocks noChangeShapeType="1"/>
                        </wps:cNvCnPr>
                        <wps:spPr bwMode="auto">
                          <a:xfrm>
                            <a:off x="1531"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9" name="Rectangle 1359"/>
                        <wps:cNvSpPr>
                          <a:spLocks noChangeArrowheads="1"/>
                        </wps:cNvSpPr>
                        <wps:spPr bwMode="auto">
                          <a:xfrm>
                            <a:off x="1407" y="467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Line 1358"/>
                        <wps:cNvCnPr>
                          <a:cxnSpLocks noChangeShapeType="1"/>
                        </wps:cNvCnPr>
                        <wps:spPr bwMode="auto">
                          <a:xfrm>
                            <a:off x="1418"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1" name="Rectangle 1357"/>
                        <wps:cNvSpPr>
                          <a:spLocks noChangeArrowheads="1"/>
                        </wps:cNvSpPr>
                        <wps:spPr bwMode="auto">
                          <a:xfrm>
                            <a:off x="1520" y="44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Rectangle 1356"/>
                        <wps:cNvSpPr>
                          <a:spLocks noChangeArrowheads="1"/>
                        </wps:cNvSpPr>
                        <wps:spPr bwMode="auto">
                          <a:xfrm>
                            <a:off x="1633" y="4451"/>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1355"/>
                        <wps:cNvSpPr>
                          <a:spLocks noChangeArrowheads="1"/>
                        </wps:cNvSpPr>
                        <wps:spPr bwMode="auto">
                          <a:xfrm>
                            <a:off x="1520" y="467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Line 1354"/>
                        <wps:cNvCnPr>
                          <a:cxnSpLocks noChangeShapeType="1"/>
                        </wps:cNvCnPr>
                        <wps:spPr bwMode="auto">
                          <a:xfrm>
                            <a:off x="1531"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5" name="Rectangle 1353"/>
                        <wps:cNvSpPr>
                          <a:spLocks noChangeArrowheads="1"/>
                        </wps:cNvSpPr>
                        <wps:spPr bwMode="auto">
                          <a:xfrm>
                            <a:off x="1633" y="445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Line 1352"/>
                        <wps:cNvCnPr>
                          <a:cxnSpLocks noChangeShapeType="1"/>
                        </wps:cNvCnPr>
                        <wps:spPr bwMode="auto">
                          <a:xfrm>
                            <a:off x="1759" y="445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7" name="Rectangle 1351"/>
                        <wps:cNvSpPr>
                          <a:spLocks noChangeArrowheads="1"/>
                        </wps:cNvSpPr>
                        <wps:spPr bwMode="auto">
                          <a:xfrm>
                            <a:off x="1633" y="4677"/>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Rectangle 1350"/>
                        <wps:cNvSpPr>
                          <a:spLocks noChangeArrowheads="1"/>
                        </wps:cNvSpPr>
                        <wps:spPr bwMode="auto">
                          <a:xfrm>
                            <a:off x="1633" y="4451"/>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942A0" id="Group 1349" o:spid="_x0000_s1026" style="position:absolute;margin-left:33.95pt;margin-top:189.1pt;width:772.1pt;height:52.95pt;z-index:-1554904;mso-position-horizontal-relative:page;mso-position-vertical-relative:page" coordorigin="679,3782" coordsize="15442,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">
                <v:rect id="Rectangle 1378" o:spid="_x0000_s1027" style="position:absolute;left:678;top:3781;width:15442;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" fillcolor="silver" stroked="f"/>
                <v:rect id="Rectangle 1377" o:spid="_x0000_s1028" style="position:absolute;left:954;top:44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" fillcolor="black" stroked="f"/>
                <v:line id="Line 1376" o:spid="_x0000_s1029" style="position:absolute;visibility:visible;mso-wrap-style:square" from="1077,4452" to="1077,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" strokeweight=".35589mm"/>
                <v:rect id="Rectangle 1375" o:spid="_x0000_s1030" style="position:absolute;left:954;top:467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" fillcolor="black" stroked="f"/>
                <v:line id="Line 1374" o:spid="_x0000_s1031" style="position:absolute;visibility:visible;mso-wrap-style:square" from="964,4452" to="964,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" strokeweight=".35589mm"/>
                <v:rect id="Rectangle 1373" o:spid="_x0000_s1032" style="position:absolute;left:1066;top:445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" fillcolor="black" stroked="f"/>
                <v:line id="Line 1372" o:spid="_x0000_s1033" style="position:absolute;visibility:visible;mso-wrap-style:square" from="1189,4452" to="1189,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" strokeweight=".35589mm"/>
                <v:rect id="Rectangle 1371" o:spid="_x0000_s1034" style="position:absolute;left:1066;top:4677;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" fillcolor="black" stroked="f"/>
                <v:line id="Line 1370" o:spid="_x0000_s1035" style="position:absolute;visibility:visible;mso-wrap-style:square" from="1077,4452" to="1077,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" strokeweight=".35589mm"/>
                <v:rect id="Rectangle 1369" o:spid="_x0000_s1036" style="position:absolute;left:1179;top:44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" fillcolor="black" stroked="f"/>
                <v:line id="Line 1368" o:spid="_x0000_s1037" style="position:absolute;visibility:visible;mso-wrap-style:square" from="1302,4452" to="1302,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" strokeweight=".35589mm"/>
                <v:rect id="Rectangle 1367" o:spid="_x0000_s1038" style="position:absolute;left:1179;top:467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" fillcolor="black" stroked="f"/>
                <v:line id="Line 1366" o:spid="_x0000_s1039" style="position:absolute;visibility:visible;mso-wrap-style:square" from="1189,4452" to="1189,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" strokeweight=".35589mm"/>
                <v:line id="Line 1365" o:spid="_x0000_s1040" style="position:absolute;visibility:visible;mso-wrap-style:square" from="1292,4462" to="1428,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" strokeweight=".35592mm"/>
                <v:line id="Line 1364" o:spid="_x0000_s1041" style="position:absolute;visibility:visible;mso-wrap-style:square" from="1418,4452" to="1418,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" strokeweight=".35589mm"/>
                <v:line id="Line 1363" o:spid="_x0000_s1042" style="position:absolute;visibility:visible;mso-wrap-style:square" from="1292,4688" to="1428,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" strokeweight=".35592mm"/>
                <v:line id="Line 1362" o:spid="_x0000_s1043" style="position:absolute;visibility:visible;mso-wrap-style:square" from="1302,4452" to="1302,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" strokeweight=".35589mm"/>
                <v:rect id="Rectangle 1361" o:spid="_x0000_s1044" style="position:absolute;left:1407;top:44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F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jZ7h+E0+Qi38AAAD//wMAUEsBAi0AFAAGAAgAAAAhANvh9svuAAAAhQEAABMAAAAAAAAA&#10;AAAAAAAAAAAAAFtDb250ZW50X1R5cGVzXS54bWxQSwECLQAUAAYACAAAACEAWvQsW78AAAAVAQAA&#10;CwAAAAAAAAAAAAAAAAAfAQAAX3JlbHMvLnJlbHNQSwECLQAUAAYACAAAACEAY4lhQcYAAADdAAAA&#10;DwAAAAAAAAAAAAAAAAAHAgAAZHJzL2Rvd25yZXYueG1sUEsFBgAAAAADAAMAtwAAAPoCAAAAAA==&#10;" fillcolor="black" stroked="f"/>
                <v:line id="Line 1360" o:spid="_x0000_s1045" style="position:absolute;visibility:visible;mso-wrap-style:square" from="1531,4452" to="1531,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" strokeweight=".35589mm"/>
                <v:rect id="Rectangle 1359" o:spid="_x0000_s1046" style="position:absolute;left:1407;top:467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" fillcolor="black" stroked="f"/>
                <v:line id="Line 1358" o:spid="_x0000_s1047" style="position:absolute;visibility:visible;mso-wrap-style:square" from="1418,4452" to="1418,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" strokeweight=".35589mm"/>
                <v:rect id="Rectangle 1357" o:spid="_x0000_s1048" style="position:absolute;left:1520;top:44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" fillcolor="black" stroked="f"/>
                <v:rect id="Rectangle 1356" o:spid="_x0000_s1049" style="position:absolute;left:1633;top:4451;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" fillcolor="black" stroked="f"/>
                <v:rect id="Rectangle 1355" o:spid="_x0000_s1050" style="position:absolute;left:1520;top:467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f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DHly/iSfI6T8AAAD//wMAUEsBAi0AFAAGAAgAAAAhANvh9svuAAAAhQEAABMAAAAAAAAA&#10;AAAAAAAAAAAAAFtDb250ZW50X1R5cGVzXS54bWxQSwECLQAUAAYACAAAACEAWvQsW78AAAAVAQAA&#10;CwAAAAAAAAAAAAAAAAAfAQAAX3JlbHMvLnJlbHNQSwECLQAUAAYACAAAACEAmWvxn8YAAADdAAAA&#10;DwAAAAAAAAAAAAAAAAAHAgAAZHJzL2Rvd25yZXYueG1sUEsFBgAAAAADAAMAtwAAAPoCAAAAAA==&#10;" fillcolor="black" stroked="f"/>
                <v:line id="Line 1354" o:spid="_x0000_s1051" style="position:absolute;visibility:visible;mso-wrap-style:square" from="1531,4452" to="1531,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" strokeweight=".35589mm"/>
                <v:rect id="Rectangle 1353" o:spid="_x0000_s1052" style="position:absolute;left:1633;top:445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" fillcolor="black" stroked="f"/>
                <v:line id="Line 1352" o:spid="_x0000_s1053" style="position:absolute;visibility:visible;mso-wrap-style:square" from="1759,4452" to="1759,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" strokeweight=".35589mm"/>
                <v:rect id="Rectangle 1351" o:spid="_x0000_s1054" style="position:absolute;left:1633;top:4677;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" fillcolor="black" stroked="f"/>
                <v:rect id="Rectangle 1350" o:spid="_x0000_s1055" style="position:absolute;left:1633;top:4451;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Pu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" fillcolor="black" stroked="f"/>
                <w10:wrap anchorx="page" anchory="page"/>
              </v:group>
            </w:pict>
          </mc:Fallback>
        </mc:AlternateContent>
      </w:r>
      <w:r>
        <w:rPr>
          <w:noProof/>
        </w:rPr>
        <mc:AlternateContent>
          <mc:Choice Requires="wpg">
            <w:drawing>
              <wp:anchor distT="0" distB="0" distL="114300" distR="114300" simplePos="0" relativeHeight="501761600" behindDoc="1" locked="0" layoutInCell="1" allowOverlap="1">
                <wp:simplePos x="0" y="0"/>
                <wp:positionH relativeFrom="page">
                  <wp:posOffset>431165</wp:posOffset>
                </wp:positionH>
                <wp:positionV relativeFrom="page">
                  <wp:posOffset>4525010</wp:posOffset>
                </wp:positionV>
                <wp:extent cx="9805670" cy="548640"/>
                <wp:effectExtent l="2540" t="635" r="2540" b="3175"/>
                <wp:wrapNone/>
                <wp:docPr id="1319"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548640"/>
                          <a:chOff x="679" y="7126"/>
                          <a:chExt cx="15442" cy="864"/>
                        </a:xfrm>
                      </wpg:grpSpPr>
                      <wps:wsp>
                        <wps:cNvPr id="1320" name="Rectangle 1348"/>
                        <wps:cNvSpPr>
                          <a:spLocks noChangeArrowheads="1"/>
                        </wps:cNvSpPr>
                        <wps:spPr bwMode="auto">
                          <a:xfrm>
                            <a:off x="678" y="7126"/>
                            <a:ext cx="15442" cy="86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1347"/>
                        <wps:cNvSpPr>
                          <a:spLocks noChangeArrowheads="1"/>
                        </wps:cNvSpPr>
                        <wps:spPr bwMode="auto">
                          <a:xfrm>
                            <a:off x="954" y="760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Line 1346"/>
                        <wps:cNvCnPr>
                          <a:cxnSpLocks noChangeShapeType="1"/>
                        </wps:cNvCnPr>
                        <wps:spPr bwMode="auto">
                          <a:xfrm>
                            <a:off x="1077"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3" name="Rectangle 1345"/>
                        <wps:cNvSpPr>
                          <a:spLocks noChangeArrowheads="1"/>
                        </wps:cNvSpPr>
                        <wps:spPr bwMode="auto">
                          <a:xfrm>
                            <a:off x="954" y="783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Line 1344"/>
                        <wps:cNvCnPr>
                          <a:cxnSpLocks noChangeShapeType="1"/>
                        </wps:cNvCnPr>
                        <wps:spPr bwMode="auto">
                          <a:xfrm>
                            <a:off x="964"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5" name="Rectangle 1343"/>
                        <wps:cNvSpPr>
                          <a:spLocks noChangeArrowheads="1"/>
                        </wps:cNvSpPr>
                        <wps:spPr bwMode="auto">
                          <a:xfrm>
                            <a:off x="1066" y="760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Line 1342"/>
                        <wps:cNvCnPr>
                          <a:cxnSpLocks noChangeShapeType="1"/>
                        </wps:cNvCnPr>
                        <wps:spPr bwMode="auto">
                          <a:xfrm>
                            <a:off x="1189"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7" name="Rectangle 1341"/>
                        <wps:cNvSpPr>
                          <a:spLocks noChangeArrowheads="1"/>
                        </wps:cNvSpPr>
                        <wps:spPr bwMode="auto">
                          <a:xfrm>
                            <a:off x="1066" y="783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Line 1340"/>
                        <wps:cNvCnPr>
                          <a:cxnSpLocks noChangeShapeType="1"/>
                        </wps:cNvCnPr>
                        <wps:spPr bwMode="auto">
                          <a:xfrm>
                            <a:off x="1077"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9" name="Rectangle 1339"/>
                        <wps:cNvSpPr>
                          <a:spLocks noChangeArrowheads="1"/>
                        </wps:cNvSpPr>
                        <wps:spPr bwMode="auto">
                          <a:xfrm>
                            <a:off x="1179" y="760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Line 1338"/>
                        <wps:cNvCnPr>
                          <a:cxnSpLocks noChangeShapeType="1"/>
                        </wps:cNvCnPr>
                        <wps:spPr bwMode="auto">
                          <a:xfrm>
                            <a:off x="1302"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1" name="Rectangle 1337"/>
                        <wps:cNvSpPr>
                          <a:spLocks noChangeArrowheads="1"/>
                        </wps:cNvSpPr>
                        <wps:spPr bwMode="auto">
                          <a:xfrm>
                            <a:off x="1179" y="783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Line 1336"/>
                        <wps:cNvCnPr>
                          <a:cxnSpLocks noChangeShapeType="1"/>
                        </wps:cNvCnPr>
                        <wps:spPr bwMode="auto">
                          <a:xfrm>
                            <a:off x="1189"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3" name="Line 1335"/>
                        <wps:cNvCnPr>
                          <a:cxnSpLocks noChangeShapeType="1"/>
                        </wps:cNvCnPr>
                        <wps:spPr bwMode="auto">
                          <a:xfrm>
                            <a:off x="1292" y="7613"/>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4" name="Line 1334"/>
                        <wps:cNvCnPr>
                          <a:cxnSpLocks noChangeShapeType="1"/>
                        </wps:cNvCnPr>
                        <wps:spPr bwMode="auto">
                          <a:xfrm>
                            <a:off x="1418"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5" name="Line 1333"/>
                        <wps:cNvCnPr>
                          <a:cxnSpLocks noChangeShapeType="1"/>
                        </wps:cNvCnPr>
                        <wps:spPr bwMode="auto">
                          <a:xfrm>
                            <a:off x="1292" y="7841"/>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6" name="Line 1332"/>
                        <wps:cNvCnPr>
                          <a:cxnSpLocks noChangeShapeType="1"/>
                        </wps:cNvCnPr>
                        <wps:spPr bwMode="auto">
                          <a:xfrm>
                            <a:off x="1302"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7" name="Rectangle 1331"/>
                        <wps:cNvSpPr>
                          <a:spLocks noChangeArrowheads="1"/>
                        </wps:cNvSpPr>
                        <wps:spPr bwMode="auto">
                          <a:xfrm>
                            <a:off x="1407" y="760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Line 1330"/>
                        <wps:cNvCnPr>
                          <a:cxnSpLocks noChangeShapeType="1"/>
                        </wps:cNvCnPr>
                        <wps:spPr bwMode="auto">
                          <a:xfrm>
                            <a:off x="1531"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9" name="Rectangle 1329"/>
                        <wps:cNvSpPr>
                          <a:spLocks noChangeArrowheads="1"/>
                        </wps:cNvSpPr>
                        <wps:spPr bwMode="auto">
                          <a:xfrm>
                            <a:off x="1407" y="783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 name="Line 1328"/>
                        <wps:cNvCnPr>
                          <a:cxnSpLocks noChangeShapeType="1"/>
                        </wps:cNvCnPr>
                        <wps:spPr bwMode="auto">
                          <a:xfrm>
                            <a:off x="1418"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1" name="Rectangle 1327"/>
                        <wps:cNvSpPr>
                          <a:spLocks noChangeArrowheads="1"/>
                        </wps:cNvSpPr>
                        <wps:spPr bwMode="auto">
                          <a:xfrm>
                            <a:off x="1520" y="760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Rectangle 1326"/>
                        <wps:cNvSpPr>
                          <a:spLocks noChangeArrowheads="1"/>
                        </wps:cNvSpPr>
                        <wps:spPr bwMode="auto">
                          <a:xfrm>
                            <a:off x="1633" y="7602"/>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Rectangle 1325"/>
                        <wps:cNvSpPr>
                          <a:spLocks noChangeArrowheads="1"/>
                        </wps:cNvSpPr>
                        <wps:spPr bwMode="auto">
                          <a:xfrm>
                            <a:off x="1520" y="783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Line 1324"/>
                        <wps:cNvCnPr>
                          <a:cxnSpLocks noChangeShapeType="1"/>
                        </wps:cNvCnPr>
                        <wps:spPr bwMode="auto">
                          <a:xfrm>
                            <a:off x="1531"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5" name="Rectangle 1323"/>
                        <wps:cNvSpPr>
                          <a:spLocks noChangeArrowheads="1"/>
                        </wps:cNvSpPr>
                        <wps:spPr bwMode="auto">
                          <a:xfrm>
                            <a:off x="1633" y="760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Line 1322"/>
                        <wps:cNvCnPr>
                          <a:cxnSpLocks noChangeShapeType="1"/>
                        </wps:cNvCnPr>
                        <wps:spPr bwMode="auto">
                          <a:xfrm>
                            <a:off x="1759" y="760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7" name="Rectangle 1321"/>
                        <wps:cNvSpPr>
                          <a:spLocks noChangeArrowheads="1"/>
                        </wps:cNvSpPr>
                        <wps:spPr bwMode="auto">
                          <a:xfrm>
                            <a:off x="1633" y="783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Rectangle 1320"/>
                        <wps:cNvSpPr>
                          <a:spLocks noChangeArrowheads="1"/>
                        </wps:cNvSpPr>
                        <wps:spPr bwMode="auto">
                          <a:xfrm>
                            <a:off x="1633" y="7602"/>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43E36" id="Group 1319" o:spid="_x0000_s1026" style="position:absolute;margin-left:33.95pt;margin-top:356.3pt;width:772.1pt;height:43.2pt;z-index:-1554880;mso-position-horizontal-relative:page;mso-position-vertical-relative:page" coordorigin="679,7126" coordsize="1544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">
                <v:rect id="Rectangle 1348" o:spid="_x0000_s1027" style="position:absolute;left:678;top:7126;width:1544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" fillcolor="silver" stroked="f"/>
                <v:rect id="Rectangle 1347" o:spid="_x0000_s1028" style="position:absolute;left:954;top:760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" fillcolor="black" stroked="f"/>
                <v:line id="Line 1346" o:spid="_x0000_s1029" style="position:absolute;visibility:visible;mso-wrap-style:square" from="1077,7603" to="1077,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" strokeweight=".35589mm"/>
                <v:rect id="Rectangle 1345" o:spid="_x0000_s1030" style="position:absolute;left:954;top:783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" fillcolor="black" stroked="f"/>
                <v:line id="Line 1344" o:spid="_x0000_s1031" style="position:absolute;visibility:visible;mso-wrap-style:square" from="964,7603" to="964,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" strokeweight=".35589mm"/>
                <v:rect id="Rectangle 1343" o:spid="_x0000_s1032" style="position:absolute;left:1066;top:760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" fillcolor="black" stroked="f"/>
                <v:line id="Line 1342" o:spid="_x0000_s1033" style="position:absolute;visibility:visible;mso-wrap-style:square" from="1189,7603" to="1189,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" strokeweight=".35589mm"/>
                <v:rect id="Rectangle 1341" o:spid="_x0000_s1034" style="position:absolute;left:1066;top:783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" fillcolor="black" stroked="f"/>
                <v:line id="Line 1340" o:spid="_x0000_s1035" style="position:absolute;visibility:visible;mso-wrap-style:square" from="1077,7603" to="1077,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" strokeweight=".35589mm"/>
                <v:rect id="Rectangle 1339" o:spid="_x0000_s1036" style="position:absolute;left:1179;top:760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" fillcolor="black" stroked="f"/>
                <v:line id="Line 1338" o:spid="_x0000_s1037" style="position:absolute;visibility:visible;mso-wrap-style:square" from="1302,7603" to="1302,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" strokeweight=".35589mm"/>
                <v:rect id="Rectangle 1337" o:spid="_x0000_s1038" style="position:absolute;left:1179;top:783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" fillcolor="black" stroked="f"/>
                <v:line id="Line 1336" o:spid="_x0000_s1039" style="position:absolute;visibility:visible;mso-wrap-style:square" from="1189,7603" to="1189,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" strokeweight=".35589mm"/>
                <v:line id="Line 1335" o:spid="_x0000_s1040" style="position:absolute;visibility:visible;mso-wrap-style:square" from="1292,7613" to="1428,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" strokeweight=".35592mm"/>
                <v:line id="Line 1334" o:spid="_x0000_s1041" style="position:absolute;visibility:visible;mso-wrap-style:square" from="1418,7603" to="1418,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" strokeweight=".35589mm"/>
                <v:line id="Line 1333" o:spid="_x0000_s1042" style="position:absolute;visibility:visible;mso-wrap-style:square" from="1292,7841" to="1428,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" strokeweight=".35592mm"/>
                <v:line id="Line 1332" o:spid="_x0000_s1043" style="position:absolute;visibility:visible;mso-wrap-style:square" from="1302,7603" to="1302,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" strokeweight=".35589mm"/>
                <v:rect id="Rectangle 1331" o:spid="_x0000_s1044" style="position:absolute;left:1407;top:760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5c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9AVy/iSfI6T8AAAD//wMAUEsBAi0AFAAGAAgAAAAhANvh9svuAAAAhQEAABMAAAAAAAAA&#10;AAAAAAAAAAAAAFtDb250ZW50X1R5cGVzXS54bWxQSwECLQAUAAYACAAAACEAWvQsW78AAAAVAQAA&#10;CwAAAAAAAAAAAAAAAAAfAQAAX3JlbHMvLnJlbHNQSwECLQAUAAYACAAAACEAcDpOXMYAAADdAAAA&#10;DwAAAAAAAAAAAAAAAAAHAgAAZHJzL2Rvd25yZXYueG1sUEsFBgAAAAADAAMAtwAAAPoCAAAAAA==&#10;" fillcolor="black" stroked="f"/>
                <v:line id="Line 1330" o:spid="_x0000_s1045" style="position:absolute;visibility:visible;mso-wrap-style:square" from="1531,7603" to="1531,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" strokeweight=".35589mm"/>
                <v:rect id="Rectangle 1329" o:spid="_x0000_s1046" style="position:absolute;left:1407;top:783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" fillcolor="black" stroked="f"/>
                <v:line id="Line 1328" o:spid="_x0000_s1047" style="position:absolute;visibility:visible;mso-wrap-style:square" from="1418,7603" to="1418,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" strokeweight=".35589mm"/>
                <v:rect id="Rectangle 1327" o:spid="_x0000_s1048" style="position:absolute;left:1520;top:760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" fillcolor="black" stroked="f"/>
                <v:rect id="Rectangle 1326" o:spid="_x0000_s1049" style="position:absolute;left:1633;top:7602;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" fillcolor="black" stroked="f"/>
                <v:rect id="Rectangle 1325" o:spid="_x0000_s1050" style="position:absolute;left:1520;top:783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" fillcolor="black" stroked="f"/>
                <v:line id="Line 1324" o:spid="_x0000_s1051" style="position:absolute;visibility:visible;mso-wrap-style:square" from="1531,7603" to="1531,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" strokeweight=".35589mm"/>
                <v:rect id="Rectangle 1323" o:spid="_x0000_s1052" style="position:absolute;left:1633;top:760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" fillcolor="black" stroked="f"/>
                <v:line id="Line 1322" o:spid="_x0000_s1053" style="position:absolute;visibility:visible;mso-wrap-style:square" from="1759,7603" to="1759,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" strokeweight=".35589mm"/>
                <v:rect id="Rectangle 1321" o:spid="_x0000_s1054" style="position:absolute;left:1633;top:783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0h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RM/x/E0+Qiz8AAAD//wMAUEsBAi0AFAAGAAgAAAAhANvh9svuAAAAhQEAABMAAAAAAAAA&#10;AAAAAAAAAAAAAFtDb250ZW50X1R5cGVzXS54bWxQSwECLQAUAAYACAAAACEAWvQsW78AAAAVAQAA&#10;CwAAAAAAAAAAAAAAAAAfAQAAX3JlbHMvLnJlbHNQSwECLQAUAAYACAAAACEAKDw9IcYAAADdAAAA&#10;DwAAAAAAAAAAAAAAAAAHAgAAZHJzL2Rvd25yZXYueG1sUEsFBgAAAAADAAMAtwAAAPoCAAAAAA==&#10;" fillcolor="black" stroked="f"/>
                <v:rect id="Rectangle 1320" o:spid="_x0000_s1055" style="position:absolute;left:1633;top:7602;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6lT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" fillcolor="black" stroked="f"/>
                <w10:wrap anchorx="page" anchory="page"/>
              </v:group>
            </w:pict>
          </mc:Fallback>
        </mc:AlternateContent>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3"/>
        <w:gridCol w:w="116"/>
        <w:gridCol w:w="114"/>
        <w:gridCol w:w="116"/>
        <w:gridCol w:w="398"/>
        <w:gridCol w:w="2384"/>
        <w:gridCol w:w="1591"/>
        <w:gridCol w:w="1589"/>
        <w:gridCol w:w="1590"/>
        <w:gridCol w:w="1591"/>
        <w:gridCol w:w="1589"/>
        <w:gridCol w:w="909"/>
        <w:gridCol w:w="909"/>
        <w:gridCol w:w="908"/>
        <w:gridCol w:w="913"/>
      </w:tblGrid>
      <w:tr w:rsidR="00495632">
        <w:trPr>
          <w:trHeight w:val="843"/>
        </w:trPr>
        <w:tc>
          <w:tcPr>
            <w:tcW w:w="15454"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63"/>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81"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8" w:right="407"/>
              <w:jc w:val="center"/>
              <w:rPr>
                <w:sz w:val="20"/>
              </w:rPr>
            </w:pPr>
            <w:r>
              <w:rPr>
                <w:sz w:val="20"/>
              </w:rPr>
              <w:t>Račun/ Pozicija</w:t>
            </w:r>
          </w:p>
          <w:p w:rsidR="00495632" w:rsidRDefault="003501E2">
            <w:pPr>
              <w:pStyle w:val="TableParagraph"/>
              <w:spacing w:before="28" w:line="216" w:lineRule="exact"/>
              <w:ind w:left="12"/>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5"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9" w:right="218"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jc w:val="center"/>
              <w:rPr>
                <w:sz w:val="18"/>
              </w:rPr>
            </w:pPr>
            <w:r>
              <w:rPr>
                <w:sz w:val="18"/>
              </w:rPr>
              <w:t>3</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68" w:right="67"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right="2"/>
              <w:jc w:val="center"/>
              <w:rPr>
                <w:sz w:val="18"/>
              </w:rPr>
            </w:pPr>
            <w:r>
              <w:rPr>
                <w:sz w:val="18"/>
              </w:rPr>
              <w:t>4</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6" w:right="88"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right="3"/>
              <w:jc w:val="center"/>
              <w:rPr>
                <w:sz w:val="18"/>
              </w:rPr>
            </w:pPr>
            <w:r>
              <w:rPr>
                <w:sz w:val="18"/>
              </w:rPr>
              <w:t>5</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4" w:right="218" w:hanging="56"/>
              <w:jc w:val="center"/>
              <w:rPr>
                <w:sz w:val="20"/>
              </w:rPr>
            </w:pPr>
            <w:r>
              <w:rPr>
                <w:sz w:val="20"/>
              </w:rPr>
              <w:t>Projekcija za 2019. godinu</w:t>
            </w:r>
          </w:p>
          <w:p w:rsidR="00495632" w:rsidRDefault="003501E2">
            <w:pPr>
              <w:pStyle w:val="TableParagraph"/>
              <w:spacing w:before="26" w:line="216" w:lineRule="exact"/>
              <w:ind w:right="6"/>
              <w:jc w:val="center"/>
              <w:rPr>
                <w:sz w:val="18"/>
              </w:rPr>
            </w:pPr>
            <w:r>
              <w:rPr>
                <w:sz w:val="18"/>
              </w:rPr>
              <w:t>6</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3" w:right="219" w:hanging="56"/>
              <w:jc w:val="center"/>
              <w:rPr>
                <w:sz w:val="20"/>
              </w:rPr>
            </w:pPr>
            <w:r>
              <w:rPr>
                <w:sz w:val="20"/>
              </w:rPr>
              <w:t>Projekcija za 2020. godinu</w:t>
            </w:r>
          </w:p>
          <w:p w:rsidR="00495632" w:rsidRDefault="003501E2">
            <w:pPr>
              <w:pStyle w:val="TableParagraph"/>
              <w:spacing w:before="26" w:line="216" w:lineRule="exact"/>
              <w:ind w:right="7"/>
              <w:jc w:val="center"/>
              <w:rPr>
                <w:sz w:val="18"/>
              </w:rPr>
            </w:pPr>
            <w:r>
              <w:rPr>
                <w:sz w:val="18"/>
              </w:rPr>
              <w:t>7</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1" w:right="160"/>
              <w:jc w:val="center"/>
              <w:rPr>
                <w:sz w:val="20"/>
              </w:rPr>
            </w:pPr>
            <w:r>
              <w:rPr>
                <w:sz w:val="20"/>
              </w:rPr>
              <w:t>Indeks 4/3</w:t>
            </w:r>
          </w:p>
          <w:p w:rsidR="00495632" w:rsidRDefault="003501E2">
            <w:pPr>
              <w:pStyle w:val="TableParagraph"/>
              <w:spacing w:before="26" w:line="216" w:lineRule="exact"/>
              <w:ind w:right="9"/>
              <w:jc w:val="center"/>
              <w:rPr>
                <w:sz w:val="18"/>
              </w:rPr>
            </w:pPr>
            <w:r>
              <w:rPr>
                <w:sz w:val="18"/>
              </w:rPr>
              <w:t>8</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0" w:right="161"/>
              <w:jc w:val="center"/>
              <w:rPr>
                <w:sz w:val="20"/>
              </w:rPr>
            </w:pPr>
            <w:r>
              <w:rPr>
                <w:sz w:val="20"/>
              </w:rPr>
              <w:t>Indeks 5/4</w:t>
            </w:r>
          </w:p>
          <w:p w:rsidR="00495632" w:rsidRDefault="003501E2">
            <w:pPr>
              <w:pStyle w:val="TableParagraph"/>
              <w:spacing w:before="26" w:line="216" w:lineRule="exact"/>
              <w:ind w:right="11"/>
              <w:jc w:val="center"/>
              <w:rPr>
                <w:sz w:val="18"/>
              </w:rPr>
            </w:pPr>
            <w:r>
              <w:rPr>
                <w:sz w:val="18"/>
              </w:rPr>
              <w:t>9</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10" w:right="122"/>
              <w:jc w:val="center"/>
              <w:rPr>
                <w:sz w:val="20"/>
              </w:rPr>
            </w:pPr>
            <w:r>
              <w:rPr>
                <w:sz w:val="20"/>
              </w:rPr>
              <w:t>Indeks 6/5</w:t>
            </w:r>
          </w:p>
          <w:p w:rsidR="00495632" w:rsidRDefault="003501E2">
            <w:pPr>
              <w:pStyle w:val="TableParagraph"/>
              <w:spacing w:before="26" w:line="216" w:lineRule="exact"/>
              <w:ind w:left="108" w:right="122"/>
              <w:jc w:val="center"/>
              <w:rPr>
                <w:sz w:val="18"/>
              </w:rPr>
            </w:pPr>
            <w:r>
              <w:rPr>
                <w:sz w:val="18"/>
              </w:rPr>
              <w:t>10</w:t>
            </w:r>
          </w:p>
        </w:tc>
        <w:tc>
          <w:tcPr>
            <w:tcW w:w="913"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15" w:right="135"/>
              <w:jc w:val="center"/>
              <w:rPr>
                <w:sz w:val="20"/>
              </w:rPr>
            </w:pPr>
            <w:r>
              <w:rPr>
                <w:sz w:val="20"/>
              </w:rPr>
              <w:t>Indeks 7/6</w:t>
            </w:r>
          </w:p>
          <w:p w:rsidR="00495632" w:rsidRDefault="003501E2">
            <w:pPr>
              <w:pStyle w:val="TableParagraph"/>
              <w:spacing w:before="26" w:line="216" w:lineRule="exact"/>
              <w:ind w:left="114" w:right="135"/>
              <w:jc w:val="center"/>
              <w:rPr>
                <w:sz w:val="18"/>
              </w:rPr>
            </w:pPr>
            <w:r>
              <w:rPr>
                <w:sz w:val="18"/>
              </w:rPr>
              <w:t>11</w:t>
            </w:r>
          </w:p>
        </w:tc>
      </w:tr>
      <w:tr w:rsidR="00495632">
        <w:trPr>
          <w:trHeight w:val="400"/>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329</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414"/>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59.413,67</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120.500,00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119.000,00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202,82%</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98,76%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253"/>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34</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Financijski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24.018,61</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33.000,00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30.944,00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30.784,00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31.000,00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137,39%</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93,77%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99,48%</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100,70%</w:t>
            </w: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343</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Ostali financijski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24.018,61</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33.000,00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30.944,00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137,39%</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93,77%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100,70%</w:t>
            </w:r>
          </w:p>
        </w:tc>
      </w:tr>
      <w:tr w:rsidR="00495632">
        <w:trPr>
          <w:trHeight w:val="1032"/>
        </w:trPr>
        <w:tc>
          <w:tcPr>
            <w:tcW w:w="1481" w:type="dxa"/>
            <w:gridSpan w:val="9"/>
            <w:tcBorders>
              <w:top w:val="single" w:sz="12" w:space="0" w:color="000000"/>
              <w:left w:val="nil"/>
              <w:bottom w:val="single" w:sz="8" w:space="0" w:color="000000"/>
              <w:right w:val="single" w:sz="2" w:space="0" w:color="000000"/>
            </w:tcBorders>
          </w:tcPr>
          <w:p w:rsidR="00495632" w:rsidRDefault="003501E2">
            <w:pPr>
              <w:pStyle w:val="TableParagraph"/>
              <w:ind w:left="23"/>
              <w:rPr>
                <w:b/>
                <w:sz w:val="16"/>
              </w:rPr>
            </w:pPr>
            <w:r>
              <w:rPr>
                <w:b/>
                <w:sz w:val="16"/>
              </w:rPr>
              <w:t>Akt. A201111</w:t>
            </w:r>
          </w:p>
          <w:p w:rsidR="00495632" w:rsidRDefault="00495632">
            <w:pPr>
              <w:pStyle w:val="TableParagraph"/>
              <w:spacing w:before="0"/>
              <w:rPr>
                <w:rFonts w:ascii="Times New Roman"/>
                <w:sz w:val="20"/>
              </w:rPr>
            </w:pPr>
          </w:p>
          <w:p w:rsidR="00495632" w:rsidRDefault="00495632">
            <w:pPr>
              <w:pStyle w:val="TableParagraph"/>
              <w:spacing w:before="3"/>
              <w:rPr>
                <w:rFonts w:ascii="Times New Roman"/>
                <w:sz w:val="21"/>
              </w:rPr>
            </w:pPr>
          </w:p>
          <w:p w:rsidR="00495632" w:rsidRDefault="003501E2">
            <w:pPr>
              <w:pStyle w:val="TableParagraph"/>
              <w:spacing w:before="0"/>
              <w:ind w:left="23"/>
              <w:rPr>
                <w:sz w:val="14"/>
              </w:rPr>
            </w:pPr>
            <w:r>
              <w:rPr>
                <w:sz w:val="14"/>
              </w:rPr>
              <w:t xml:space="preserve">Izv. </w:t>
            </w:r>
            <w:r>
              <w:rPr>
                <w:position w:val="1"/>
                <w:sz w:val="14"/>
              </w:rPr>
              <w:t>1 3</w:t>
            </w:r>
          </w:p>
        </w:tc>
        <w:tc>
          <w:tcPr>
            <w:tcW w:w="2384"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8"/>
              <w:rPr>
                <w:b/>
                <w:sz w:val="16"/>
              </w:rPr>
            </w:pPr>
            <w:r>
              <w:rPr>
                <w:b/>
                <w:sz w:val="16"/>
              </w:rPr>
              <w:t>NABAVA SREDSTAVA, PROIZVODA I USLUGA ZA RAD UPRAVE</w:t>
            </w:r>
          </w:p>
          <w:p w:rsidR="00495632" w:rsidRDefault="003501E2">
            <w:pPr>
              <w:pStyle w:val="TableParagraph"/>
              <w:spacing w:before="43"/>
              <w:ind w:left="28" w:right="488"/>
              <w:rPr>
                <w:sz w:val="14"/>
              </w:rPr>
            </w:pPr>
            <w:r>
              <w:rPr>
                <w:sz w:val="14"/>
              </w:rPr>
              <w:t>Funkcija: 0111 Izvršna i zakonodavna tijela</w:t>
            </w:r>
          </w:p>
        </w:tc>
        <w:tc>
          <w:tcPr>
            <w:tcW w:w="1591"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3"/>
              <w:jc w:val="right"/>
              <w:rPr>
                <w:b/>
                <w:sz w:val="16"/>
              </w:rPr>
            </w:pPr>
            <w:r>
              <w:rPr>
                <w:b/>
                <w:sz w:val="16"/>
              </w:rPr>
              <w:t>742.625,02</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4"/>
              <w:jc w:val="right"/>
              <w:rPr>
                <w:b/>
                <w:sz w:val="16"/>
              </w:rPr>
            </w:pPr>
            <w:r>
              <w:rPr>
                <w:b/>
                <w:sz w:val="16"/>
              </w:rPr>
              <w:t>1.398.984,00</w:t>
            </w:r>
          </w:p>
        </w:tc>
        <w:tc>
          <w:tcPr>
            <w:tcW w:w="1590"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1.258.800,00</w:t>
            </w:r>
          </w:p>
        </w:tc>
        <w:tc>
          <w:tcPr>
            <w:tcW w:w="1591"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7"/>
              <w:jc w:val="right"/>
              <w:rPr>
                <w:b/>
                <w:sz w:val="16"/>
              </w:rPr>
            </w:pPr>
            <w:r>
              <w:rPr>
                <w:b/>
                <w:sz w:val="16"/>
              </w:rPr>
              <w:t>1.000.800,00</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6"/>
              <w:jc w:val="right"/>
              <w:rPr>
                <w:b/>
                <w:sz w:val="16"/>
              </w:rPr>
            </w:pPr>
            <w:r>
              <w:rPr>
                <w:b/>
                <w:sz w:val="16"/>
              </w:rPr>
              <w:t>1.017.800,00</w:t>
            </w:r>
          </w:p>
        </w:tc>
        <w:tc>
          <w:tcPr>
            <w:tcW w:w="90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8"/>
              <w:jc w:val="right"/>
              <w:rPr>
                <w:b/>
                <w:sz w:val="16"/>
              </w:rPr>
            </w:pPr>
            <w:r>
              <w:rPr>
                <w:b/>
                <w:sz w:val="16"/>
              </w:rPr>
              <w:t>188,38%</w:t>
            </w:r>
          </w:p>
        </w:tc>
        <w:tc>
          <w:tcPr>
            <w:tcW w:w="90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9"/>
              <w:jc w:val="right"/>
              <w:rPr>
                <w:b/>
                <w:sz w:val="16"/>
              </w:rPr>
            </w:pPr>
            <w:r>
              <w:rPr>
                <w:b/>
                <w:sz w:val="16"/>
              </w:rPr>
              <w:t>89,98%</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20"/>
              <w:jc w:val="right"/>
              <w:rPr>
                <w:b/>
                <w:sz w:val="16"/>
              </w:rPr>
            </w:pPr>
            <w:r>
              <w:rPr>
                <w:b/>
                <w:sz w:val="16"/>
              </w:rPr>
              <w:t>79,50%</w:t>
            </w:r>
          </w:p>
        </w:tc>
        <w:tc>
          <w:tcPr>
            <w:tcW w:w="913" w:type="dxa"/>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ind w:right="27"/>
              <w:jc w:val="right"/>
              <w:rPr>
                <w:b/>
                <w:sz w:val="16"/>
              </w:rPr>
            </w:pPr>
            <w:r>
              <w:rPr>
                <w:b/>
                <w:sz w:val="16"/>
              </w:rPr>
              <w:t>101,70%</w:t>
            </w:r>
          </w:p>
        </w:tc>
      </w:tr>
      <w:tr w:rsidR="00495632">
        <w:trPr>
          <w:trHeight w:val="265"/>
        </w:trPr>
        <w:tc>
          <w:tcPr>
            <w:tcW w:w="737"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right="5"/>
              <w:jc w:val="right"/>
              <w:rPr>
                <w:b/>
                <w:sz w:val="16"/>
              </w:rPr>
            </w:pPr>
            <w:r>
              <w:rPr>
                <w:b/>
                <w:sz w:val="16"/>
              </w:rPr>
              <w:t>32</w:t>
            </w:r>
          </w:p>
        </w:tc>
        <w:tc>
          <w:tcPr>
            <w:tcW w:w="744"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b/>
                <w:sz w:val="16"/>
              </w:rPr>
            </w:pPr>
            <w:r>
              <w:rPr>
                <w:b/>
                <w:sz w:val="16"/>
              </w:rPr>
              <w:t>Materijalni rashodi</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b/>
                <w:sz w:val="16"/>
              </w:rPr>
            </w:pPr>
            <w:r>
              <w:rPr>
                <w:b/>
                <w:sz w:val="16"/>
              </w:rPr>
              <w:t>742.625,02</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b/>
                <w:sz w:val="16"/>
              </w:rPr>
            </w:pPr>
            <w:r>
              <w:rPr>
                <w:b/>
                <w:sz w:val="16"/>
              </w:rPr>
              <w:t>1.198.984,00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5"/>
              <w:jc w:val="right"/>
              <w:rPr>
                <w:b/>
                <w:sz w:val="16"/>
              </w:rPr>
            </w:pPr>
            <w:r>
              <w:rPr>
                <w:b/>
                <w:sz w:val="16"/>
              </w:rPr>
              <w:t>1.158.800,00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b/>
                <w:sz w:val="16"/>
              </w:rPr>
            </w:pPr>
            <w:r>
              <w:rPr>
                <w:b/>
                <w:sz w:val="16"/>
              </w:rPr>
              <w:t>950.800,00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b/>
                <w:sz w:val="16"/>
              </w:rPr>
            </w:pPr>
            <w:r>
              <w:rPr>
                <w:b/>
                <w:sz w:val="16"/>
              </w:rPr>
              <w:t>967.800,00</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8"/>
              <w:jc w:val="right"/>
              <w:rPr>
                <w:b/>
                <w:sz w:val="16"/>
              </w:rPr>
            </w:pPr>
            <w:r>
              <w:rPr>
                <w:b/>
                <w:sz w:val="16"/>
              </w:rPr>
              <w:t>161,45%</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9"/>
              <w:jc w:val="right"/>
              <w:rPr>
                <w:b/>
                <w:sz w:val="16"/>
              </w:rPr>
            </w:pPr>
            <w:r>
              <w:rPr>
                <w:b/>
                <w:sz w:val="16"/>
              </w:rPr>
              <w:t>96,65%</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0"/>
              <w:jc w:val="right"/>
              <w:rPr>
                <w:b/>
                <w:sz w:val="16"/>
              </w:rPr>
            </w:pPr>
            <w:r>
              <w:rPr>
                <w:b/>
                <w:sz w:val="16"/>
              </w:rPr>
              <w:t>82,05%</w:t>
            </w: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7"/>
              <w:jc w:val="right"/>
              <w:rPr>
                <w:b/>
                <w:sz w:val="16"/>
              </w:rPr>
            </w:pPr>
            <w:r>
              <w:rPr>
                <w:b/>
                <w:sz w:val="16"/>
              </w:rPr>
              <w:t>101,79%</w:t>
            </w:r>
          </w:p>
        </w:tc>
      </w:tr>
      <w:tr w:rsidR="00495632">
        <w:trPr>
          <w:trHeight w:val="263"/>
        </w:trPr>
        <w:tc>
          <w:tcPr>
            <w:tcW w:w="737"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322</w:t>
            </w:r>
          </w:p>
        </w:tc>
        <w:tc>
          <w:tcPr>
            <w:tcW w:w="744"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sz w:val="16"/>
              </w:rPr>
            </w:pPr>
            <w:r>
              <w:rPr>
                <w:sz w:val="16"/>
              </w:rPr>
              <w:t>Rashodi za materijal i energiju</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6"/>
              <w:jc w:val="right"/>
              <w:rPr>
                <w:sz w:val="16"/>
              </w:rPr>
            </w:pPr>
            <w:r>
              <w:rPr>
                <w:sz w:val="16"/>
              </w:rPr>
              <w:t>282.847,96</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294.984,00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294.000,00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9"/>
              <w:jc w:val="right"/>
              <w:rPr>
                <w:sz w:val="16"/>
              </w:rPr>
            </w:pPr>
            <w:r>
              <w:rPr>
                <w:sz w:val="16"/>
              </w:rPr>
              <w:t>104,29%</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1"/>
              <w:jc w:val="right"/>
              <w:rPr>
                <w:sz w:val="16"/>
              </w:rPr>
            </w:pPr>
            <w:r>
              <w:rPr>
                <w:sz w:val="16"/>
              </w:rPr>
              <w:t>99,67%</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8"/>
              <w:jc w:val="right"/>
              <w:rPr>
                <w:sz w:val="16"/>
              </w:rPr>
            </w:pPr>
            <w:r>
              <w:rPr>
                <w:sz w:val="16"/>
              </w:rPr>
              <w:t>103,89%</w:t>
            </w:r>
          </w:p>
        </w:tc>
      </w:tr>
      <w:tr w:rsidR="00495632">
        <w:trPr>
          <w:trHeight w:val="260"/>
        </w:trPr>
        <w:tc>
          <w:tcPr>
            <w:tcW w:w="737"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9"/>
              <w:rPr>
                <w:sz w:val="16"/>
              </w:rPr>
            </w:pPr>
            <w:r>
              <w:rPr>
                <w:sz w:val="16"/>
              </w:rPr>
              <w:t>323</w:t>
            </w:r>
          </w:p>
        </w:tc>
        <w:tc>
          <w:tcPr>
            <w:tcW w:w="744"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8"/>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6"/>
              <w:jc w:val="right"/>
              <w:rPr>
                <w:sz w:val="16"/>
              </w:rPr>
            </w:pPr>
            <w:r>
              <w:rPr>
                <w:sz w:val="16"/>
              </w:rPr>
              <w:t>416.137,21</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791.000,00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599.800,00</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9"/>
              <w:jc w:val="right"/>
              <w:rPr>
                <w:sz w:val="16"/>
              </w:rPr>
            </w:pPr>
            <w:r>
              <w:rPr>
                <w:sz w:val="16"/>
              </w:rPr>
              <w:t>190,08%</w:t>
            </w: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21"/>
              <w:jc w:val="right"/>
              <w:rPr>
                <w:sz w:val="16"/>
              </w:rPr>
            </w:pPr>
            <w:r>
              <w:rPr>
                <w:sz w:val="16"/>
              </w:rPr>
              <w:t>75,83%</w:t>
            </w: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28"/>
              <w:jc w:val="right"/>
              <w:rPr>
                <w:sz w:val="16"/>
              </w:rPr>
            </w:pPr>
            <w:r>
              <w:rPr>
                <w:sz w:val="16"/>
              </w:rPr>
              <w:t>101,01%</w:t>
            </w:r>
          </w:p>
        </w:tc>
      </w:tr>
      <w:tr w:rsidR="00495632">
        <w:trPr>
          <w:trHeight w:val="400"/>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324</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379"/>
              <w:rPr>
                <w:sz w:val="16"/>
              </w:rPr>
            </w:pPr>
            <w:r>
              <w:rPr>
                <w:sz w:val="16"/>
              </w:rPr>
              <w:t>Naknade troškova osobama izvan radnog odnosa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2.290,40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2.000,00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2.000,00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87,32%</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400"/>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329</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414"/>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41.349,45</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111.000,00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263.000,00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268,44%</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236,94%</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38</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Ostali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200.000,00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100.000,00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50.000,00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50,00%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50,00%</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100,00%</w:t>
            </w: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383</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Kazne, penali i naknade štete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200.000,00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100.000,00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50,00%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837"/>
        </w:trPr>
        <w:tc>
          <w:tcPr>
            <w:tcW w:w="1481" w:type="dxa"/>
            <w:gridSpan w:val="9"/>
            <w:tcBorders>
              <w:top w:val="single" w:sz="12" w:space="0" w:color="000000"/>
              <w:left w:val="nil"/>
              <w:bottom w:val="single" w:sz="8" w:space="0" w:color="000000"/>
              <w:right w:val="single" w:sz="2" w:space="0" w:color="000000"/>
            </w:tcBorders>
          </w:tcPr>
          <w:p w:rsidR="00495632" w:rsidRDefault="003501E2">
            <w:pPr>
              <w:pStyle w:val="TableParagraph"/>
              <w:ind w:left="23"/>
              <w:rPr>
                <w:b/>
                <w:sz w:val="16"/>
              </w:rPr>
            </w:pPr>
            <w:r>
              <w:rPr>
                <w:b/>
                <w:sz w:val="16"/>
              </w:rPr>
              <w:t>Akt. K201112</w:t>
            </w:r>
          </w:p>
          <w:p w:rsidR="00495632" w:rsidRDefault="00495632">
            <w:pPr>
              <w:pStyle w:val="TableParagraph"/>
              <w:spacing w:before="4"/>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8" w:right="42"/>
              <w:rPr>
                <w:b/>
                <w:sz w:val="16"/>
              </w:rPr>
            </w:pPr>
            <w:r>
              <w:rPr>
                <w:b/>
                <w:sz w:val="16"/>
              </w:rPr>
              <w:t>OPREMANJE JAVNE UPRAVE I ADMINISTRACIJE</w:t>
            </w:r>
          </w:p>
          <w:p w:rsidR="00495632" w:rsidRDefault="003501E2">
            <w:pPr>
              <w:pStyle w:val="TableParagraph"/>
              <w:spacing w:before="42"/>
              <w:ind w:left="28" w:right="488"/>
              <w:rPr>
                <w:sz w:val="14"/>
              </w:rPr>
            </w:pPr>
            <w:r>
              <w:rPr>
                <w:sz w:val="14"/>
              </w:rPr>
              <w:t>Funkcija: 0111 Izvršna i zakonodavna tijela</w:t>
            </w:r>
          </w:p>
        </w:tc>
        <w:tc>
          <w:tcPr>
            <w:tcW w:w="1591"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3"/>
              <w:jc w:val="right"/>
              <w:rPr>
                <w:b/>
                <w:sz w:val="16"/>
              </w:rPr>
            </w:pPr>
            <w:r>
              <w:rPr>
                <w:b/>
                <w:sz w:val="16"/>
              </w:rPr>
              <w:t>161.394,33</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4"/>
              <w:jc w:val="right"/>
              <w:rPr>
                <w:b/>
                <w:sz w:val="16"/>
              </w:rPr>
            </w:pPr>
            <w:r>
              <w:rPr>
                <w:b/>
                <w:sz w:val="16"/>
              </w:rPr>
              <w:t>245.000,00</w:t>
            </w:r>
          </w:p>
        </w:tc>
        <w:tc>
          <w:tcPr>
            <w:tcW w:w="1590"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77.000,00</w:t>
            </w:r>
          </w:p>
        </w:tc>
        <w:tc>
          <w:tcPr>
            <w:tcW w:w="1591"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8"/>
              <w:jc w:val="right"/>
              <w:rPr>
                <w:b/>
                <w:sz w:val="16"/>
              </w:rPr>
            </w:pPr>
            <w:r>
              <w:rPr>
                <w:b/>
                <w:sz w:val="16"/>
              </w:rPr>
              <w:t>36.000,00</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7"/>
              <w:jc w:val="right"/>
              <w:rPr>
                <w:b/>
                <w:sz w:val="16"/>
              </w:rPr>
            </w:pPr>
            <w:r>
              <w:rPr>
                <w:b/>
                <w:sz w:val="16"/>
              </w:rPr>
              <w:t>36.000,00</w:t>
            </w:r>
          </w:p>
        </w:tc>
        <w:tc>
          <w:tcPr>
            <w:tcW w:w="90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8"/>
              <w:jc w:val="right"/>
              <w:rPr>
                <w:b/>
                <w:sz w:val="16"/>
              </w:rPr>
            </w:pPr>
            <w:r>
              <w:rPr>
                <w:b/>
                <w:sz w:val="16"/>
              </w:rPr>
              <w:t>151,80%</w:t>
            </w:r>
          </w:p>
        </w:tc>
        <w:tc>
          <w:tcPr>
            <w:tcW w:w="90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9"/>
              <w:jc w:val="right"/>
              <w:rPr>
                <w:b/>
                <w:sz w:val="16"/>
              </w:rPr>
            </w:pPr>
            <w:r>
              <w:rPr>
                <w:b/>
                <w:sz w:val="16"/>
              </w:rPr>
              <w:t>31,43%</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20"/>
              <w:jc w:val="right"/>
              <w:rPr>
                <w:b/>
                <w:sz w:val="16"/>
              </w:rPr>
            </w:pPr>
            <w:r>
              <w:rPr>
                <w:b/>
                <w:sz w:val="16"/>
              </w:rPr>
              <w:t>46,75%</w:t>
            </w:r>
          </w:p>
        </w:tc>
        <w:tc>
          <w:tcPr>
            <w:tcW w:w="913" w:type="dxa"/>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ind w:right="27"/>
              <w:jc w:val="right"/>
              <w:rPr>
                <w:b/>
                <w:sz w:val="16"/>
              </w:rPr>
            </w:pPr>
            <w:r>
              <w:rPr>
                <w:b/>
                <w:sz w:val="16"/>
              </w:rPr>
              <w:t>100,00%</w:t>
            </w:r>
          </w:p>
        </w:tc>
      </w:tr>
      <w:tr w:rsidR="00495632">
        <w:trPr>
          <w:trHeight w:val="604"/>
        </w:trPr>
        <w:tc>
          <w:tcPr>
            <w:tcW w:w="737"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right="5"/>
              <w:jc w:val="right"/>
              <w:rPr>
                <w:b/>
                <w:sz w:val="16"/>
              </w:rPr>
            </w:pPr>
            <w:r>
              <w:rPr>
                <w:b/>
                <w:sz w:val="16"/>
              </w:rPr>
              <w:t>42</w:t>
            </w:r>
          </w:p>
        </w:tc>
        <w:tc>
          <w:tcPr>
            <w:tcW w:w="744"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8"/>
              <w:rPr>
                <w:b/>
                <w:sz w:val="16"/>
              </w:rPr>
            </w:pPr>
            <w:r>
              <w:rPr>
                <w:b/>
                <w:sz w:val="16"/>
              </w:rPr>
              <w:t>Rashodi za nabavu</w:t>
            </w:r>
          </w:p>
          <w:p w:rsidR="00495632" w:rsidRDefault="003501E2">
            <w:pPr>
              <w:pStyle w:val="TableParagraph"/>
              <w:spacing w:before="2" w:line="190" w:lineRule="atLeast"/>
              <w:ind w:left="28" w:right="412"/>
              <w:rPr>
                <w:b/>
                <w:sz w:val="16"/>
              </w:rPr>
            </w:pPr>
            <w:r>
              <w:rPr>
                <w:b/>
                <w:sz w:val="16"/>
              </w:rPr>
              <w:t>proizvedene dugotrajne imovine</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3"/>
              <w:jc w:val="right"/>
              <w:rPr>
                <w:b/>
                <w:sz w:val="16"/>
              </w:rPr>
            </w:pPr>
            <w:r>
              <w:rPr>
                <w:b/>
                <w:sz w:val="16"/>
              </w:rPr>
              <w:t>161.394,33</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4"/>
              <w:jc w:val="right"/>
              <w:rPr>
                <w:b/>
                <w:sz w:val="16"/>
              </w:rPr>
            </w:pPr>
            <w:r>
              <w:rPr>
                <w:b/>
                <w:sz w:val="16"/>
              </w:rPr>
              <w:t>245.000,00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5"/>
              <w:jc w:val="right"/>
              <w:rPr>
                <w:b/>
                <w:sz w:val="16"/>
              </w:rPr>
            </w:pPr>
            <w:r>
              <w:rPr>
                <w:b/>
                <w:sz w:val="16"/>
              </w:rPr>
              <w:t>77.000,00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8"/>
              <w:jc w:val="right"/>
              <w:rPr>
                <w:b/>
                <w:sz w:val="16"/>
              </w:rPr>
            </w:pPr>
            <w:r>
              <w:rPr>
                <w:b/>
                <w:sz w:val="16"/>
              </w:rPr>
              <w:t>36.000,00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7"/>
              <w:jc w:val="right"/>
              <w:rPr>
                <w:b/>
                <w:sz w:val="16"/>
              </w:rPr>
            </w:pPr>
            <w:r>
              <w:rPr>
                <w:b/>
                <w:sz w:val="16"/>
              </w:rPr>
              <w:t>36.000,00</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8"/>
              <w:jc w:val="right"/>
              <w:rPr>
                <w:b/>
                <w:sz w:val="16"/>
              </w:rPr>
            </w:pPr>
            <w:r>
              <w:rPr>
                <w:b/>
                <w:sz w:val="16"/>
              </w:rPr>
              <w:t>151,80%</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9"/>
              <w:jc w:val="right"/>
              <w:rPr>
                <w:b/>
                <w:sz w:val="16"/>
              </w:rPr>
            </w:pPr>
            <w:r>
              <w:rPr>
                <w:b/>
                <w:sz w:val="16"/>
              </w:rPr>
              <w:t>31,43%</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0"/>
              <w:jc w:val="right"/>
              <w:rPr>
                <w:b/>
                <w:sz w:val="16"/>
              </w:rPr>
            </w:pPr>
            <w:r>
              <w:rPr>
                <w:b/>
                <w:sz w:val="16"/>
              </w:rPr>
              <w:t>46,75%</w:t>
            </w: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27"/>
              <w:jc w:val="right"/>
              <w:rPr>
                <w:b/>
                <w:sz w:val="16"/>
              </w:rPr>
            </w:pPr>
            <w:r>
              <w:rPr>
                <w:b/>
                <w:sz w:val="16"/>
              </w:rPr>
              <w:t>100,00%</w:t>
            </w:r>
          </w:p>
        </w:tc>
      </w:tr>
      <w:tr w:rsidR="00495632">
        <w:trPr>
          <w:trHeight w:val="263"/>
        </w:trPr>
        <w:tc>
          <w:tcPr>
            <w:tcW w:w="737"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422</w:t>
            </w:r>
          </w:p>
        </w:tc>
        <w:tc>
          <w:tcPr>
            <w:tcW w:w="744"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sz w:val="16"/>
              </w:rPr>
            </w:pPr>
            <w:r>
              <w:rPr>
                <w:sz w:val="16"/>
              </w:rPr>
              <w:t>Postrojenja i oprema</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97.128,43</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65.000,00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8"/>
              <w:jc w:val="right"/>
              <w:rPr>
                <w:sz w:val="16"/>
              </w:rPr>
            </w:pPr>
            <w:r>
              <w:rPr>
                <w:sz w:val="16"/>
              </w:rPr>
              <w:t>71.000,00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0"/>
              <w:jc w:val="right"/>
              <w:rPr>
                <w:sz w:val="16"/>
              </w:rPr>
            </w:pPr>
            <w:r>
              <w:rPr>
                <w:sz w:val="16"/>
              </w:rPr>
              <w:t>66,92%</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0"/>
              <w:jc w:val="right"/>
              <w:rPr>
                <w:sz w:val="16"/>
              </w:rPr>
            </w:pPr>
            <w:r>
              <w:rPr>
                <w:sz w:val="16"/>
              </w:rPr>
              <w:t>109,23%</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8"/>
              <w:jc w:val="right"/>
              <w:rPr>
                <w:sz w:val="16"/>
              </w:rPr>
            </w:pPr>
            <w:r>
              <w:rPr>
                <w:sz w:val="16"/>
              </w:rPr>
              <w:t>100,00%</w:t>
            </w:r>
          </w:p>
        </w:tc>
      </w:tr>
      <w:tr w:rsidR="00495632">
        <w:trPr>
          <w:trHeight w:val="261"/>
        </w:trPr>
        <w:tc>
          <w:tcPr>
            <w:tcW w:w="737"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9"/>
              <w:rPr>
                <w:sz w:val="16"/>
              </w:rPr>
            </w:pPr>
            <w:r>
              <w:rPr>
                <w:sz w:val="16"/>
              </w:rPr>
              <w:t>423</w:t>
            </w:r>
          </w:p>
        </w:tc>
        <w:tc>
          <w:tcPr>
            <w:tcW w:w="744"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8"/>
              <w:rPr>
                <w:sz w:val="16"/>
              </w:rPr>
            </w:pPr>
            <w:r>
              <w:rPr>
                <w:sz w:val="16"/>
              </w:rPr>
              <w:t>Prijevozna sredstva</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6"/>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110.000,00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21"/>
              <w:jc w:val="right"/>
              <w:rPr>
                <w:sz w:val="16"/>
              </w:rPr>
            </w:pPr>
            <w:r>
              <w:rPr>
                <w:sz w:val="16"/>
              </w:rPr>
              <w:t>0,00%</w:t>
            </w: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00"/>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426</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450"/>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64.265,90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70.000,00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6.000,00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108,92%</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8,57%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491"/>
        </w:trPr>
        <w:tc>
          <w:tcPr>
            <w:tcW w:w="1481"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2016</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3" w:line="240" w:lineRule="exact"/>
              <w:ind w:left="28"/>
              <w:rPr>
                <w:b/>
                <w:sz w:val="20"/>
              </w:rPr>
            </w:pPr>
            <w:r>
              <w:rPr>
                <w:b/>
                <w:sz w:val="20"/>
              </w:rPr>
              <w:t>PROGRAM JAVNIH POTREBA U KULTURI</w:t>
            </w:r>
          </w:p>
        </w:tc>
        <w:tc>
          <w:tcPr>
            <w:tcW w:w="1591"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3"/>
              <w:jc w:val="right"/>
              <w:rPr>
                <w:sz w:val="20"/>
              </w:rPr>
            </w:pPr>
            <w:r>
              <w:rPr>
                <w:sz w:val="20"/>
              </w:rPr>
              <w:t>196.000,00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3"/>
              <w:jc w:val="right"/>
              <w:rPr>
                <w:sz w:val="20"/>
              </w:rPr>
            </w:pPr>
            <w:r>
              <w:rPr>
                <w:sz w:val="20"/>
              </w:rPr>
              <w:t>296.000,00</w:t>
            </w:r>
          </w:p>
        </w:tc>
        <w:tc>
          <w:tcPr>
            <w:tcW w:w="1590"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4"/>
              <w:jc w:val="right"/>
              <w:rPr>
                <w:sz w:val="20"/>
              </w:rPr>
            </w:pPr>
            <w:r>
              <w:rPr>
                <w:sz w:val="20"/>
              </w:rPr>
              <w:t>296.000,00</w:t>
            </w:r>
          </w:p>
        </w:tc>
        <w:tc>
          <w:tcPr>
            <w:tcW w:w="1591"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6"/>
              <w:jc w:val="right"/>
              <w:rPr>
                <w:sz w:val="20"/>
              </w:rPr>
            </w:pPr>
            <w:r>
              <w:rPr>
                <w:sz w:val="20"/>
              </w:rPr>
              <w:t>296.000,00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6"/>
              <w:jc w:val="right"/>
              <w:rPr>
                <w:sz w:val="20"/>
              </w:rPr>
            </w:pPr>
            <w:r>
              <w:rPr>
                <w:sz w:val="20"/>
              </w:rPr>
              <w:t>296.000,00</w:t>
            </w:r>
          </w:p>
        </w:tc>
        <w:tc>
          <w:tcPr>
            <w:tcW w:w="90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11"/>
              <w:jc w:val="right"/>
              <w:rPr>
                <w:rFonts w:ascii="Arial Narrow"/>
                <w:sz w:val="20"/>
              </w:rPr>
            </w:pPr>
            <w:r>
              <w:rPr>
                <w:rFonts w:ascii="Arial Narrow"/>
                <w:sz w:val="20"/>
              </w:rPr>
              <w:t>151,02%</w:t>
            </w:r>
          </w:p>
        </w:tc>
        <w:tc>
          <w:tcPr>
            <w:tcW w:w="90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12"/>
              <w:jc w:val="right"/>
              <w:rPr>
                <w:rFonts w:ascii="Arial Narrow"/>
                <w:sz w:val="20"/>
              </w:rPr>
            </w:pPr>
            <w:r>
              <w:rPr>
                <w:rFonts w:ascii="Arial Narrow"/>
                <w:sz w:val="20"/>
              </w:rPr>
              <w:t>100,00%</w:t>
            </w:r>
          </w:p>
        </w:tc>
        <w:tc>
          <w:tcPr>
            <w:tcW w:w="90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12"/>
              <w:jc w:val="right"/>
              <w:rPr>
                <w:rFonts w:ascii="Arial Narrow"/>
                <w:sz w:val="20"/>
              </w:rPr>
            </w:pPr>
            <w:r>
              <w:rPr>
                <w:rFonts w:ascii="Arial Narrow"/>
                <w:sz w:val="20"/>
              </w:rPr>
              <w:t>100,00%</w:t>
            </w:r>
          </w:p>
        </w:tc>
        <w:tc>
          <w:tcPr>
            <w:tcW w:w="913"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3"/>
              <w:ind w:right="20"/>
              <w:jc w:val="right"/>
              <w:rPr>
                <w:rFonts w:ascii="Arial Narrow"/>
                <w:sz w:val="20"/>
              </w:rPr>
            </w:pPr>
            <w:r>
              <w:rPr>
                <w:rFonts w:ascii="Arial Narrow"/>
                <w:sz w:val="20"/>
              </w:rPr>
              <w:t>100,00%</w:t>
            </w:r>
          </w:p>
        </w:tc>
      </w:tr>
      <w:tr w:rsidR="00495632">
        <w:trPr>
          <w:trHeight w:val="453"/>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3"/>
              <w:ind w:left="23"/>
              <w:rPr>
                <w:b/>
                <w:sz w:val="16"/>
              </w:rPr>
            </w:pPr>
            <w:r>
              <w:rPr>
                <w:b/>
                <w:sz w:val="16"/>
              </w:rPr>
              <w:t>Akt. A201612</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28"/>
              <w:rPr>
                <w:b/>
                <w:sz w:val="16"/>
              </w:rPr>
            </w:pPr>
            <w:r>
              <w:rPr>
                <w:b/>
                <w:sz w:val="16"/>
              </w:rPr>
              <w:t>ZAKUP PROSTORA ZA RAD USTANOVA U KULTURI</w:t>
            </w:r>
          </w:p>
          <w:p w:rsidR="00495632" w:rsidRDefault="003501E2">
            <w:pPr>
              <w:pStyle w:val="TableParagraph"/>
              <w:spacing w:before="42"/>
              <w:ind w:left="28"/>
              <w:rPr>
                <w:sz w:val="14"/>
              </w:rPr>
            </w:pPr>
            <w:r>
              <w:rPr>
                <w:sz w:val="14"/>
              </w:rPr>
              <w:t>Funkcija: 0820 Službe kulture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747"/>
              <w:rPr>
                <w:b/>
                <w:sz w:val="16"/>
              </w:rPr>
            </w:pPr>
            <w:r>
              <w:rPr>
                <w:b/>
                <w:sz w:val="16"/>
              </w:rPr>
              <w:t>96.000,00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744"/>
              <w:rPr>
                <w:b/>
                <w:sz w:val="16"/>
              </w:rPr>
            </w:pPr>
            <w:r>
              <w:rPr>
                <w:b/>
                <w:sz w:val="16"/>
              </w:rPr>
              <w:t>96.000,00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744"/>
              <w:rPr>
                <w:b/>
                <w:sz w:val="16"/>
              </w:rPr>
            </w:pPr>
            <w:r>
              <w:rPr>
                <w:b/>
                <w:sz w:val="16"/>
              </w:rPr>
              <w:t>96.000,00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743"/>
              <w:rPr>
                <w:b/>
                <w:sz w:val="16"/>
              </w:rPr>
            </w:pPr>
            <w:r>
              <w:rPr>
                <w:b/>
                <w:sz w:val="16"/>
              </w:rPr>
              <w:t>96.000,00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741"/>
              <w:rPr>
                <w:b/>
                <w:sz w:val="16"/>
              </w:rPr>
            </w:pPr>
            <w:r>
              <w:rPr>
                <w:b/>
                <w:sz w:val="16"/>
              </w:rPr>
              <w:t>96.000,00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24"/>
              <w:rPr>
                <w:b/>
                <w:sz w:val="16"/>
              </w:rPr>
            </w:pPr>
            <w:r>
              <w:rPr>
                <w:b/>
                <w:sz w:val="16"/>
              </w:rPr>
              <w:t>100,00%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23"/>
              <w:rPr>
                <w:b/>
                <w:sz w:val="16"/>
              </w:rPr>
            </w:pPr>
            <w:r>
              <w:rPr>
                <w:b/>
                <w:sz w:val="16"/>
              </w:rPr>
              <w:t>100,00%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22"/>
              <w:rPr>
                <w:b/>
                <w:sz w:val="16"/>
              </w:rPr>
            </w:pPr>
            <w:r>
              <w:rPr>
                <w:b/>
                <w:sz w:val="16"/>
              </w:rPr>
              <w:t>100,00%</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3"/>
              <w:ind w:left="121"/>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left="23"/>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74"/>
        </w:trPr>
        <w:tc>
          <w:tcPr>
            <w:tcW w:w="737" w:type="dxa"/>
            <w:gridSpan w:val="5"/>
            <w:tcBorders>
              <w:top w:val="single" w:sz="12" w:space="0" w:color="000000"/>
              <w:left w:val="nil"/>
              <w:bottom w:val="nil"/>
              <w:right w:val="single" w:sz="2" w:space="0" w:color="000000"/>
            </w:tcBorders>
          </w:tcPr>
          <w:p w:rsidR="00495632" w:rsidRDefault="003501E2">
            <w:pPr>
              <w:pStyle w:val="TableParagraph"/>
              <w:ind w:right="5"/>
              <w:jc w:val="right"/>
              <w:rPr>
                <w:b/>
                <w:sz w:val="16"/>
              </w:rPr>
            </w:pPr>
            <w:r>
              <w:rPr>
                <w:b/>
                <w:sz w:val="16"/>
              </w:rPr>
              <w:t>32</w:t>
            </w:r>
          </w:p>
        </w:tc>
        <w:tc>
          <w:tcPr>
            <w:tcW w:w="744"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12" w:space="0" w:color="000000"/>
              <w:left w:val="single" w:sz="2" w:space="0" w:color="000000"/>
              <w:bottom w:val="nil"/>
              <w:right w:val="single" w:sz="2" w:space="0" w:color="000000"/>
            </w:tcBorders>
          </w:tcPr>
          <w:p w:rsidR="00495632" w:rsidRDefault="003501E2">
            <w:pPr>
              <w:pStyle w:val="TableParagraph"/>
              <w:ind w:right="14"/>
              <w:jc w:val="right"/>
              <w:rPr>
                <w:b/>
                <w:sz w:val="16"/>
              </w:rPr>
            </w:pPr>
            <w:r>
              <w:rPr>
                <w:b/>
                <w:sz w:val="16"/>
              </w:rPr>
              <w:t>96.000,00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5"/>
              <w:jc w:val="right"/>
              <w:rPr>
                <w:b/>
                <w:sz w:val="16"/>
              </w:rPr>
            </w:pPr>
            <w:r>
              <w:rPr>
                <w:b/>
                <w:sz w:val="16"/>
              </w:rPr>
              <w:t>96.000,00</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15"/>
              <w:jc w:val="right"/>
              <w:rPr>
                <w:b/>
                <w:sz w:val="16"/>
              </w:rPr>
            </w:pPr>
            <w:r>
              <w:rPr>
                <w:b/>
                <w:sz w:val="16"/>
              </w:rPr>
              <w:t>96.000,00</w:t>
            </w:r>
          </w:p>
        </w:tc>
        <w:tc>
          <w:tcPr>
            <w:tcW w:w="1591" w:type="dxa"/>
            <w:tcBorders>
              <w:top w:val="single" w:sz="12" w:space="0" w:color="000000"/>
              <w:left w:val="single" w:sz="2" w:space="0" w:color="000000"/>
              <w:bottom w:val="nil"/>
              <w:right w:val="single" w:sz="2" w:space="0" w:color="000000"/>
            </w:tcBorders>
          </w:tcPr>
          <w:p w:rsidR="00495632" w:rsidRDefault="003501E2">
            <w:pPr>
              <w:pStyle w:val="TableParagraph"/>
              <w:ind w:right="18"/>
              <w:jc w:val="right"/>
              <w:rPr>
                <w:b/>
                <w:sz w:val="16"/>
              </w:rPr>
            </w:pPr>
            <w:r>
              <w:rPr>
                <w:b/>
                <w:sz w:val="16"/>
              </w:rPr>
              <w:t>96.000,00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7"/>
              <w:jc w:val="right"/>
              <w:rPr>
                <w:b/>
                <w:sz w:val="16"/>
              </w:rPr>
            </w:pPr>
            <w:r>
              <w:rPr>
                <w:b/>
                <w:sz w:val="16"/>
              </w:rPr>
              <w:t>96.000,00</w:t>
            </w:r>
          </w:p>
        </w:tc>
        <w:tc>
          <w:tcPr>
            <w:tcW w:w="909" w:type="dxa"/>
            <w:tcBorders>
              <w:top w:val="single" w:sz="12" w:space="0" w:color="000000"/>
              <w:left w:val="single" w:sz="2" w:space="0" w:color="000000"/>
              <w:bottom w:val="nil"/>
              <w:right w:val="single" w:sz="2" w:space="0" w:color="000000"/>
            </w:tcBorders>
          </w:tcPr>
          <w:p w:rsidR="00495632" w:rsidRDefault="003501E2">
            <w:pPr>
              <w:pStyle w:val="TableParagraph"/>
              <w:ind w:right="18"/>
              <w:jc w:val="right"/>
              <w:rPr>
                <w:b/>
                <w:sz w:val="16"/>
              </w:rPr>
            </w:pPr>
            <w:r>
              <w:rPr>
                <w:b/>
                <w:sz w:val="16"/>
              </w:rPr>
              <w:t>100,00%</w:t>
            </w:r>
          </w:p>
        </w:tc>
        <w:tc>
          <w:tcPr>
            <w:tcW w:w="909" w:type="dxa"/>
            <w:tcBorders>
              <w:top w:val="single" w:sz="12" w:space="0" w:color="000000"/>
              <w:left w:val="single" w:sz="2" w:space="0" w:color="000000"/>
              <w:bottom w:val="nil"/>
              <w:right w:val="single" w:sz="2" w:space="0" w:color="000000"/>
            </w:tcBorders>
          </w:tcPr>
          <w:p w:rsidR="00495632" w:rsidRDefault="003501E2">
            <w:pPr>
              <w:pStyle w:val="TableParagraph"/>
              <w:ind w:right="19"/>
              <w:jc w:val="right"/>
              <w:rPr>
                <w:b/>
                <w:sz w:val="16"/>
              </w:rPr>
            </w:pPr>
            <w:r>
              <w:rPr>
                <w:b/>
                <w:sz w:val="16"/>
              </w:rPr>
              <w:t>100,00%</w:t>
            </w:r>
          </w:p>
        </w:tc>
        <w:tc>
          <w:tcPr>
            <w:tcW w:w="908" w:type="dxa"/>
            <w:tcBorders>
              <w:top w:val="single" w:sz="12" w:space="0" w:color="000000"/>
              <w:left w:val="single" w:sz="2" w:space="0" w:color="000000"/>
              <w:bottom w:val="nil"/>
              <w:right w:val="single" w:sz="2" w:space="0" w:color="000000"/>
            </w:tcBorders>
          </w:tcPr>
          <w:p w:rsidR="00495632" w:rsidRDefault="003501E2">
            <w:pPr>
              <w:pStyle w:val="TableParagraph"/>
              <w:ind w:right="19"/>
              <w:jc w:val="right"/>
              <w:rPr>
                <w:b/>
                <w:sz w:val="16"/>
              </w:rPr>
            </w:pPr>
            <w:r>
              <w:rPr>
                <w:b/>
                <w:sz w:val="16"/>
              </w:rPr>
              <w:t>100,00%</w:t>
            </w:r>
          </w:p>
        </w:tc>
        <w:tc>
          <w:tcPr>
            <w:tcW w:w="913" w:type="dxa"/>
            <w:tcBorders>
              <w:top w:val="single" w:sz="12" w:space="0" w:color="000000"/>
              <w:left w:val="single" w:sz="2" w:space="0" w:color="000000"/>
              <w:bottom w:val="nil"/>
              <w:right w:val="nil"/>
            </w:tcBorders>
          </w:tcPr>
          <w:p w:rsidR="00495632" w:rsidRDefault="003501E2">
            <w:pPr>
              <w:pStyle w:val="TableParagraph"/>
              <w:ind w:right="27"/>
              <w:jc w:val="right"/>
              <w:rPr>
                <w:b/>
                <w:sz w:val="16"/>
              </w:rPr>
            </w:pPr>
            <w:r>
              <w:rPr>
                <w:b/>
                <w:sz w:val="16"/>
              </w:rPr>
              <w:t>100,00%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624" behindDoc="1" locked="0" layoutInCell="1" allowOverlap="1">
                <wp:simplePos x="0" y="0"/>
                <wp:positionH relativeFrom="page">
                  <wp:posOffset>605790</wp:posOffset>
                </wp:positionH>
                <wp:positionV relativeFrom="page">
                  <wp:posOffset>2249170</wp:posOffset>
                </wp:positionV>
                <wp:extent cx="517525" cy="158115"/>
                <wp:effectExtent l="5715" t="10795" r="635" b="12065"/>
                <wp:wrapNone/>
                <wp:docPr id="1290" name="Group 1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3542"/>
                          <a:chExt cx="815" cy="249"/>
                        </a:xfrm>
                      </wpg:grpSpPr>
                      <wps:wsp>
                        <wps:cNvPr id="1291" name="Rectangle 1318"/>
                        <wps:cNvSpPr>
                          <a:spLocks noChangeArrowheads="1"/>
                        </wps:cNvSpPr>
                        <wps:spPr bwMode="auto">
                          <a:xfrm>
                            <a:off x="954" y="354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Line 1317"/>
                        <wps:cNvCnPr>
                          <a:cxnSpLocks noChangeShapeType="1"/>
                        </wps:cNvCnPr>
                        <wps:spPr bwMode="auto">
                          <a:xfrm>
                            <a:off x="1077"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3" name="Rectangle 1316"/>
                        <wps:cNvSpPr>
                          <a:spLocks noChangeArrowheads="1"/>
                        </wps:cNvSpPr>
                        <wps:spPr bwMode="auto">
                          <a:xfrm>
                            <a:off x="954" y="377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Line 1315"/>
                        <wps:cNvCnPr>
                          <a:cxnSpLocks noChangeShapeType="1"/>
                        </wps:cNvCnPr>
                        <wps:spPr bwMode="auto">
                          <a:xfrm>
                            <a:off x="964"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5" name="Rectangle 1314"/>
                        <wps:cNvSpPr>
                          <a:spLocks noChangeArrowheads="1"/>
                        </wps:cNvSpPr>
                        <wps:spPr bwMode="auto">
                          <a:xfrm>
                            <a:off x="1066" y="354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Line 1313"/>
                        <wps:cNvCnPr>
                          <a:cxnSpLocks noChangeShapeType="1"/>
                        </wps:cNvCnPr>
                        <wps:spPr bwMode="auto">
                          <a:xfrm>
                            <a:off x="1189"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7" name="Rectangle 1312"/>
                        <wps:cNvSpPr>
                          <a:spLocks noChangeArrowheads="1"/>
                        </wps:cNvSpPr>
                        <wps:spPr bwMode="auto">
                          <a:xfrm>
                            <a:off x="1066" y="377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Line 1311"/>
                        <wps:cNvCnPr>
                          <a:cxnSpLocks noChangeShapeType="1"/>
                        </wps:cNvCnPr>
                        <wps:spPr bwMode="auto">
                          <a:xfrm>
                            <a:off x="1077"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9" name="Rectangle 1310"/>
                        <wps:cNvSpPr>
                          <a:spLocks noChangeArrowheads="1"/>
                        </wps:cNvSpPr>
                        <wps:spPr bwMode="auto">
                          <a:xfrm>
                            <a:off x="1179" y="354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Line 1309"/>
                        <wps:cNvCnPr>
                          <a:cxnSpLocks noChangeShapeType="1"/>
                        </wps:cNvCnPr>
                        <wps:spPr bwMode="auto">
                          <a:xfrm>
                            <a:off x="1302"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1" name="Rectangle 1308"/>
                        <wps:cNvSpPr>
                          <a:spLocks noChangeArrowheads="1"/>
                        </wps:cNvSpPr>
                        <wps:spPr bwMode="auto">
                          <a:xfrm>
                            <a:off x="1179" y="377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Line 1307"/>
                        <wps:cNvCnPr>
                          <a:cxnSpLocks noChangeShapeType="1"/>
                        </wps:cNvCnPr>
                        <wps:spPr bwMode="auto">
                          <a:xfrm>
                            <a:off x="1189"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3" name="Line 1306"/>
                        <wps:cNvCnPr>
                          <a:cxnSpLocks noChangeShapeType="1"/>
                        </wps:cNvCnPr>
                        <wps:spPr bwMode="auto">
                          <a:xfrm>
                            <a:off x="1292" y="3552"/>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4" name="Line 1305"/>
                        <wps:cNvCnPr>
                          <a:cxnSpLocks noChangeShapeType="1"/>
                        </wps:cNvCnPr>
                        <wps:spPr bwMode="auto">
                          <a:xfrm>
                            <a:off x="1418"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5" name="Line 1304"/>
                        <wps:cNvCnPr>
                          <a:cxnSpLocks noChangeShapeType="1"/>
                        </wps:cNvCnPr>
                        <wps:spPr bwMode="auto">
                          <a:xfrm>
                            <a:off x="1292" y="3781"/>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6" name="Line 1303"/>
                        <wps:cNvCnPr>
                          <a:cxnSpLocks noChangeShapeType="1"/>
                        </wps:cNvCnPr>
                        <wps:spPr bwMode="auto">
                          <a:xfrm>
                            <a:off x="1302"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7" name="Rectangle 1302"/>
                        <wps:cNvSpPr>
                          <a:spLocks noChangeArrowheads="1"/>
                        </wps:cNvSpPr>
                        <wps:spPr bwMode="auto">
                          <a:xfrm>
                            <a:off x="1407" y="354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Line 1301"/>
                        <wps:cNvCnPr>
                          <a:cxnSpLocks noChangeShapeType="1"/>
                        </wps:cNvCnPr>
                        <wps:spPr bwMode="auto">
                          <a:xfrm>
                            <a:off x="1531"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9" name="Rectangle 1300"/>
                        <wps:cNvSpPr>
                          <a:spLocks noChangeArrowheads="1"/>
                        </wps:cNvSpPr>
                        <wps:spPr bwMode="auto">
                          <a:xfrm>
                            <a:off x="1407" y="377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Line 1299"/>
                        <wps:cNvCnPr>
                          <a:cxnSpLocks noChangeShapeType="1"/>
                        </wps:cNvCnPr>
                        <wps:spPr bwMode="auto">
                          <a:xfrm>
                            <a:off x="1418"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1" name="Rectangle 1298"/>
                        <wps:cNvSpPr>
                          <a:spLocks noChangeArrowheads="1"/>
                        </wps:cNvSpPr>
                        <wps:spPr bwMode="auto">
                          <a:xfrm>
                            <a:off x="1520" y="354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Rectangle 1297"/>
                        <wps:cNvSpPr>
                          <a:spLocks noChangeArrowheads="1"/>
                        </wps:cNvSpPr>
                        <wps:spPr bwMode="auto">
                          <a:xfrm>
                            <a:off x="1633" y="3542"/>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1296"/>
                        <wps:cNvSpPr>
                          <a:spLocks noChangeArrowheads="1"/>
                        </wps:cNvSpPr>
                        <wps:spPr bwMode="auto">
                          <a:xfrm>
                            <a:off x="1520" y="377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Line 1295"/>
                        <wps:cNvCnPr>
                          <a:cxnSpLocks noChangeShapeType="1"/>
                        </wps:cNvCnPr>
                        <wps:spPr bwMode="auto">
                          <a:xfrm>
                            <a:off x="1531"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 name="Rectangle 1294"/>
                        <wps:cNvSpPr>
                          <a:spLocks noChangeArrowheads="1"/>
                        </wps:cNvSpPr>
                        <wps:spPr bwMode="auto">
                          <a:xfrm>
                            <a:off x="1633" y="3542"/>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Line 1293"/>
                        <wps:cNvCnPr>
                          <a:cxnSpLocks noChangeShapeType="1"/>
                        </wps:cNvCnPr>
                        <wps:spPr bwMode="auto">
                          <a:xfrm>
                            <a:off x="1759" y="3542"/>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7" name="Rectangle 1292"/>
                        <wps:cNvSpPr>
                          <a:spLocks noChangeArrowheads="1"/>
                        </wps:cNvSpPr>
                        <wps:spPr bwMode="auto">
                          <a:xfrm>
                            <a:off x="1633" y="377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Rectangle 1291"/>
                        <wps:cNvSpPr>
                          <a:spLocks noChangeArrowheads="1"/>
                        </wps:cNvSpPr>
                        <wps:spPr bwMode="auto">
                          <a:xfrm>
                            <a:off x="1633" y="3542"/>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B6B62" id="Group 1290" o:spid="_x0000_s1026" style="position:absolute;margin-left:47.7pt;margin-top:177.1pt;width:40.75pt;height:12.45pt;z-index:-1554856;mso-position-horizontal-relative:page;mso-position-vertical-relative:page" coordorigin="954,3542"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">
                <v:rect id="Rectangle 1318" o:spid="_x0000_s1027" style="position:absolute;left:954;top:354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" fillcolor="black" stroked="f"/>
                <v:line id="Line 1317" o:spid="_x0000_s1028" style="position:absolute;visibility:visible;mso-wrap-style:square" from="1077,3542" to="1077,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" strokeweight=".35589mm"/>
                <v:rect id="Rectangle 1316" o:spid="_x0000_s1029" style="position:absolute;left:954;top:377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" fillcolor="black" stroked="f"/>
                <v:line id="Line 1315" o:spid="_x0000_s1030" style="position:absolute;visibility:visible;mso-wrap-style:square" from="964,3542" to="964,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" strokeweight=".35589mm"/>
                <v:rect id="Rectangle 1314" o:spid="_x0000_s1031" style="position:absolute;left:1066;top:354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" fillcolor="black" stroked="f"/>
                <v:line id="Line 1313" o:spid="_x0000_s1032" style="position:absolute;visibility:visible;mso-wrap-style:square" from="1189,3542" to="1189,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" strokeweight=".35589mm"/>
                <v:rect id="Rectangle 1312" o:spid="_x0000_s1033" style="position:absolute;left:1066;top:377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" fillcolor="black" stroked="f"/>
                <v:line id="Line 1311" o:spid="_x0000_s1034" style="position:absolute;visibility:visible;mso-wrap-style:square" from="1077,3542" to="1077,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" strokeweight=".35589mm"/>
                <v:rect id="Rectangle 1310" o:spid="_x0000_s1035" style="position:absolute;left:1179;top:354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" fillcolor="black" stroked="f"/>
                <v:line id="Line 1309" o:spid="_x0000_s1036" style="position:absolute;visibility:visible;mso-wrap-style:square" from="1302,3542" to="1302,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" strokeweight=".35589mm"/>
                <v:rect id="Rectangle 1308" o:spid="_x0000_s1037" style="position:absolute;left:1179;top:377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" fillcolor="black" stroked="f"/>
                <v:line id="Line 1307" o:spid="_x0000_s1038" style="position:absolute;visibility:visible;mso-wrap-style:square" from="1189,3542" to="1189,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" strokeweight=".35589mm"/>
                <v:line id="Line 1306" o:spid="_x0000_s1039" style="position:absolute;visibility:visible;mso-wrap-style:square" from="1292,3552" to="1428,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" strokeweight=".34744mm"/>
                <v:line id="Line 1305" o:spid="_x0000_s1040" style="position:absolute;visibility:visible;mso-wrap-style:square" from="1418,3542" to="1418,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" strokeweight=".35589mm"/>
                <v:line id="Line 1304" o:spid="_x0000_s1041" style="position:absolute;visibility:visible;mso-wrap-style:square" from="1292,3781" to="1428,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" strokeweight=".35592mm"/>
                <v:line id="Line 1303" o:spid="_x0000_s1042" style="position:absolute;visibility:visible;mso-wrap-style:square" from="1302,3542" to="1302,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" strokeweight=".35589mm"/>
                <v:rect id="Rectangle 1302" o:spid="_x0000_s1043" style="position:absolute;left:1407;top:354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" fillcolor="black" stroked="f"/>
                <v:line id="Line 1301" o:spid="_x0000_s1044" style="position:absolute;visibility:visible;mso-wrap-style:square" from="1531,3542" to="153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" strokeweight=".35589mm"/>
                <v:rect id="Rectangle 1300" o:spid="_x0000_s1045" style="position:absolute;left:1407;top:377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" fillcolor="black" stroked="f"/>
                <v:line id="Line 1299" o:spid="_x0000_s1046" style="position:absolute;visibility:visible;mso-wrap-style:square" from="1418,3542" to="1418,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" strokeweight=".35589mm"/>
                <v:rect id="Rectangle 1298" o:spid="_x0000_s1047" style="position:absolute;left:1520;top:354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" fillcolor="black" stroked="f"/>
                <v:rect id="Rectangle 1297" o:spid="_x0000_s1048" style="position:absolute;left:1633;top:3542;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" fillcolor="black" stroked="f"/>
                <v:rect id="Rectangle 1296" o:spid="_x0000_s1049" style="position:absolute;left:1520;top:377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" fillcolor="black" stroked="f"/>
                <v:line id="Line 1295" o:spid="_x0000_s1050" style="position:absolute;visibility:visible;mso-wrap-style:square" from="1531,3542" to="153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" strokeweight=".35589mm"/>
                <v:rect id="Rectangle 1294" o:spid="_x0000_s1051" style="position:absolute;left:1633;top:3542;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" fillcolor="black" stroked="f"/>
                <v:line id="Line 1293" o:spid="_x0000_s1052" style="position:absolute;visibility:visible;mso-wrap-style:square" from="1759,3542" to="1759,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" strokeweight=".35589mm"/>
                <v:rect id="Rectangle 1292" o:spid="_x0000_s1053" style="position:absolute;left:1633;top:377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" fillcolor="black" stroked="f"/>
                <v:rect id="Rectangle 1291" o:spid="_x0000_s1054" style="position:absolute;left:1633;top:3542;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" fillcolor="black" stroked="f"/>
                <w10:wrap anchorx="page" anchory="page"/>
              </v:group>
            </w:pict>
          </mc:Fallback>
        </mc:AlternateContent>
      </w:r>
      <w:r>
        <w:rPr>
          <w:noProof/>
        </w:rPr>
        <mc:AlternateContent>
          <mc:Choice Requires="wpg">
            <w:drawing>
              <wp:anchor distT="0" distB="0" distL="114300" distR="114300" simplePos="0" relativeHeight="501761648" behindDoc="1" locked="0" layoutInCell="1" allowOverlap="1">
                <wp:simplePos x="0" y="0"/>
                <wp:positionH relativeFrom="page">
                  <wp:posOffset>605790</wp:posOffset>
                </wp:positionH>
                <wp:positionV relativeFrom="page">
                  <wp:posOffset>5613400</wp:posOffset>
                </wp:positionV>
                <wp:extent cx="517525" cy="158115"/>
                <wp:effectExtent l="5715" t="12700" r="635" b="10160"/>
                <wp:wrapNone/>
                <wp:docPr id="1261" name="Group 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8840"/>
                          <a:chExt cx="815" cy="249"/>
                        </a:xfrm>
                      </wpg:grpSpPr>
                      <wps:wsp>
                        <wps:cNvPr id="1262" name="Rectangle 1289"/>
                        <wps:cNvSpPr>
                          <a:spLocks noChangeArrowheads="1"/>
                        </wps:cNvSpPr>
                        <wps:spPr bwMode="auto">
                          <a:xfrm>
                            <a:off x="954" y="883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Line 1288"/>
                        <wps:cNvCnPr>
                          <a:cxnSpLocks noChangeShapeType="1"/>
                        </wps:cNvCnPr>
                        <wps:spPr bwMode="auto">
                          <a:xfrm>
                            <a:off x="1077"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4" name="Rectangle 1287"/>
                        <wps:cNvSpPr>
                          <a:spLocks noChangeArrowheads="1"/>
                        </wps:cNvSpPr>
                        <wps:spPr bwMode="auto">
                          <a:xfrm>
                            <a:off x="954" y="906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Line 1286"/>
                        <wps:cNvCnPr>
                          <a:cxnSpLocks noChangeShapeType="1"/>
                        </wps:cNvCnPr>
                        <wps:spPr bwMode="auto">
                          <a:xfrm>
                            <a:off x="964"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6" name="Rectangle 1285"/>
                        <wps:cNvSpPr>
                          <a:spLocks noChangeArrowheads="1"/>
                        </wps:cNvSpPr>
                        <wps:spPr bwMode="auto">
                          <a:xfrm>
                            <a:off x="1066" y="883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 name="Line 1284"/>
                        <wps:cNvCnPr>
                          <a:cxnSpLocks noChangeShapeType="1"/>
                        </wps:cNvCnPr>
                        <wps:spPr bwMode="auto">
                          <a:xfrm>
                            <a:off x="1189"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8" name="Rectangle 1283"/>
                        <wps:cNvSpPr>
                          <a:spLocks noChangeArrowheads="1"/>
                        </wps:cNvSpPr>
                        <wps:spPr bwMode="auto">
                          <a:xfrm>
                            <a:off x="1066" y="90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Line 1282"/>
                        <wps:cNvCnPr>
                          <a:cxnSpLocks noChangeShapeType="1"/>
                        </wps:cNvCnPr>
                        <wps:spPr bwMode="auto">
                          <a:xfrm>
                            <a:off x="1077"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0" name="Rectangle 1281"/>
                        <wps:cNvSpPr>
                          <a:spLocks noChangeArrowheads="1"/>
                        </wps:cNvSpPr>
                        <wps:spPr bwMode="auto">
                          <a:xfrm>
                            <a:off x="1179" y="883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Line 1280"/>
                        <wps:cNvCnPr>
                          <a:cxnSpLocks noChangeShapeType="1"/>
                        </wps:cNvCnPr>
                        <wps:spPr bwMode="auto">
                          <a:xfrm>
                            <a:off x="1302"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2" name="Rectangle 1279"/>
                        <wps:cNvSpPr>
                          <a:spLocks noChangeArrowheads="1"/>
                        </wps:cNvSpPr>
                        <wps:spPr bwMode="auto">
                          <a:xfrm>
                            <a:off x="1179" y="906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Line 1278"/>
                        <wps:cNvCnPr>
                          <a:cxnSpLocks noChangeShapeType="1"/>
                        </wps:cNvCnPr>
                        <wps:spPr bwMode="auto">
                          <a:xfrm>
                            <a:off x="1189"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4" name="Line 1277"/>
                        <wps:cNvCnPr>
                          <a:cxnSpLocks noChangeShapeType="1"/>
                        </wps:cNvCnPr>
                        <wps:spPr bwMode="auto">
                          <a:xfrm>
                            <a:off x="1292" y="8850"/>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5" name="Line 1276"/>
                        <wps:cNvCnPr>
                          <a:cxnSpLocks noChangeShapeType="1"/>
                        </wps:cNvCnPr>
                        <wps:spPr bwMode="auto">
                          <a:xfrm>
                            <a:off x="1418"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6" name="Line 1275"/>
                        <wps:cNvCnPr>
                          <a:cxnSpLocks noChangeShapeType="1"/>
                        </wps:cNvCnPr>
                        <wps:spPr bwMode="auto">
                          <a:xfrm>
                            <a:off x="1292" y="9078"/>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7" name="Line 1274"/>
                        <wps:cNvCnPr>
                          <a:cxnSpLocks noChangeShapeType="1"/>
                        </wps:cNvCnPr>
                        <wps:spPr bwMode="auto">
                          <a:xfrm>
                            <a:off x="1302"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8" name="Rectangle 1273"/>
                        <wps:cNvSpPr>
                          <a:spLocks noChangeArrowheads="1"/>
                        </wps:cNvSpPr>
                        <wps:spPr bwMode="auto">
                          <a:xfrm>
                            <a:off x="1407" y="883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 name="Line 1272"/>
                        <wps:cNvCnPr>
                          <a:cxnSpLocks noChangeShapeType="1"/>
                        </wps:cNvCnPr>
                        <wps:spPr bwMode="auto">
                          <a:xfrm>
                            <a:off x="1531"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0" name="Rectangle 1271"/>
                        <wps:cNvSpPr>
                          <a:spLocks noChangeArrowheads="1"/>
                        </wps:cNvSpPr>
                        <wps:spPr bwMode="auto">
                          <a:xfrm>
                            <a:off x="1407" y="906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Line 1270"/>
                        <wps:cNvCnPr>
                          <a:cxnSpLocks noChangeShapeType="1"/>
                        </wps:cNvCnPr>
                        <wps:spPr bwMode="auto">
                          <a:xfrm>
                            <a:off x="1418"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2" name="Rectangle 1269"/>
                        <wps:cNvSpPr>
                          <a:spLocks noChangeArrowheads="1"/>
                        </wps:cNvSpPr>
                        <wps:spPr bwMode="auto">
                          <a:xfrm>
                            <a:off x="1520" y="883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Rectangle 1268"/>
                        <wps:cNvSpPr>
                          <a:spLocks noChangeArrowheads="1"/>
                        </wps:cNvSpPr>
                        <wps:spPr bwMode="auto">
                          <a:xfrm>
                            <a:off x="1633" y="883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1267"/>
                        <wps:cNvSpPr>
                          <a:spLocks noChangeArrowheads="1"/>
                        </wps:cNvSpPr>
                        <wps:spPr bwMode="auto">
                          <a:xfrm>
                            <a:off x="1520" y="906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Line 1266"/>
                        <wps:cNvCnPr>
                          <a:cxnSpLocks noChangeShapeType="1"/>
                        </wps:cNvCnPr>
                        <wps:spPr bwMode="auto">
                          <a:xfrm>
                            <a:off x="1531"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6" name="Rectangle 1265"/>
                        <wps:cNvSpPr>
                          <a:spLocks noChangeArrowheads="1"/>
                        </wps:cNvSpPr>
                        <wps:spPr bwMode="auto">
                          <a:xfrm>
                            <a:off x="1633" y="883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Line 1264"/>
                        <wps:cNvCnPr>
                          <a:cxnSpLocks noChangeShapeType="1"/>
                        </wps:cNvCnPr>
                        <wps:spPr bwMode="auto">
                          <a:xfrm>
                            <a:off x="1759" y="88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8" name="Rectangle 1263"/>
                        <wps:cNvSpPr>
                          <a:spLocks noChangeArrowheads="1"/>
                        </wps:cNvSpPr>
                        <wps:spPr bwMode="auto">
                          <a:xfrm>
                            <a:off x="1633" y="906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1262"/>
                        <wps:cNvSpPr>
                          <a:spLocks noChangeArrowheads="1"/>
                        </wps:cNvSpPr>
                        <wps:spPr bwMode="auto">
                          <a:xfrm>
                            <a:off x="1633" y="883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DC728" id="Group 1261" o:spid="_x0000_s1026" style="position:absolute;margin-left:47.7pt;margin-top:442pt;width:40.75pt;height:12.45pt;z-index:-1554832;mso-position-horizontal-relative:page;mso-position-vertical-relative:page" coordorigin="954,8840"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">
                <v:rect id="Rectangle 1289" o:spid="_x0000_s1027" style="position:absolute;left:954;top:883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" fillcolor="black" stroked="f"/>
                <v:line id="Line 1288" o:spid="_x0000_s1028" style="position:absolute;visibility:visible;mso-wrap-style:square" from="1077,8840" to="1077,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" strokeweight=".35589mm"/>
                <v:rect id="Rectangle 1287" o:spid="_x0000_s1029" style="position:absolute;left:954;top:906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" fillcolor="black" stroked="f"/>
                <v:line id="Line 1286" o:spid="_x0000_s1030" style="position:absolute;visibility:visible;mso-wrap-style:square" from="964,8840" to="964,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" strokeweight=".35589mm"/>
                <v:rect id="Rectangle 1285" o:spid="_x0000_s1031" style="position:absolute;left:1066;top:883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" fillcolor="black" stroked="f"/>
                <v:line id="Line 1284" o:spid="_x0000_s1032" style="position:absolute;visibility:visible;mso-wrap-style:square" from="1189,8840" to="1189,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" strokeweight=".35589mm"/>
                <v:rect id="Rectangle 1283" o:spid="_x0000_s1033" style="position:absolute;left:1066;top:90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qu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" fillcolor="black" stroked="f"/>
                <v:line id="Line 1282" o:spid="_x0000_s1034" style="position:absolute;visibility:visible;mso-wrap-style:square" from="1077,8840" to="1077,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" strokeweight=".35589mm"/>
                <v:rect id="Rectangle 1281" o:spid="_x0000_s1035" style="position:absolute;left:1179;top:883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B1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" fillcolor="black" stroked="f"/>
                <v:line id="Line 1280" o:spid="_x0000_s1036" style="position:absolute;visibility:visible;mso-wrap-style:square" from="1302,8840" to="1302,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" strokeweight=".35589mm"/>
                <v:rect id="Rectangle 1279" o:spid="_x0000_s1037" style="position:absolute;left:1179;top:906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" fillcolor="black" stroked="f"/>
                <v:line id="Line 1278" o:spid="_x0000_s1038" style="position:absolute;visibility:visible;mso-wrap-style:square" from="1189,8840" to="1189,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" strokeweight=".35589mm"/>
                <v:line id="Line 1277" o:spid="_x0000_s1039" style="position:absolute;visibility:visible;mso-wrap-style:square" from="1292,8850" to="1428,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" strokeweight=".35592mm"/>
                <v:line id="Line 1276" o:spid="_x0000_s1040" style="position:absolute;visibility:visible;mso-wrap-style:square" from="1418,8840" to="1418,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" strokeweight=".35589mm"/>
                <v:line id="Line 1275" o:spid="_x0000_s1041" style="position:absolute;visibility:visible;mso-wrap-style:square" from="1292,9078" to="1428,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" strokeweight=".35592mm"/>
                <v:line id="Line 1274" o:spid="_x0000_s1042" style="position:absolute;visibility:visible;mso-wrap-style:square" from="1302,8840" to="1302,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" strokeweight=".35589mm"/>
                <v:rect id="Rectangle 1273" o:spid="_x0000_s1043" style="position:absolute;left:1407;top:883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xz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" fillcolor="black" stroked="f"/>
                <v:line id="Line 1272" o:spid="_x0000_s1044" style="position:absolute;visibility:visible;mso-wrap-style:square" from="1531,8840" to="153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" strokeweight=".35589mm"/>
                <v:rect id="Rectangle 1271" o:spid="_x0000_s1045" style="position:absolute;left:1407;top:906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BS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" fillcolor="black" stroked="f"/>
                <v:line id="Line 1270" o:spid="_x0000_s1046" style="position:absolute;visibility:visible;mso-wrap-style:square" from="1418,8840" to="1418,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" strokeweight=".35589mm"/>
                <v:rect id="Rectangle 1269" o:spid="_x0000_s1047" style="position:absolute;left:1520;top:883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" fillcolor="black" stroked="f"/>
                <v:rect id="Rectangle 1268" o:spid="_x0000_s1048" style="position:absolute;left:1633;top:883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" fillcolor="black" stroked="f"/>
                <v:rect id="Rectangle 1267" o:spid="_x0000_s1049" style="position:absolute;left:1520;top:906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" fillcolor="black" stroked="f"/>
                <v:line id="Line 1266" o:spid="_x0000_s1050" style="position:absolute;visibility:visible;mso-wrap-style:square" from="1531,8840" to="153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" strokeweight=".35589mm"/>
                <v:rect id="Rectangle 1265" o:spid="_x0000_s1051" style="position:absolute;left:1633;top:883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" fillcolor="black" stroked="f"/>
                <v:line id="Line 1264" o:spid="_x0000_s1052" style="position:absolute;visibility:visible;mso-wrap-style:square" from="1759,8840" to="1759,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" strokeweight=".35589mm"/>
                <v:rect id="Rectangle 1263" o:spid="_x0000_s1053" style="position:absolute;left:1633;top:906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U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" fillcolor="black" stroked="f"/>
                <v:rect id="Rectangle 1262" o:spid="_x0000_s1054" style="position:absolute;left:1633;top:883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" fillcolor="black" stroked="f"/>
                <w10:wrap anchorx="page" anchory="page"/>
              </v:group>
            </w:pict>
          </mc:Fallback>
        </mc:AlternateContent>
      </w:r>
      <w:r>
        <w:rPr>
          <w:noProof/>
        </w:rPr>
        <mc:AlternateContent>
          <mc:Choice Requires="wpg">
            <w:drawing>
              <wp:anchor distT="0" distB="0" distL="114300" distR="114300" simplePos="0" relativeHeight="501761672" behindDoc="1" locked="0" layoutInCell="1" allowOverlap="1">
                <wp:simplePos x="0" y="0"/>
                <wp:positionH relativeFrom="page">
                  <wp:posOffset>605790</wp:posOffset>
                </wp:positionH>
                <wp:positionV relativeFrom="page">
                  <wp:posOffset>6937375</wp:posOffset>
                </wp:positionV>
                <wp:extent cx="517525" cy="158115"/>
                <wp:effectExtent l="5715" t="12700" r="635" b="10160"/>
                <wp:wrapNone/>
                <wp:docPr id="1232" name="Group 1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10925"/>
                          <a:chExt cx="815" cy="249"/>
                        </a:xfrm>
                      </wpg:grpSpPr>
                      <wps:wsp>
                        <wps:cNvPr id="1233" name="Rectangle 1260"/>
                        <wps:cNvSpPr>
                          <a:spLocks noChangeArrowheads="1"/>
                        </wps:cNvSpPr>
                        <wps:spPr bwMode="auto">
                          <a:xfrm>
                            <a:off x="954" y="1092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 name="Line 1259"/>
                        <wps:cNvCnPr>
                          <a:cxnSpLocks noChangeShapeType="1"/>
                        </wps:cNvCnPr>
                        <wps:spPr bwMode="auto">
                          <a:xfrm>
                            <a:off x="1077"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5" name="Rectangle 1258"/>
                        <wps:cNvSpPr>
                          <a:spLocks noChangeArrowheads="1"/>
                        </wps:cNvSpPr>
                        <wps:spPr bwMode="auto">
                          <a:xfrm>
                            <a:off x="954" y="1115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6" name="Line 1257"/>
                        <wps:cNvCnPr>
                          <a:cxnSpLocks noChangeShapeType="1"/>
                        </wps:cNvCnPr>
                        <wps:spPr bwMode="auto">
                          <a:xfrm>
                            <a:off x="964"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7" name="Rectangle 1256"/>
                        <wps:cNvSpPr>
                          <a:spLocks noChangeArrowheads="1"/>
                        </wps:cNvSpPr>
                        <wps:spPr bwMode="auto">
                          <a:xfrm>
                            <a:off x="1066" y="10924"/>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Line 1255"/>
                        <wps:cNvCnPr>
                          <a:cxnSpLocks noChangeShapeType="1"/>
                        </wps:cNvCnPr>
                        <wps:spPr bwMode="auto">
                          <a:xfrm>
                            <a:off x="1189"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Rectangle 1254"/>
                        <wps:cNvSpPr>
                          <a:spLocks noChangeArrowheads="1"/>
                        </wps:cNvSpPr>
                        <wps:spPr bwMode="auto">
                          <a:xfrm>
                            <a:off x="1066" y="1115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Line 1253"/>
                        <wps:cNvCnPr>
                          <a:cxnSpLocks noChangeShapeType="1"/>
                        </wps:cNvCnPr>
                        <wps:spPr bwMode="auto">
                          <a:xfrm>
                            <a:off x="1077"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1252"/>
                        <wps:cNvSpPr>
                          <a:spLocks noChangeArrowheads="1"/>
                        </wps:cNvSpPr>
                        <wps:spPr bwMode="auto">
                          <a:xfrm>
                            <a:off x="1179" y="1092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Line 1251"/>
                        <wps:cNvCnPr>
                          <a:cxnSpLocks noChangeShapeType="1"/>
                        </wps:cNvCnPr>
                        <wps:spPr bwMode="auto">
                          <a:xfrm>
                            <a:off x="1302"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3" name="Rectangle 1250"/>
                        <wps:cNvSpPr>
                          <a:spLocks noChangeArrowheads="1"/>
                        </wps:cNvSpPr>
                        <wps:spPr bwMode="auto">
                          <a:xfrm>
                            <a:off x="1179" y="1115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Line 1249"/>
                        <wps:cNvCnPr>
                          <a:cxnSpLocks noChangeShapeType="1"/>
                        </wps:cNvCnPr>
                        <wps:spPr bwMode="auto">
                          <a:xfrm>
                            <a:off x="1189"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5" name="Line 1248"/>
                        <wps:cNvCnPr>
                          <a:cxnSpLocks noChangeShapeType="1"/>
                        </wps:cNvCnPr>
                        <wps:spPr bwMode="auto">
                          <a:xfrm>
                            <a:off x="1292" y="10935"/>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6" name="Line 1247"/>
                        <wps:cNvCnPr>
                          <a:cxnSpLocks noChangeShapeType="1"/>
                        </wps:cNvCnPr>
                        <wps:spPr bwMode="auto">
                          <a:xfrm>
                            <a:off x="1418"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7" name="Line 1246"/>
                        <wps:cNvCnPr>
                          <a:cxnSpLocks noChangeShapeType="1"/>
                        </wps:cNvCnPr>
                        <wps:spPr bwMode="auto">
                          <a:xfrm>
                            <a:off x="1292" y="11163"/>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8" name="Line 1245"/>
                        <wps:cNvCnPr>
                          <a:cxnSpLocks noChangeShapeType="1"/>
                        </wps:cNvCnPr>
                        <wps:spPr bwMode="auto">
                          <a:xfrm>
                            <a:off x="1302"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9" name="Rectangle 1244"/>
                        <wps:cNvSpPr>
                          <a:spLocks noChangeArrowheads="1"/>
                        </wps:cNvSpPr>
                        <wps:spPr bwMode="auto">
                          <a:xfrm>
                            <a:off x="1407" y="1092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Line 1243"/>
                        <wps:cNvCnPr>
                          <a:cxnSpLocks noChangeShapeType="1"/>
                        </wps:cNvCnPr>
                        <wps:spPr bwMode="auto">
                          <a:xfrm>
                            <a:off x="1531"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1" name="Rectangle 1242"/>
                        <wps:cNvSpPr>
                          <a:spLocks noChangeArrowheads="1"/>
                        </wps:cNvSpPr>
                        <wps:spPr bwMode="auto">
                          <a:xfrm>
                            <a:off x="1407" y="1115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Line 1241"/>
                        <wps:cNvCnPr>
                          <a:cxnSpLocks noChangeShapeType="1"/>
                        </wps:cNvCnPr>
                        <wps:spPr bwMode="auto">
                          <a:xfrm>
                            <a:off x="1418"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3" name="Rectangle 1240"/>
                        <wps:cNvSpPr>
                          <a:spLocks noChangeArrowheads="1"/>
                        </wps:cNvSpPr>
                        <wps:spPr bwMode="auto">
                          <a:xfrm>
                            <a:off x="1520" y="1092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4" name="Rectangle 1239"/>
                        <wps:cNvSpPr>
                          <a:spLocks noChangeArrowheads="1"/>
                        </wps:cNvSpPr>
                        <wps:spPr bwMode="auto">
                          <a:xfrm>
                            <a:off x="1633" y="1092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 name="Rectangle 1238"/>
                        <wps:cNvSpPr>
                          <a:spLocks noChangeArrowheads="1"/>
                        </wps:cNvSpPr>
                        <wps:spPr bwMode="auto">
                          <a:xfrm>
                            <a:off x="1520" y="1115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6" name="Line 1237"/>
                        <wps:cNvCnPr>
                          <a:cxnSpLocks noChangeShapeType="1"/>
                        </wps:cNvCnPr>
                        <wps:spPr bwMode="auto">
                          <a:xfrm>
                            <a:off x="1531"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7" name="Rectangle 1236"/>
                        <wps:cNvSpPr>
                          <a:spLocks noChangeArrowheads="1"/>
                        </wps:cNvSpPr>
                        <wps:spPr bwMode="auto">
                          <a:xfrm>
                            <a:off x="1633" y="10924"/>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Line 1235"/>
                        <wps:cNvCnPr>
                          <a:cxnSpLocks noChangeShapeType="1"/>
                        </wps:cNvCnPr>
                        <wps:spPr bwMode="auto">
                          <a:xfrm>
                            <a:off x="1759" y="10925"/>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9" name="Rectangle 1234"/>
                        <wps:cNvSpPr>
                          <a:spLocks noChangeArrowheads="1"/>
                        </wps:cNvSpPr>
                        <wps:spPr bwMode="auto">
                          <a:xfrm>
                            <a:off x="1633" y="1115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233"/>
                        <wps:cNvSpPr>
                          <a:spLocks noChangeArrowheads="1"/>
                        </wps:cNvSpPr>
                        <wps:spPr bwMode="auto">
                          <a:xfrm>
                            <a:off x="1633" y="1092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881F0" id="Group 1232" o:spid="_x0000_s1026" style="position:absolute;margin-left:47.7pt;margin-top:546.25pt;width:40.75pt;height:12.45pt;z-index:-1554808;mso-position-horizontal-relative:page;mso-position-vertical-relative:page" coordorigin="954,10925"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">
                <v:rect id="Rectangle 1260" o:spid="_x0000_s1027" style="position:absolute;left:954;top:1092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" fillcolor="black" stroked="f"/>
                <v:line id="Line 1259" o:spid="_x0000_s1028" style="position:absolute;visibility:visible;mso-wrap-style:square" from="1077,10925" to="1077,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" strokeweight=".35589mm"/>
                <v:rect id="Rectangle 1258" o:spid="_x0000_s1029" style="position:absolute;left:954;top:1115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" fillcolor="black" stroked="f"/>
                <v:line id="Line 1257" o:spid="_x0000_s1030" style="position:absolute;visibility:visible;mso-wrap-style:square" from="964,10925" to="964,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" strokeweight=".35589mm"/>
                <v:rect id="Rectangle 1256" o:spid="_x0000_s1031" style="position:absolute;left:1066;top:10924;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" fillcolor="black" stroked="f"/>
                <v:line id="Line 1255" o:spid="_x0000_s1032" style="position:absolute;visibility:visible;mso-wrap-style:square" from="1189,10925" to="1189,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" strokeweight=".35589mm"/>
                <v:rect id="Rectangle 1254" o:spid="_x0000_s1033" style="position:absolute;left:1066;top:1115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" fillcolor="black" stroked="f"/>
                <v:line id="Line 1253" o:spid="_x0000_s1034" style="position:absolute;visibility:visible;mso-wrap-style:square" from="1077,10925" to="1077,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" strokeweight=".35589mm"/>
                <v:rect id="Rectangle 1252" o:spid="_x0000_s1035" style="position:absolute;left:1179;top:1092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" fillcolor="black" stroked="f"/>
                <v:line id="Line 1251" o:spid="_x0000_s1036" style="position:absolute;visibility:visible;mso-wrap-style:square" from="1302,10925" to="1302,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" strokeweight=".35589mm"/>
                <v:rect id="Rectangle 1250" o:spid="_x0000_s1037" style="position:absolute;left:1179;top:1115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" fillcolor="black" stroked="f"/>
                <v:line id="Line 1249" o:spid="_x0000_s1038" style="position:absolute;visibility:visible;mso-wrap-style:square" from="1189,10925" to="1189,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" strokeweight=".35589mm"/>
                <v:line id="Line 1248" o:spid="_x0000_s1039" style="position:absolute;visibility:visible;mso-wrap-style:square" from="1292,10935" to="1428,1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" strokeweight=".35592mm"/>
                <v:line id="Line 1247" o:spid="_x0000_s1040" style="position:absolute;visibility:visible;mso-wrap-style:square" from="1418,10925" to="1418,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" strokeweight=".35589mm"/>
                <v:line id="Line 1246" o:spid="_x0000_s1041" style="position:absolute;visibility:visible;mso-wrap-style:square" from="1292,11163" to="1428,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" strokeweight=".35592mm"/>
                <v:line id="Line 1245" o:spid="_x0000_s1042" style="position:absolute;visibility:visible;mso-wrap-style:square" from="1302,10925" to="1302,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" strokeweight=".35589mm"/>
                <v:rect id="Rectangle 1244" o:spid="_x0000_s1043" style="position:absolute;left:1407;top:1092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" fillcolor="black" stroked="f"/>
                <v:line id="Line 1243" o:spid="_x0000_s1044" style="position:absolute;visibility:visible;mso-wrap-style:square" from="1531,10925" to="1531,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" strokeweight=".35589mm"/>
                <v:rect id="Rectangle 1242" o:spid="_x0000_s1045" style="position:absolute;left:1407;top:1115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" fillcolor="black" stroked="f"/>
                <v:line id="Line 1241" o:spid="_x0000_s1046" style="position:absolute;visibility:visible;mso-wrap-style:square" from="1418,10925" to="1418,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" strokeweight=".35589mm"/>
                <v:rect id="Rectangle 1240" o:spid="_x0000_s1047" style="position:absolute;left:1520;top:1092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" fillcolor="black" stroked="f"/>
                <v:rect id="Rectangle 1239" o:spid="_x0000_s1048" style="position:absolute;left:1633;top:1092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" fillcolor="black" stroked="f"/>
                <v:rect id="Rectangle 1238" o:spid="_x0000_s1049" style="position:absolute;left:1520;top:1115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N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" fillcolor="black" stroked="f"/>
                <v:line id="Line 1237" o:spid="_x0000_s1050" style="position:absolute;visibility:visible;mso-wrap-style:square" from="1531,10925" to="1531,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" strokeweight=".35589mm"/>
                <v:rect id="Rectangle 1236" o:spid="_x0000_s1051" style="position:absolute;left:1633;top:10924;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" fillcolor="black" stroked="f"/>
                <v:line id="Line 1235" o:spid="_x0000_s1052" style="position:absolute;visibility:visible;mso-wrap-style:square" from="1759,10925" to="1759,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" strokeweight=".35589mm"/>
                <v:rect id="Rectangle 1234" o:spid="_x0000_s1053" style="position:absolute;left:1633;top:1115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" fillcolor="black" stroked="f"/>
                <v:rect id="Rectangle 1233" o:spid="_x0000_s1054" style="position:absolute;left:1633;top:1092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ao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" fillcolor="black" stroked="f"/>
                <w10:wrap anchorx="page" anchory="page"/>
              </v:group>
            </w:pict>
          </mc:Fallback>
        </mc:AlternateContent>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2"/>
        <w:gridCol w:w="116"/>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49"/>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5"/>
              <w:jc w:val="center"/>
              <w:rPr>
                <w:rFonts w:ascii="Times New Roman"/>
              </w:rPr>
            </w:pPr>
            <w:r>
              <w:rPr>
                <w:rFonts w:ascii="Times New Roman"/>
              </w:rPr>
              <w:t>POSEBNI DIO</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4"/>
              <w:jc w:val="center"/>
              <w:rPr>
                <w:sz w:val="20"/>
              </w:rPr>
            </w:pPr>
            <w:r>
              <w:rPr>
                <w:sz w:val="20"/>
              </w:rPr>
              <w:t>Račun/ Pozicija</w:t>
            </w:r>
          </w:p>
          <w:p w:rsidR="00495632" w:rsidRDefault="003501E2">
            <w:pPr>
              <w:pStyle w:val="TableParagraph"/>
              <w:spacing w:before="28" w:line="216" w:lineRule="exact"/>
              <w:ind w:left="19"/>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6" w:right="959"/>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6"/>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6" w:right="209"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3"/>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7" w:right="57"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4"/>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6" w:right="77"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15"/>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5" w:right="205" w:hanging="56"/>
              <w:jc w:val="center"/>
              <w:rPr>
                <w:sz w:val="20"/>
              </w:rPr>
            </w:pPr>
            <w:r>
              <w:rPr>
                <w:sz w:val="20"/>
              </w:rPr>
              <w:t>Projekcija za 2019. godinu</w:t>
            </w:r>
          </w:p>
          <w:p w:rsidR="00495632" w:rsidRDefault="003501E2">
            <w:pPr>
              <w:pStyle w:val="TableParagraph"/>
              <w:spacing w:before="26" w:line="216" w:lineRule="exact"/>
              <w:ind w:left="15"/>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6" w:right="205" w:hanging="56"/>
              <w:jc w:val="center"/>
              <w:rPr>
                <w:sz w:val="20"/>
              </w:rPr>
            </w:pPr>
            <w:r>
              <w:rPr>
                <w:sz w:val="20"/>
              </w:rPr>
              <w:t>Projekcija za 2020. godinu</w:t>
            </w:r>
          </w:p>
          <w:p w:rsidR="00495632" w:rsidRDefault="003501E2">
            <w:pPr>
              <w:pStyle w:val="TableParagraph"/>
              <w:spacing w:before="26" w:line="216" w:lineRule="exact"/>
              <w:ind w:left="17"/>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6"/>
              <w:jc w:val="center"/>
              <w:rPr>
                <w:sz w:val="20"/>
              </w:rPr>
            </w:pPr>
            <w:r>
              <w:rPr>
                <w:sz w:val="20"/>
              </w:rPr>
              <w:t>Indeks 4/3</w:t>
            </w:r>
          </w:p>
          <w:p w:rsidR="00495632" w:rsidRDefault="003501E2">
            <w:pPr>
              <w:pStyle w:val="TableParagraph"/>
              <w:spacing w:before="26" w:line="216" w:lineRule="exact"/>
              <w:ind w:left="18"/>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4"/>
              <w:jc w:val="center"/>
              <w:rPr>
                <w:sz w:val="20"/>
              </w:rPr>
            </w:pPr>
            <w:r>
              <w:rPr>
                <w:sz w:val="20"/>
              </w:rPr>
              <w:t>Indeks 5/4</w:t>
            </w:r>
          </w:p>
          <w:p w:rsidR="00495632" w:rsidRDefault="003501E2">
            <w:pPr>
              <w:pStyle w:val="TableParagraph"/>
              <w:spacing w:before="26" w:line="216" w:lineRule="exact"/>
              <w:ind w:left="20"/>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2"/>
              <w:jc w:val="center"/>
              <w:rPr>
                <w:sz w:val="20"/>
              </w:rPr>
            </w:pPr>
            <w:r>
              <w:rPr>
                <w:sz w:val="20"/>
              </w:rPr>
              <w:t>Indeks 6/5</w:t>
            </w:r>
          </w:p>
          <w:p w:rsidR="00495632" w:rsidRDefault="003501E2">
            <w:pPr>
              <w:pStyle w:val="TableParagraph"/>
              <w:spacing w:before="26" w:line="216" w:lineRule="exact"/>
              <w:ind w:left="57" w:right="37"/>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5" w:right="122"/>
              <w:jc w:val="center"/>
              <w:rPr>
                <w:sz w:val="20"/>
              </w:rPr>
            </w:pPr>
            <w:r>
              <w:rPr>
                <w:sz w:val="20"/>
              </w:rPr>
              <w:t>Indeks 7/6</w:t>
            </w:r>
          </w:p>
          <w:p w:rsidR="00495632" w:rsidRDefault="003501E2">
            <w:pPr>
              <w:pStyle w:val="TableParagraph"/>
              <w:spacing w:before="26" w:line="216" w:lineRule="exact"/>
              <w:ind w:left="135" w:right="126"/>
              <w:jc w:val="center"/>
              <w:rPr>
                <w:sz w:val="18"/>
              </w:rPr>
            </w:pPr>
            <w:r>
              <w:rPr>
                <w:sz w:val="18"/>
              </w:rPr>
              <w:t>11</w:t>
            </w:r>
          </w:p>
        </w:tc>
      </w:tr>
      <w:tr w:rsidR="00495632">
        <w:trPr>
          <w:trHeight w:val="253"/>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96.000,00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96.000,00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96.000,00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3"/>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832"/>
        </w:trPr>
        <w:tc>
          <w:tcPr>
            <w:tcW w:w="1474"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23"/>
              <w:rPr>
                <w:b/>
                <w:sz w:val="16"/>
              </w:rPr>
            </w:pPr>
            <w:r>
              <w:rPr>
                <w:b/>
                <w:sz w:val="16"/>
              </w:rPr>
              <w:t>Akt. A201613</w:t>
            </w:r>
          </w:p>
          <w:p w:rsidR="00495632" w:rsidRDefault="00495632">
            <w:pPr>
              <w:pStyle w:val="TableParagraph"/>
              <w:spacing w:before="4"/>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5" w:right="42"/>
              <w:rPr>
                <w:b/>
                <w:sz w:val="16"/>
              </w:rPr>
            </w:pPr>
            <w:r>
              <w:rPr>
                <w:b/>
                <w:sz w:val="16"/>
              </w:rPr>
              <w:t>FINANCIRANJE PROJEKATA U KULTURI</w:t>
            </w:r>
          </w:p>
          <w:p w:rsidR="00495632" w:rsidRDefault="003501E2">
            <w:pPr>
              <w:pStyle w:val="TableParagraph"/>
              <w:spacing w:before="42"/>
              <w:ind w:left="35"/>
              <w:rPr>
                <w:sz w:val="14"/>
              </w:rPr>
            </w:pPr>
            <w:r>
              <w:rPr>
                <w:sz w:val="14"/>
              </w:rPr>
              <w:t>Funkcija: 0820 Pružanje kulturnih usluga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5"/>
              <w:jc w:val="right"/>
              <w:rPr>
                <w:b/>
                <w:sz w:val="16"/>
              </w:rPr>
            </w:pPr>
            <w:r>
              <w:rPr>
                <w:b/>
                <w:sz w:val="16"/>
              </w:rPr>
              <w:t>100.000,00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200.000,00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200.000,00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200.000,00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3"/>
              <w:jc w:val="right"/>
              <w:rPr>
                <w:b/>
                <w:sz w:val="16"/>
              </w:rPr>
            </w:pPr>
            <w:r>
              <w:rPr>
                <w:b/>
                <w:sz w:val="16"/>
              </w:rPr>
              <w:t>200.000,00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2"/>
              <w:jc w:val="right"/>
              <w:rPr>
                <w:b/>
                <w:sz w:val="16"/>
              </w:rPr>
            </w:pPr>
            <w:r>
              <w:rPr>
                <w:b/>
                <w:sz w:val="16"/>
              </w:rPr>
              <w:t>200,00%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1"/>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13"/>
              <w:jc w:val="right"/>
              <w:rPr>
                <w:b/>
                <w:sz w:val="16"/>
              </w:rPr>
            </w:pPr>
            <w:r>
              <w:rPr>
                <w:b/>
                <w:sz w:val="16"/>
              </w:rPr>
              <w:t>100,00%</w:t>
            </w:r>
          </w:p>
        </w:tc>
      </w:tr>
      <w:tr w:rsidR="00495632">
        <w:trPr>
          <w:trHeight w:val="255"/>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4"/>
              <w:jc w:val="right"/>
              <w:rPr>
                <w:b/>
                <w:sz w:val="16"/>
              </w:rPr>
            </w:pPr>
            <w:r>
              <w:rPr>
                <w:b/>
                <w:sz w:val="16"/>
              </w:rPr>
              <w:t>32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05"/>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9"/>
              <w:rPr>
                <w:sz w:val="16"/>
              </w:rPr>
            </w:pPr>
            <w:r>
              <w:rPr>
                <w:sz w:val="16"/>
              </w:rPr>
              <w:t>329</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line="190" w:lineRule="atLeast"/>
              <w:ind w:left="35" w:right="407"/>
              <w:rPr>
                <w:sz w:val="16"/>
              </w:rPr>
            </w:pPr>
            <w:r>
              <w:rPr>
                <w:sz w:val="16"/>
              </w:rPr>
              <w:t>Ostali nespomenuti rashodi poslovanja</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5"/>
        </w:trPr>
        <w:tc>
          <w:tcPr>
            <w:tcW w:w="736"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right="4"/>
              <w:jc w:val="right"/>
              <w:rPr>
                <w:b/>
                <w:sz w:val="16"/>
              </w:rPr>
            </w:pPr>
            <w:r>
              <w:rPr>
                <w:b/>
                <w:sz w:val="16"/>
              </w:rPr>
              <w:t>38</w:t>
            </w:r>
          </w:p>
        </w:tc>
        <w:tc>
          <w:tcPr>
            <w:tcW w:w="738"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35"/>
              <w:rPr>
                <w:b/>
                <w:sz w:val="16"/>
              </w:rPr>
            </w:pPr>
            <w:r>
              <w:rPr>
                <w:b/>
                <w:sz w:val="16"/>
              </w:rPr>
              <w:t>Ostali rashodi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4"/>
              <w:jc w:val="right"/>
              <w:rPr>
                <w:b/>
                <w:sz w:val="16"/>
              </w:rPr>
            </w:pPr>
            <w:r>
              <w:rPr>
                <w:b/>
                <w:sz w:val="16"/>
              </w:rPr>
              <w:t>100.000,00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4"/>
              <w:jc w:val="right"/>
              <w:rPr>
                <w:b/>
                <w:sz w:val="16"/>
              </w:rPr>
            </w:pPr>
            <w:r>
              <w:rPr>
                <w:b/>
                <w:sz w:val="16"/>
              </w:rPr>
              <w:t>200.000,00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4"/>
              <w:jc w:val="right"/>
              <w:rPr>
                <w:b/>
                <w:sz w:val="16"/>
              </w:rPr>
            </w:pPr>
            <w:r>
              <w:rPr>
                <w:b/>
                <w:sz w:val="16"/>
              </w:rPr>
              <w:t>200.000,00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4"/>
              <w:jc w:val="right"/>
              <w:rPr>
                <w:b/>
                <w:sz w:val="16"/>
              </w:rPr>
            </w:pPr>
            <w:r>
              <w:rPr>
                <w:b/>
                <w:sz w:val="16"/>
              </w:rPr>
              <w:t>200.000,00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3"/>
              <w:jc w:val="right"/>
              <w:rPr>
                <w:b/>
                <w:sz w:val="16"/>
              </w:rPr>
            </w:pPr>
            <w:r>
              <w:rPr>
                <w:b/>
                <w:sz w:val="16"/>
              </w:rPr>
              <w:t>200.000,00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2"/>
              <w:jc w:val="right"/>
              <w:rPr>
                <w:b/>
                <w:sz w:val="16"/>
              </w:rPr>
            </w:pPr>
            <w:r>
              <w:rPr>
                <w:b/>
                <w:sz w:val="16"/>
              </w:rPr>
              <w:t>200,00%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1"/>
              <w:jc w:val="right"/>
              <w:rPr>
                <w:b/>
                <w:sz w:val="16"/>
              </w:rPr>
            </w:pPr>
            <w:r>
              <w:rPr>
                <w:b/>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jc w:val="right"/>
              <w:rPr>
                <w:b/>
                <w:sz w:val="16"/>
              </w:rPr>
            </w:pPr>
            <w:r>
              <w:rPr>
                <w:b/>
                <w:sz w:val="16"/>
              </w:rPr>
              <w:t>100,00%</w:t>
            </w: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13"/>
              <w:jc w:val="right"/>
              <w:rPr>
                <w:b/>
                <w:sz w:val="16"/>
              </w:rPr>
            </w:pPr>
            <w:r>
              <w:rPr>
                <w:b/>
                <w:sz w:val="16"/>
              </w:rPr>
              <w:t>100,00%</w:t>
            </w:r>
          </w:p>
        </w:tc>
      </w:tr>
      <w:tr w:rsidR="00495632">
        <w:trPr>
          <w:trHeight w:val="263"/>
        </w:trPr>
        <w:tc>
          <w:tcPr>
            <w:tcW w:w="736"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381</w:t>
            </w:r>
          </w:p>
        </w:tc>
        <w:tc>
          <w:tcPr>
            <w:tcW w:w="738"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5"/>
              <w:rPr>
                <w:sz w:val="16"/>
              </w:rPr>
            </w:pPr>
            <w:r>
              <w:rPr>
                <w:sz w:val="16"/>
              </w:rPr>
              <w:t>Tekuće donacije</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100.000,00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200.000,00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sz w:val="16"/>
              </w:rPr>
            </w:pPr>
            <w:r>
              <w:rPr>
                <w:sz w:val="16"/>
              </w:rPr>
              <w:t>200.000,00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3"/>
              <w:jc w:val="right"/>
              <w:rPr>
                <w:sz w:val="16"/>
              </w:rPr>
            </w:pPr>
            <w:r>
              <w:rPr>
                <w:sz w:val="16"/>
              </w:rPr>
              <w:t>200,00%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2"/>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4"/>
              <w:jc w:val="right"/>
              <w:rPr>
                <w:sz w:val="16"/>
              </w:rPr>
            </w:pPr>
            <w:r>
              <w:rPr>
                <w:sz w:val="16"/>
              </w:rPr>
              <w:t>100,00%</w:t>
            </w:r>
          </w:p>
        </w:tc>
      </w:tr>
      <w:tr w:rsidR="00495632">
        <w:trPr>
          <w:trHeight w:val="496"/>
        </w:trPr>
        <w:tc>
          <w:tcPr>
            <w:tcW w:w="1474" w:type="dxa"/>
            <w:gridSpan w:val="9"/>
            <w:tcBorders>
              <w:top w:val="single" w:sz="8" w:space="0" w:color="000000"/>
              <w:left w:val="nil"/>
              <w:bottom w:val="single" w:sz="12" w:space="0" w:color="000000"/>
              <w:right w:val="single" w:sz="2" w:space="0" w:color="000000"/>
            </w:tcBorders>
            <w:shd w:val="clear" w:color="auto" w:fill="959595"/>
          </w:tcPr>
          <w:p w:rsidR="00495632" w:rsidRDefault="003501E2">
            <w:pPr>
              <w:pStyle w:val="TableParagraph"/>
              <w:spacing w:before="7"/>
              <w:ind w:left="23"/>
              <w:rPr>
                <w:b/>
                <w:sz w:val="16"/>
              </w:rPr>
            </w:pPr>
            <w:r>
              <w:rPr>
                <w:b/>
                <w:sz w:val="16"/>
              </w:rPr>
              <w:t>Program</w:t>
            </w:r>
          </w:p>
          <w:p w:rsidR="00495632" w:rsidRDefault="003501E2">
            <w:pPr>
              <w:pStyle w:val="TableParagraph"/>
              <w:spacing w:before="36"/>
              <w:ind w:left="710"/>
              <w:rPr>
                <w:b/>
                <w:sz w:val="16"/>
              </w:rPr>
            </w:pPr>
            <w:r>
              <w:rPr>
                <w:b/>
                <w:sz w:val="16"/>
              </w:rPr>
              <w:t>2017</w:t>
            </w:r>
          </w:p>
        </w:tc>
        <w:tc>
          <w:tcPr>
            <w:tcW w:w="2384"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8" w:line="240" w:lineRule="exact"/>
              <w:ind w:left="35" w:right="42"/>
              <w:rPr>
                <w:b/>
                <w:sz w:val="20"/>
              </w:rPr>
            </w:pPr>
            <w:r>
              <w:rPr>
                <w:b/>
                <w:sz w:val="20"/>
              </w:rPr>
              <w:t>PROGRAM JAVNIH POTREBA U ŠKOLSTVU</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5"/>
              <w:jc w:val="right"/>
              <w:rPr>
                <w:sz w:val="20"/>
              </w:rPr>
            </w:pPr>
            <w:r>
              <w:rPr>
                <w:sz w:val="20"/>
              </w:rPr>
              <w:t>436.404,47</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4"/>
              <w:jc w:val="right"/>
              <w:rPr>
                <w:sz w:val="20"/>
              </w:rPr>
            </w:pPr>
            <w:r>
              <w:rPr>
                <w:sz w:val="20"/>
              </w:rPr>
              <w:t>844.000,00</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4"/>
              <w:jc w:val="right"/>
              <w:rPr>
                <w:sz w:val="20"/>
              </w:rPr>
            </w:pPr>
            <w:r>
              <w:rPr>
                <w:sz w:val="20"/>
              </w:rPr>
              <w:t>1.133.000,00</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4"/>
              <w:jc w:val="right"/>
              <w:rPr>
                <w:sz w:val="20"/>
              </w:rPr>
            </w:pPr>
            <w:r>
              <w:rPr>
                <w:sz w:val="20"/>
              </w:rPr>
              <w:t>693.000,00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3"/>
              <w:jc w:val="right"/>
              <w:rPr>
                <w:sz w:val="20"/>
              </w:rPr>
            </w:pPr>
            <w:r>
              <w:rPr>
                <w:sz w:val="20"/>
              </w:rPr>
              <w:t>693.000,00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left="-29" w:right="-15"/>
              <w:jc w:val="right"/>
              <w:rPr>
                <w:rFonts w:ascii="Arial Narrow"/>
                <w:sz w:val="20"/>
              </w:rPr>
            </w:pPr>
            <w:r>
              <w:rPr>
                <w:rFonts w:ascii="Arial Narrow"/>
                <w:sz w:val="20"/>
              </w:rPr>
              <w:t>193,40%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left="-29" w:right="-15"/>
              <w:jc w:val="right"/>
              <w:rPr>
                <w:rFonts w:ascii="Arial Narrow"/>
                <w:sz w:val="20"/>
              </w:rPr>
            </w:pPr>
            <w:r>
              <w:rPr>
                <w:rFonts w:ascii="Arial Narrow"/>
                <w:sz w:val="20"/>
              </w:rPr>
              <w:t>134,24%</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left="-29" w:right="-15"/>
              <w:jc w:val="right"/>
              <w:rPr>
                <w:rFonts w:ascii="Arial Narrow"/>
                <w:sz w:val="20"/>
              </w:rPr>
            </w:pPr>
            <w:r>
              <w:rPr>
                <w:rFonts w:ascii="Arial Narrow"/>
                <w:sz w:val="20"/>
              </w:rPr>
              <w:t>61,17%</w:t>
            </w:r>
          </w:p>
        </w:tc>
        <w:tc>
          <w:tcPr>
            <w:tcW w:w="918" w:type="dxa"/>
            <w:tcBorders>
              <w:top w:val="single" w:sz="8" w:space="0" w:color="000000"/>
              <w:left w:val="single" w:sz="2" w:space="0" w:color="000000"/>
              <w:bottom w:val="single" w:sz="12" w:space="0" w:color="000000"/>
              <w:right w:val="nil"/>
            </w:tcBorders>
            <w:shd w:val="clear" w:color="auto" w:fill="959595"/>
          </w:tcPr>
          <w:p w:rsidR="00495632" w:rsidRDefault="003501E2">
            <w:pPr>
              <w:pStyle w:val="TableParagraph"/>
              <w:spacing w:before="9"/>
              <w:ind w:right="6"/>
              <w:jc w:val="right"/>
              <w:rPr>
                <w:rFonts w:ascii="Arial Narrow"/>
                <w:sz w:val="20"/>
              </w:rPr>
            </w:pPr>
            <w:r>
              <w:rPr>
                <w:rFonts w:ascii="Arial Narrow"/>
                <w:sz w:val="20"/>
              </w:rPr>
              <w:t>100,00%</w:t>
            </w:r>
          </w:p>
        </w:tc>
      </w:tr>
      <w:tr w:rsidR="00495632">
        <w:trPr>
          <w:trHeight w:val="453"/>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3"/>
              <w:ind w:left="23"/>
              <w:rPr>
                <w:b/>
                <w:sz w:val="16"/>
              </w:rPr>
            </w:pPr>
            <w:r>
              <w:rPr>
                <w:b/>
                <w:sz w:val="16"/>
              </w:rPr>
              <w:t>Akt. A201710</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35"/>
              <w:rPr>
                <w:b/>
                <w:sz w:val="16"/>
              </w:rPr>
            </w:pPr>
            <w:r>
              <w:rPr>
                <w:b/>
                <w:sz w:val="16"/>
              </w:rPr>
              <w:t>FINANCIRANJE</w:t>
            </w:r>
          </w:p>
          <w:p w:rsidR="00495632" w:rsidRDefault="003501E2">
            <w:pPr>
              <w:pStyle w:val="TableParagraph"/>
              <w:spacing w:before="1"/>
              <w:ind w:left="35"/>
              <w:rPr>
                <w:b/>
                <w:sz w:val="16"/>
              </w:rPr>
            </w:pPr>
            <w:r>
              <w:rPr>
                <w:b/>
                <w:sz w:val="16"/>
              </w:rPr>
              <w:t>AKTIVNOSTI ŠKOLA</w:t>
            </w:r>
          </w:p>
          <w:p w:rsidR="00495632" w:rsidRDefault="003501E2">
            <w:pPr>
              <w:pStyle w:val="TableParagraph"/>
              <w:spacing w:before="41"/>
              <w:ind w:left="35"/>
              <w:rPr>
                <w:sz w:val="14"/>
              </w:rPr>
            </w:pPr>
            <w:r>
              <w:rPr>
                <w:sz w:val="14"/>
              </w:rPr>
              <w:t>Funkcija: 0912 Osnovno obrazovanje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50"/>
              <w:rPr>
                <w:b/>
                <w:sz w:val="16"/>
              </w:rPr>
            </w:pPr>
            <w:r>
              <w:rPr>
                <w:b/>
                <w:sz w:val="16"/>
              </w:rPr>
              <w:t>101.168,93</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50"/>
              <w:rPr>
                <w:b/>
                <w:sz w:val="16"/>
              </w:rPr>
            </w:pPr>
            <w:r>
              <w:rPr>
                <w:b/>
                <w:sz w:val="16"/>
              </w:rPr>
              <w:t>217.000,00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51"/>
              <w:rPr>
                <w:b/>
                <w:sz w:val="16"/>
              </w:rPr>
            </w:pPr>
            <w:r>
              <w:rPr>
                <w:b/>
                <w:sz w:val="16"/>
              </w:rPr>
              <w:t>656.000,00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51"/>
              <w:rPr>
                <w:b/>
                <w:sz w:val="16"/>
              </w:rPr>
            </w:pPr>
            <w:r>
              <w:rPr>
                <w:b/>
                <w:sz w:val="16"/>
              </w:rPr>
              <w:t>216.000,00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51"/>
              <w:rPr>
                <w:b/>
                <w:sz w:val="16"/>
              </w:rPr>
            </w:pPr>
            <w:r>
              <w:rPr>
                <w:b/>
                <w:sz w:val="16"/>
              </w:rPr>
              <w:t>216.000,00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38"/>
              <w:rPr>
                <w:b/>
                <w:sz w:val="16"/>
              </w:rPr>
            </w:pPr>
            <w:r>
              <w:rPr>
                <w:b/>
                <w:sz w:val="16"/>
              </w:rPr>
              <w:t>214,49%</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39"/>
              <w:rPr>
                <w:b/>
                <w:sz w:val="16"/>
              </w:rPr>
            </w:pPr>
            <w:r>
              <w:rPr>
                <w:b/>
                <w:sz w:val="16"/>
              </w:rPr>
              <w:t>302,30%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243"/>
              <w:rPr>
                <w:b/>
                <w:sz w:val="16"/>
              </w:rPr>
            </w:pPr>
            <w:r>
              <w:rPr>
                <w:b/>
                <w:sz w:val="16"/>
              </w:rPr>
              <w:t>32,93%</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3"/>
              <w:ind w:left="140"/>
              <w:rPr>
                <w:b/>
                <w:sz w:val="16"/>
              </w:rPr>
            </w:pPr>
            <w:r>
              <w:rPr>
                <w:b/>
                <w:sz w:val="16"/>
              </w:rPr>
              <w:t>100,00%</w:t>
            </w: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left="23"/>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399"/>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4"/>
              <w:jc w:val="right"/>
              <w:rPr>
                <w:b/>
                <w:sz w:val="16"/>
              </w:rPr>
            </w:pPr>
            <w:r>
              <w:rPr>
                <w:b/>
                <w:sz w:val="16"/>
              </w:rPr>
              <w:t>36</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5" w:right="82"/>
              <w:rPr>
                <w:b/>
                <w:sz w:val="16"/>
              </w:rPr>
            </w:pPr>
            <w:r>
              <w:rPr>
                <w:b/>
                <w:sz w:val="16"/>
              </w:rPr>
              <w:t>Pomoći dane u inozemstvo i unutar općeg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64.128,93</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157.000,00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600.000,00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160.000,00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160.000,00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b/>
                <w:sz w:val="16"/>
              </w:rPr>
            </w:pPr>
            <w:r>
              <w:rPr>
                <w:b/>
                <w:sz w:val="16"/>
              </w:rPr>
              <w:t>244,82%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382,17%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26,67%</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100,00%</w:t>
            </w:r>
          </w:p>
        </w:tc>
      </w:tr>
      <w:tr w:rsidR="00495632">
        <w:trPr>
          <w:trHeight w:val="400"/>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366</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sz w:val="16"/>
              </w:rPr>
            </w:pPr>
            <w:r>
              <w:rPr>
                <w:sz w:val="16"/>
              </w:rPr>
              <w:t>Pomoći proračunskim</w:t>
            </w:r>
          </w:p>
          <w:p w:rsidR="00495632" w:rsidRDefault="003501E2">
            <w:pPr>
              <w:pStyle w:val="TableParagraph"/>
              <w:spacing w:before="1" w:line="181" w:lineRule="exact"/>
              <w:ind w:left="35"/>
              <w:rPr>
                <w:sz w:val="16"/>
              </w:rPr>
            </w:pPr>
            <w:r>
              <w:rPr>
                <w:sz w:val="16"/>
              </w:rPr>
              <w:t>korisnicima drugih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64.128,93</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157.000,00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600.000,00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3"/>
              <w:jc w:val="right"/>
              <w:rPr>
                <w:sz w:val="16"/>
              </w:rPr>
            </w:pPr>
            <w:r>
              <w:rPr>
                <w:sz w:val="16"/>
              </w:rPr>
              <w:t>244,82%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382,17%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599"/>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4"/>
              <w:jc w:val="right"/>
              <w:rPr>
                <w:b/>
                <w:sz w:val="16"/>
              </w:rPr>
            </w:pPr>
            <w:r>
              <w:rPr>
                <w:b/>
                <w:sz w:val="16"/>
              </w:rPr>
              <w:t>37</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5" w:right="394"/>
              <w:rPr>
                <w:b/>
                <w:sz w:val="16"/>
              </w:rPr>
            </w:pPr>
            <w:r>
              <w:rPr>
                <w:b/>
                <w:sz w:val="16"/>
              </w:rPr>
              <w:t>Naknade građanima i kućanstvima na temelju</w:t>
            </w:r>
          </w:p>
          <w:p w:rsidR="00495632" w:rsidRDefault="003501E2">
            <w:pPr>
              <w:pStyle w:val="TableParagraph"/>
              <w:spacing w:before="2" w:line="186" w:lineRule="exact"/>
              <w:ind w:left="35"/>
              <w:rPr>
                <w:b/>
                <w:sz w:val="16"/>
              </w:rPr>
            </w:pPr>
            <w:r>
              <w:rPr>
                <w:b/>
                <w:sz w:val="16"/>
              </w:rPr>
              <w:t>osiguranja i druge naknade</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5"/>
              <w:jc w:val="right"/>
              <w:rPr>
                <w:b/>
                <w:sz w:val="16"/>
              </w:rPr>
            </w:pPr>
            <w:r>
              <w:rPr>
                <w:b/>
                <w:sz w:val="16"/>
              </w:rPr>
              <w:t>37.040,00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5"/>
              <w:jc w:val="right"/>
              <w:rPr>
                <w:b/>
                <w:sz w:val="16"/>
              </w:rPr>
            </w:pPr>
            <w:r>
              <w:rPr>
                <w:b/>
                <w:sz w:val="16"/>
              </w:rPr>
              <w:t>60.000,00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4"/>
              <w:jc w:val="right"/>
              <w:rPr>
                <w:b/>
                <w:sz w:val="16"/>
              </w:rPr>
            </w:pPr>
            <w:r>
              <w:rPr>
                <w:b/>
                <w:sz w:val="16"/>
              </w:rPr>
              <w:t>56.000,00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5"/>
              <w:jc w:val="right"/>
              <w:rPr>
                <w:b/>
                <w:sz w:val="16"/>
              </w:rPr>
            </w:pPr>
            <w:r>
              <w:rPr>
                <w:b/>
                <w:sz w:val="16"/>
              </w:rPr>
              <w:t>56.000,00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3"/>
              <w:jc w:val="right"/>
              <w:rPr>
                <w:b/>
                <w:sz w:val="16"/>
              </w:rPr>
            </w:pPr>
            <w:r>
              <w:rPr>
                <w:b/>
                <w:sz w:val="16"/>
              </w:rPr>
              <w:t>56.000,00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2"/>
              <w:jc w:val="right"/>
              <w:rPr>
                <w:b/>
                <w:sz w:val="16"/>
              </w:rPr>
            </w:pPr>
            <w:r>
              <w:rPr>
                <w:b/>
                <w:sz w:val="16"/>
              </w:rPr>
              <w:t>161,99%</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1"/>
              <w:jc w:val="right"/>
              <w:rPr>
                <w:b/>
                <w:sz w:val="16"/>
              </w:rPr>
            </w:pPr>
            <w:r>
              <w:rPr>
                <w:b/>
                <w:sz w:val="16"/>
              </w:rPr>
              <w:t>93,33%</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jc w:val="right"/>
              <w:rPr>
                <w:b/>
                <w:sz w:val="16"/>
              </w:rPr>
            </w:pPr>
            <w:r>
              <w:rPr>
                <w:b/>
                <w:sz w:val="16"/>
              </w:rPr>
              <w:t>100,00%</w:t>
            </w:r>
          </w:p>
        </w:tc>
        <w:tc>
          <w:tcPr>
            <w:tcW w:w="918" w:type="dxa"/>
            <w:tcBorders>
              <w:top w:val="single" w:sz="12" w:space="0" w:color="000000"/>
              <w:left w:val="single" w:sz="2" w:space="0" w:color="000000"/>
              <w:bottom w:val="single" w:sz="8" w:space="0" w:color="000000"/>
              <w:right w:val="nil"/>
            </w:tcBorders>
          </w:tcPr>
          <w:p w:rsidR="00495632" w:rsidRDefault="003501E2">
            <w:pPr>
              <w:pStyle w:val="TableParagraph"/>
              <w:ind w:right="13"/>
              <w:jc w:val="right"/>
              <w:rPr>
                <w:b/>
                <w:sz w:val="16"/>
              </w:rPr>
            </w:pPr>
            <w:r>
              <w:rPr>
                <w:b/>
                <w:sz w:val="16"/>
              </w:rPr>
              <w:t>100,00%</w:t>
            </w:r>
          </w:p>
        </w:tc>
      </w:tr>
      <w:tr w:rsidR="00495632">
        <w:trPr>
          <w:trHeight w:val="410"/>
        </w:trPr>
        <w:tc>
          <w:tcPr>
            <w:tcW w:w="736"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9"/>
              <w:rPr>
                <w:sz w:val="16"/>
              </w:rPr>
            </w:pPr>
            <w:r>
              <w:rPr>
                <w:sz w:val="16"/>
              </w:rPr>
              <w:t>372</w:t>
            </w:r>
          </w:p>
        </w:tc>
        <w:tc>
          <w:tcPr>
            <w:tcW w:w="738"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line="190" w:lineRule="atLeast"/>
              <w:ind w:left="35" w:right="345"/>
              <w:rPr>
                <w:sz w:val="16"/>
              </w:rPr>
            </w:pPr>
            <w:r>
              <w:rPr>
                <w:sz w:val="16"/>
              </w:rPr>
              <w:t>Ostale naknade građanima i kućanstvima iz proračuna</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8"/>
              <w:jc w:val="right"/>
              <w:rPr>
                <w:sz w:val="16"/>
              </w:rPr>
            </w:pPr>
            <w:r>
              <w:rPr>
                <w:sz w:val="16"/>
              </w:rPr>
              <w:t>37.040,00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7"/>
              <w:jc w:val="right"/>
              <w:rPr>
                <w:sz w:val="16"/>
              </w:rPr>
            </w:pPr>
            <w:r>
              <w:rPr>
                <w:sz w:val="16"/>
              </w:rPr>
              <w:t>60.000,00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7"/>
              <w:jc w:val="right"/>
              <w:rPr>
                <w:sz w:val="16"/>
              </w:rPr>
            </w:pPr>
            <w:r>
              <w:rPr>
                <w:sz w:val="16"/>
              </w:rPr>
              <w:t>56.000,00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3"/>
              <w:jc w:val="right"/>
              <w:rPr>
                <w:sz w:val="16"/>
              </w:rPr>
            </w:pPr>
            <w:r>
              <w:rPr>
                <w:sz w:val="16"/>
              </w:rPr>
              <w:t>161,99%</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2"/>
              <w:jc w:val="right"/>
              <w:rPr>
                <w:sz w:val="16"/>
              </w:rPr>
            </w:pPr>
            <w:r>
              <w:rPr>
                <w:sz w:val="16"/>
              </w:rPr>
              <w:t>93,33%</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14"/>
              <w:jc w:val="right"/>
              <w:rPr>
                <w:sz w:val="16"/>
              </w:rPr>
            </w:pPr>
            <w:r>
              <w:rPr>
                <w:sz w:val="16"/>
              </w:rPr>
              <w:t>100,00%</w:t>
            </w:r>
          </w:p>
        </w:tc>
      </w:tr>
      <w:tr w:rsidR="00495632">
        <w:trPr>
          <w:trHeight w:val="100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23"/>
              <w:rPr>
                <w:b/>
                <w:sz w:val="16"/>
              </w:rPr>
            </w:pPr>
            <w:r>
              <w:rPr>
                <w:b/>
                <w:sz w:val="16"/>
              </w:rPr>
              <w:t>Akt. A201711</w:t>
            </w:r>
          </w:p>
          <w:p w:rsidR="00495632" w:rsidRDefault="00495632">
            <w:pPr>
              <w:pStyle w:val="TableParagraph"/>
              <w:spacing w:before="4"/>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5" w:right="78"/>
              <w:rPr>
                <w:b/>
                <w:sz w:val="16"/>
              </w:rPr>
            </w:pPr>
            <w:r>
              <w:rPr>
                <w:b/>
                <w:sz w:val="16"/>
              </w:rPr>
              <w:t>STIPENDIRANJE UČENIKA I STUDENATA</w:t>
            </w:r>
          </w:p>
          <w:p w:rsidR="00495632" w:rsidRDefault="003501E2">
            <w:pPr>
              <w:pStyle w:val="TableParagraph"/>
              <w:spacing w:before="42"/>
              <w:ind w:left="35"/>
              <w:rPr>
                <w:sz w:val="14"/>
              </w:rPr>
            </w:pPr>
            <w:r>
              <w:rPr>
                <w:sz w:val="14"/>
              </w:rPr>
              <w:t>Funkcija: 1070 Socijalna pomoć stanovništvu koje nije obuhvaćeno redovnim socijalnim programima</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5"/>
              <w:jc w:val="right"/>
              <w:rPr>
                <w:b/>
                <w:sz w:val="16"/>
              </w:rPr>
            </w:pPr>
            <w:r>
              <w:rPr>
                <w:b/>
                <w:sz w:val="16"/>
              </w:rPr>
              <w:t>104.000,00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216.000,00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216.000,00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216.000,00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3"/>
              <w:jc w:val="right"/>
              <w:rPr>
                <w:b/>
                <w:sz w:val="16"/>
              </w:rPr>
            </w:pPr>
            <w:r>
              <w:rPr>
                <w:b/>
                <w:sz w:val="16"/>
              </w:rPr>
              <w:t>216.000,00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2"/>
              <w:jc w:val="right"/>
              <w:rPr>
                <w:b/>
                <w:sz w:val="16"/>
              </w:rPr>
            </w:pPr>
            <w:r>
              <w:rPr>
                <w:b/>
                <w:sz w:val="16"/>
              </w:rPr>
              <w:t>207,69%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1"/>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1"/>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right="13"/>
              <w:jc w:val="right"/>
              <w:rPr>
                <w:b/>
                <w:sz w:val="16"/>
              </w:rPr>
            </w:pPr>
            <w:r>
              <w:rPr>
                <w:b/>
                <w:sz w:val="16"/>
              </w:rPr>
              <w:t>100,00%</w:t>
            </w: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4"/>
              <w:jc w:val="right"/>
              <w:rPr>
                <w:b/>
                <w:sz w:val="16"/>
              </w:rPr>
            </w:pPr>
            <w:r>
              <w:rPr>
                <w:b/>
                <w:sz w:val="16"/>
              </w:rPr>
              <w:t>37</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b/>
                <w:sz w:val="16"/>
              </w:rPr>
            </w:pPr>
            <w:r>
              <w:rPr>
                <w:b/>
                <w:sz w:val="16"/>
              </w:rPr>
              <w:t>Naknade građanima i</w:t>
            </w:r>
          </w:p>
          <w:p w:rsidR="00495632" w:rsidRDefault="003501E2">
            <w:pPr>
              <w:pStyle w:val="TableParagraph"/>
              <w:spacing w:before="1" w:line="190" w:lineRule="atLeast"/>
              <w:ind w:left="35" w:right="124"/>
              <w:rPr>
                <w:b/>
                <w:sz w:val="16"/>
              </w:rPr>
            </w:pPr>
            <w:r>
              <w:rPr>
                <w:b/>
                <w:sz w:val="16"/>
              </w:rPr>
              <w:t>kućanstvima na temelju osiguranja i druge naknade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104.000,00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216.000,00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216.000,00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216.000,00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216.000,00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b/>
                <w:sz w:val="16"/>
              </w:rPr>
            </w:pPr>
            <w:r>
              <w:rPr>
                <w:b/>
                <w:sz w:val="16"/>
              </w:rPr>
              <w:t>207,69%</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100,00%</w:t>
            </w:r>
          </w:p>
        </w:tc>
      </w:tr>
      <w:tr w:rsidR="00495632">
        <w:trPr>
          <w:trHeight w:val="400"/>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372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5" w:right="345"/>
              <w:rPr>
                <w:sz w:val="16"/>
              </w:rPr>
            </w:pPr>
            <w:r>
              <w:rPr>
                <w:sz w:val="16"/>
              </w:rPr>
              <w:t>Ostale naknade građanima i kućanstvima iz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104.000,00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216.000,00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216.000,00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3"/>
              <w:jc w:val="right"/>
              <w:rPr>
                <w:sz w:val="16"/>
              </w:rPr>
            </w:pPr>
            <w:r>
              <w:rPr>
                <w:sz w:val="16"/>
              </w:rPr>
              <w:t>207,69%</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848"/>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A201712</w:t>
            </w:r>
          </w:p>
          <w:p w:rsidR="00495632" w:rsidRDefault="00495632">
            <w:pPr>
              <w:pStyle w:val="TableParagraph"/>
              <w:spacing w:before="4"/>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35"/>
              <w:rPr>
                <w:b/>
                <w:sz w:val="16"/>
              </w:rPr>
            </w:pPr>
            <w:r>
              <w:rPr>
                <w:b/>
                <w:sz w:val="16"/>
              </w:rPr>
              <w:t>FINANCIRANJE PRIJEVOZA ZA SREDNJE ŠKOLE</w:t>
            </w:r>
          </w:p>
          <w:p w:rsidR="00495632" w:rsidRDefault="003501E2">
            <w:pPr>
              <w:pStyle w:val="TableParagraph"/>
              <w:spacing w:before="42"/>
              <w:ind w:left="35"/>
              <w:rPr>
                <w:sz w:val="14"/>
              </w:rPr>
            </w:pPr>
            <w:r>
              <w:rPr>
                <w:sz w:val="14"/>
              </w:rPr>
              <w:t>Funkcija: 0920 Srednjoškolsko obrazovanje</w:t>
            </w:r>
          </w:p>
        </w:tc>
        <w:tc>
          <w:tcPr>
            <w:tcW w:w="1589"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5"/>
              <w:jc w:val="right"/>
              <w:rPr>
                <w:b/>
                <w:sz w:val="16"/>
              </w:rPr>
            </w:pPr>
            <w:r>
              <w:rPr>
                <w:b/>
                <w:sz w:val="16"/>
              </w:rPr>
              <w:t>93.011,61</w:t>
            </w:r>
          </w:p>
        </w:tc>
        <w:tc>
          <w:tcPr>
            <w:tcW w:w="1588"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4"/>
              <w:jc w:val="right"/>
              <w:rPr>
                <w:b/>
                <w:sz w:val="16"/>
              </w:rPr>
            </w:pPr>
            <w:r>
              <w:rPr>
                <w:b/>
                <w:sz w:val="16"/>
              </w:rPr>
              <w:t>111.000,00</w:t>
            </w:r>
          </w:p>
        </w:tc>
        <w:tc>
          <w:tcPr>
            <w:tcW w:w="1589"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4"/>
              <w:jc w:val="right"/>
              <w:rPr>
                <w:b/>
                <w:sz w:val="16"/>
              </w:rPr>
            </w:pPr>
            <w:r>
              <w:rPr>
                <w:b/>
                <w:sz w:val="16"/>
              </w:rPr>
              <w:t>111.000,00</w:t>
            </w:r>
          </w:p>
        </w:tc>
        <w:tc>
          <w:tcPr>
            <w:tcW w:w="1589"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4"/>
              <w:jc w:val="right"/>
              <w:rPr>
                <w:b/>
                <w:sz w:val="16"/>
              </w:rPr>
            </w:pPr>
            <w:r>
              <w:rPr>
                <w:b/>
                <w:sz w:val="16"/>
              </w:rPr>
              <w:t>111.000,00</w:t>
            </w:r>
          </w:p>
        </w:tc>
        <w:tc>
          <w:tcPr>
            <w:tcW w:w="1588"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3"/>
              <w:jc w:val="right"/>
              <w:rPr>
                <w:b/>
                <w:sz w:val="16"/>
              </w:rPr>
            </w:pPr>
            <w:r>
              <w:rPr>
                <w:b/>
                <w:sz w:val="16"/>
              </w:rPr>
              <w:t>111.000,00</w:t>
            </w:r>
          </w:p>
        </w:tc>
        <w:tc>
          <w:tcPr>
            <w:tcW w:w="907"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29" w:right="2"/>
              <w:jc w:val="right"/>
              <w:rPr>
                <w:b/>
                <w:sz w:val="16"/>
              </w:rPr>
            </w:pPr>
            <w:r>
              <w:rPr>
                <w:b/>
                <w:sz w:val="16"/>
              </w:rPr>
              <w:t>119,34%</w:t>
            </w:r>
          </w:p>
        </w:tc>
        <w:tc>
          <w:tcPr>
            <w:tcW w:w="907"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29" w:right="1"/>
              <w:jc w:val="right"/>
              <w:rPr>
                <w:b/>
                <w:sz w:val="16"/>
              </w:rPr>
            </w:pPr>
            <w:r>
              <w:rPr>
                <w:b/>
                <w:sz w:val="16"/>
              </w:rPr>
              <w:t>100,00%</w:t>
            </w:r>
          </w:p>
        </w:tc>
        <w:tc>
          <w:tcPr>
            <w:tcW w:w="907"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29"/>
              <w:jc w:val="right"/>
              <w:rPr>
                <w:b/>
                <w:sz w:val="16"/>
              </w:rPr>
            </w:pPr>
            <w:r>
              <w:rPr>
                <w:b/>
                <w:sz w:val="16"/>
              </w:rPr>
              <w:t>100,00%</w:t>
            </w:r>
          </w:p>
        </w:tc>
        <w:tc>
          <w:tcPr>
            <w:tcW w:w="918" w:type="dxa"/>
            <w:tcBorders>
              <w:top w:val="single" w:sz="12" w:space="0" w:color="000000"/>
              <w:left w:val="single" w:sz="2" w:space="0" w:color="000000"/>
              <w:bottom w:val="nil"/>
              <w:right w:val="nil"/>
            </w:tcBorders>
            <w:shd w:val="clear" w:color="auto" w:fill="C0C0C0"/>
          </w:tcPr>
          <w:p w:rsidR="00495632" w:rsidRDefault="003501E2">
            <w:pPr>
              <w:pStyle w:val="TableParagraph"/>
              <w:ind w:right="13"/>
              <w:jc w:val="right"/>
              <w:rPr>
                <w:b/>
                <w:sz w:val="16"/>
              </w:rPr>
            </w:pPr>
            <w:r>
              <w:rPr>
                <w:b/>
                <w:sz w:val="16"/>
              </w:rPr>
              <w:t>100,00%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696" behindDoc="1" locked="0" layoutInCell="1" allowOverlap="1">
                <wp:simplePos x="0" y="0"/>
                <wp:positionH relativeFrom="page">
                  <wp:posOffset>431165</wp:posOffset>
                </wp:positionH>
                <wp:positionV relativeFrom="page">
                  <wp:posOffset>3559175</wp:posOffset>
                </wp:positionV>
                <wp:extent cx="9805670" cy="671830"/>
                <wp:effectExtent l="2540" t="0" r="2540" b="0"/>
                <wp:wrapNone/>
                <wp:docPr id="1202" name="Group 1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671830"/>
                          <a:chOff x="679" y="5605"/>
                          <a:chExt cx="15442" cy="1058"/>
                        </a:xfrm>
                      </wpg:grpSpPr>
                      <wps:wsp>
                        <wps:cNvPr id="1203" name="Rectangle 1231"/>
                        <wps:cNvSpPr>
                          <a:spLocks noChangeArrowheads="1"/>
                        </wps:cNvSpPr>
                        <wps:spPr bwMode="auto">
                          <a:xfrm>
                            <a:off x="678" y="5605"/>
                            <a:ext cx="15442" cy="10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1230"/>
                        <wps:cNvSpPr>
                          <a:spLocks noChangeArrowheads="1"/>
                        </wps:cNvSpPr>
                        <wps:spPr bwMode="auto">
                          <a:xfrm>
                            <a:off x="954" y="627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Line 1229"/>
                        <wps:cNvCnPr>
                          <a:cxnSpLocks noChangeShapeType="1"/>
                        </wps:cNvCnPr>
                        <wps:spPr bwMode="auto">
                          <a:xfrm>
                            <a:off x="1077"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6" name="Rectangle 1228"/>
                        <wps:cNvSpPr>
                          <a:spLocks noChangeArrowheads="1"/>
                        </wps:cNvSpPr>
                        <wps:spPr bwMode="auto">
                          <a:xfrm>
                            <a:off x="954" y="65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Line 1227"/>
                        <wps:cNvCnPr>
                          <a:cxnSpLocks noChangeShapeType="1"/>
                        </wps:cNvCnPr>
                        <wps:spPr bwMode="auto">
                          <a:xfrm>
                            <a:off x="964"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8" name="Rectangle 1226"/>
                        <wps:cNvSpPr>
                          <a:spLocks noChangeArrowheads="1"/>
                        </wps:cNvSpPr>
                        <wps:spPr bwMode="auto">
                          <a:xfrm>
                            <a:off x="1066" y="6276"/>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Line 1225"/>
                        <wps:cNvCnPr>
                          <a:cxnSpLocks noChangeShapeType="1"/>
                        </wps:cNvCnPr>
                        <wps:spPr bwMode="auto">
                          <a:xfrm>
                            <a:off x="1189"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0" name="Rectangle 1224"/>
                        <wps:cNvSpPr>
                          <a:spLocks noChangeArrowheads="1"/>
                        </wps:cNvSpPr>
                        <wps:spPr bwMode="auto">
                          <a:xfrm>
                            <a:off x="1066" y="650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Line 1223"/>
                        <wps:cNvCnPr>
                          <a:cxnSpLocks noChangeShapeType="1"/>
                        </wps:cNvCnPr>
                        <wps:spPr bwMode="auto">
                          <a:xfrm>
                            <a:off x="1077"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2" name="Rectangle 1222"/>
                        <wps:cNvSpPr>
                          <a:spLocks noChangeArrowheads="1"/>
                        </wps:cNvSpPr>
                        <wps:spPr bwMode="auto">
                          <a:xfrm>
                            <a:off x="1179" y="627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Line 1221"/>
                        <wps:cNvCnPr>
                          <a:cxnSpLocks noChangeShapeType="1"/>
                        </wps:cNvCnPr>
                        <wps:spPr bwMode="auto">
                          <a:xfrm>
                            <a:off x="1302"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4" name="Rectangle 1220"/>
                        <wps:cNvSpPr>
                          <a:spLocks noChangeArrowheads="1"/>
                        </wps:cNvSpPr>
                        <wps:spPr bwMode="auto">
                          <a:xfrm>
                            <a:off x="1179" y="65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Line 1219"/>
                        <wps:cNvCnPr>
                          <a:cxnSpLocks noChangeShapeType="1"/>
                        </wps:cNvCnPr>
                        <wps:spPr bwMode="auto">
                          <a:xfrm>
                            <a:off x="1189"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6" name="Line 1218"/>
                        <wps:cNvCnPr>
                          <a:cxnSpLocks noChangeShapeType="1"/>
                        </wps:cNvCnPr>
                        <wps:spPr bwMode="auto">
                          <a:xfrm>
                            <a:off x="1292" y="6286"/>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7" name="Line 1217"/>
                        <wps:cNvCnPr>
                          <a:cxnSpLocks noChangeShapeType="1"/>
                        </wps:cNvCnPr>
                        <wps:spPr bwMode="auto">
                          <a:xfrm>
                            <a:off x="1418"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8" name="Line 1216"/>
                        <wps:cNvCnPr>
                          <a:cxnSpLocks noChangeShapeType="1"/>
                        </wps:cNvCnPr>
                        <wps:spPr bwMode="auto">
                          <a:xfrm>
                            <a:off x="1292" y="6511"/>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9" name="Line 1215"/>
                        <wps:cNvCnPr>
                          <a:cxnSpLocks noChangeShapeType="1"/>
                        </wps:cNvCnPr>
                        <wps:spPr bwMode="auto">
                          <a:xfrm>
                            <a:off x="1302"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0" name="Rectangle 1214"/>
                        <wps:cNvSpPr>
                          <a:spLocks noChangeArrowheads="1"/>
                        </wps:cNvSpPr>
                        <wps:spPr bwMode="auto">
                          <a:xfrm>
                            <a:off x="1407" y="627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Line 1213"/>
                        <wps:cNvCnPr>
                          <a:cxnSpLocks noChangeShapeType="1"/>
                        </wps:cNvCnPr>
                        <wps:spPr bwMode="auto">
                          <a:xfrm>
                            <a:off x="1531"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2" name="Rectangle 1212"/>
                        <wps:cNvSpPr>
                          <a:spLocks noChangeArrowheads="1"/>
                        </wps:cNvSpPr>
                        <wps:spPr bwMode="auto">
                          <a:xfrm>
                            <a:off x="1407" y="65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Line 1211"/>
                        <wps:cNvCnPr>
                          <a:cxnSpLocks noChangeShapeType="1"/>
                        </wps:cNvCnPr>
                        <wps:spPr bwMode="auto">
                          <a:xfrm>
                            <a:off x="1418"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4" name="Rectangle 1210"/>
                        <wps:cNvSpPr>
                          <a:spLocks noChangeArrowheads="1"/>
                        </wps:cNvSpPr>
                        <wps:spPr bwMode="auto">
                          <a:xfrm>
                            <a:off x="1520" y="627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1209"/>
                        <wps:cNvSpPr>
                          <a:spLocks noChangeArrowheads="1"/>
                        </wps:cNvSpPr>
                        <wps:spPr bwMode="auto">
                          <a:xfrm>
                            <a:off x="1633" y="6276"/>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Rectangle 1208"/>
                        <wps:cNvSpPr>
                          <a:spLocks noChangeArrowheads="1"/>
                        </wps:cNvSpPr>
                        <wps:spPr bwMode="auto">
                          <a:xfrm>
                            <a:off x="1520" y="65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Line 1207"/>
                        <wps:cNvCnPr>
                          <a:cxnSpLocks noChangeShapeType="1"/>
                        </wps:cNvCnPr>
                        <wps:spPr bwMode="auto">
                          <a:xfrm>
                            <a:off x="1531"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8" name="Rectangle 1206"/>
                        <wps:cNvSpPr>
                          <a:spLocks noChangeArrowheads="1"/>
                        </wps:cNvSpPr>
                        <wps:spPr bwMode="auto">
                          <a:xfrm>
                            <a:off x="1633" y="6276"/>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Line 1205"/>
                        <wps:cNvCnPr>
                          <a:cxnSpLocks noChangeShapeType="1"/>
                        </wps:cNvCnPr>
                        <wps:spPr bwMode="auto">
                          <a:xfrm>
                            <a:off x="1759" y="6276"/>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 name="Rectangle 1204"/>
                        <wps:cNvSpPr>
                          <a:spLocks noChangeArrowheads="1"/>
                        </wps:cNvSpPr>
                        <wps:spPr bwMode="auto">
                          <a:xfrm>
                            <a:off x="1633" y="6501"/>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Rectangle 1203"/>
                        <wps:cNvSpPr>
                          <a:spLocks noChangeArrowheads="1"/>
                        </wps:cNvSpPr>
                        <wps:spPr bwMode="auto">
                          <a:xfrm>
                            <a:off x="1633" y="6276"/>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79BED" id="Group 1202" o:spid="_x0000_s1026" style="position:absolute;margin-left:33.95pt;margin-top:280.25pt;width:772.1pt;height:52.9pt;z-index:-1554784;mso-position-horizontal-relative:page;mso-position-vertical-relative:page" coordorigin="679,5605" coordsize="15442,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">
                <v:rect id="Rectangle 1231" o:spid="_x0000_s1027" style="position:absolute;left:678;top:5605;width:15442;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" fillcolor="silver" stroked="f"/>
                <v:rect id="Rectangle 1230" o:spid="_x0000_s1028" style="position:absolute;left:954;top:627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" fillcolor="black" stroked="f"/>
                <v:line id="Line 1229" o:spid="_x0000_s1029" style="position:absolute;visibility:visible;mso-wrap-style:square" from="1077,6276" to="1077,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" strokeweight=".35589mm"/>
                <v:rect id="Rectangle 1228" o:spid="_x0000_s1030" style="position:absolute;left:954;top:65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" fillcolor="black" stroked="f"/>
                <v:line id="Line 1227" o:spid="_x0000_s1031" style="position:absolute;visibility:visible;mso-wrap-style:square" from="964,6276" to="964,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" strokeweight=".35589mm"/>
                <v:rect id="Rectangle 1226" o:spid="_x0000_s1032" style="position:absolute;left:1066;top:6276;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" fillcolor="black" stroked="f"/>
                <v:line id="Line 1225" o:spid="_x0000_s1033" style="position:absolute;visibility:visible;mso-wrap-style:square" from="1189,6276" to="1189,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" strokeweight=".35589mm"/>
                <v:rect id="Rectangle 1224" o:spid="_x0000_s1034" style="position:absolute;left:1066;top:650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" fillcolor="black" stroked="f"/>
                <v:line id="Line 1223" o:spid="_x0000_s1035" style="position:absolute;visibility:visible;mso-wrap-style:square" from="1077,6276" to="1077,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" strokeweight=".35589mm"/>
                <v:rect id="Rectangle 1222" o:spid="_x0000_s1036" style="position:absolute;left:1179;top:627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" fillcolor="black" stroked="f"/>
                <v:line id="Line 1221" o:spid="_x0000_s1037" style="position:absolute;visibility:visible;mso-wrap-style:square" from="1302,6276" to="1302,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" strokeweight=".35589mm"/>
                <v:rect id="Rectangle 1220" o:spid="_x0000_s1038" style="position:absolute;left:1179;top:65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" fillcolor="black" stroked="f"/>
                <v:line id="Line 1219" o:spid="_x0000_s1039" style="position:absolute;visibility:visible;mso-wrap-style:square" from="1189,6276" to="1189,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" strokeweight=".35589mm"/>
                <v:line id="Line 1218" o:spid="_x0000_s1040" style="position:absolute;visibility:visible;mso-wrap-style:square" from="1292,6286" to="1428,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" strokeweight=".34744mm"/>
                <v:line id="Line 1217" o:spid="_x0000_s1041" style="position:absolute;visibility:visible;mso-wrap-style:square" from="1418,6276" to="1418,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" strokeweight=".35589mm"/>
                <v:line id="Line 1216" o:spid="_x0000_s1042" style="position:absolute;visibility:visible;mso-wrap-style:square" from="1292,6511" to="1428,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" strokeweight=".34744mm"/>
                <v:line id="Line 1215" o:spid="_x0000_s1043" style="position:absolute;visibility:visible;mso-wrap-style:square" from="1302,6276" to="1302,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" strokeweight=".35589mm"/>
                <v:rect id="Rectangle 1214" o:spid="_x0000_s1044" style="position:absolute;left:1407;top:627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" fillcolor="black" stroked="f"/>
                <v:line id="Line 1213" o:spid="_x0000_s1045" style="position:absolute;visibility:visible;mso-wrap-style:square" from="1531,6276" to="1531,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" strokeweight=".35589mm"/>
                <v:rect id="Rectangle 1212" o:spid="_x0000_s1046" style="position:absolute;left:1407;top:65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" fillcolor="black" stroked="f"/>
                <v:line id="Line 1211" o:spid="_x0000_s1047" style="position:absolute;visibility:visible;mso-wrap-style:square" from="1418,6276" to="1418,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" strokeweight=".35589mm"/>
                <v:rect id="Rectangle 1210" o:spid="_x0000_s1048" style="position:absolute;left:1520;top:627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" fillcolor="black" stroked="f"/>
                <v:rect id="Rectangle 1209" o:spid="_x0000_s1049" style="position:absolute;left:1633;top:6276;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" fillcolor="black" stroked="f"/>
                <v:rect id="Rectangle 1208" o:spid="_x0000_s1050" style="position:absolute;left:1520;top:65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" fillcolor="black" stroked="f"/>
                <v:line id="Line 1207" o:spid="_x0000_s1051" style="position:absolute;visibility:visible;mso-wrap-style:square" from="1531,6276" to="1531,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" strokeweight=".35589mm"/>
                <v:rect id="Rectangle 1206" o:spid="_x0000_s1052" style="position:absolute;left:1633;top:6276;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" fillcolor="black" stroked="f"/>
                <v:line id="Line 1205" o:spid="_x0000_s1053" style="position:absolute;visibility:visible;mso-wrap-style:square" from="1759,6276" to="1759,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" strokeweight=".35589mm"/>
                <v:rect id="Rectangle 1204" o:spid="_x0000_s1054" style="position:absolute;left:1633;top:6501;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" fillcolor="black" stroked="f"/>
                <v:rect id="Rectangle 1203" o:spid="_x0000_s1055" style="position:absolute;left:1633;top:6276;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" fillcolor="black" stroked="f"/>
                <w10:wrap anchorx="page" anchory="page"/>
              </v:group>
            </w:pict>
          </mc:Fallback>
        </mc:AlternateContent>
      </w:r>
      <w:r>
        <w:rPr>
          <w:noProof/>
        </w:rPr>
        <mc:AlternateContent>
          <mc:Choice Requires="wpg">
            <w:drawing>
              <wp:anchor distT="0" distB="0" distL="114300" distR="114300" simplePos="0" relativeHeight="501761720" behindDoc="1" locked="0" layoutInCell="1" allowOverlap="1">
                <wp:simplePos x="0" y="0"/>
                <wp:positionH relativeFrom="page">
                  <wp:posOffset>431165</wp:posOffset>
                </wp:positionH>
                <wp:positionV relativeFrom="page">
                  <wp:posOffset>5229860</wp:posOffset>
                </wp:positionV>
                <wp:extent cx="9805670" cy="902335"/>
                <wp:effectExtent l="2540" t="635" r="2540" b="1905"/>
                <wp:wrapNone/>
                <wp:docPr id="1172"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902335"/>
                          <a:chOff x="679" y="8236"/>
                          <a:chExt cx="15442" cy="1421"/>
                        </a:xfrm>
                      </wpg:grpSpPr>
                      <wps:wsp>
                        <wps:cNvPr id="1173" name="Rectangle 1201"/>
                        <wps:cNvSpPr>
                          <a:spLocks noChangeArrowheads="1"/>
                        </wps:cNvSpPr>
                        <wps:spPr bwMode="auto">
                          <a:xfrm>
                            <a:off x="678" y="8235"/>
                            <a:ext cx="15442" cy="14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4" name="Rectangle 1200"/>
                        <wps:cNvSpPr>
                          <a:spLocks noChangeArrowheads="1"/>
                        </wps:cNvSpPr>
                        <wps:spPr bwMode="auto">
                          <a:xfrm>
                            <a:off x="954" y="91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Line 1199"/>
                        <wps:cNvCnPr>
                          <a:cxnSpLocks noChangeShapeType="1"/>
                        </wps:cNvCnPr>
                        <wps:spPr bwMode="auto">
                          <a:xfrm>
                            <a:off x="1077"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6" name="Rectangle 1198"/>
                        <wps:cNvSpPr>
                          <a:spLocks noChangeArrowheads="1"/>
                        </wps:cNvSpPr>
                        <wps:spPr bwMode="auto">
                          <a:xfrm>
                            <a:off x="954" y="9327"/>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Line 1197"/>
                        <wps:cNvCnPr>
                          <a:cxnSpLocks noChangeShapeType="1"/>
                        </wps:cNvCnPr>
                        <wps:spPr bwMode="auto">
                          <a:xfrm>
                            <a:off x="964"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8" name="Rectangle 1196"/>
                        <wps:cNvSpPr>
                          <a:spLocks noChangeArrowheads="1"/>
                        </wps:cNvSpPr>
                        <wps:spPr bwMode="auto">
                          <a:xfrm>
                            <a:off x="1066" y="910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9" name="Line 1195"/>
                        <wps:cNvCnPr>
                          <a:cxnSpLocks noChangeShapeType="1"/>
                        </wps:cNvCnPr>
                        <wps:spPr bwMode="auto">
                          <a:xfrm>
                            <a:off x="1189"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0" name="Rectangle 1194"/>
                        <wps:cNvSpPr>
                          <a:spLocks noChangeArrowheads="1"/>
                        </wps:cNvSpPr>
                        <wps:spPr bwMode="auto">
                          <a:xfrm>
                            <a:off x="1066" y="9327"/>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Line 1193"/>
                        <wps:cNvCnPr>
                          <a:cxnSpLocks noChangeShapeType="1"/>
                        </wps:cNvCnPr>
                        <wps:spPr bwMode="auto">
                          <a:xfrm>
                            <a:off x="1077"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 name="Rectangle 1192"/>
                        <wps:cNvSpPr>
                          <a:spLocks noChangeArrowheads="1"/>
                        </wps:cNvSpPr>
                        <wps:spPr bwMode="auto">
                          <a:xfrm>
                            <a:off x="1179" y="91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Line 1191"/>
                        <wps:cNvCnPr>
                          <a:cxnSpLocks noChangeShapeType="1"/>
                        </wps:cNvCnPr>
                        <wps:spPr bwMode="auto">
                          <a:xfrm>
                            <a:off x="1302"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4" name="Rectangle 1190"/>
                        <wps:cNvSpPr>
                          <a:spLocks noChangeArrowheads="1"/>
                        </wps:cNvSpPr>
                        <wps:spPr bwMode="auto">
                          <a:xfrm>
                            <a:off x="1179" y="9327"/>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5" name="Line 1189"/>
                        <wps:cNvCnPr>
                          <a:cxnSpLocks noChangeShapeType="1"/>
                        </wps:cNvCnPr>
                        <wps:spPr bwMode="auto">
                          <a:xfrm>
                            <a:off x="1189"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6" name="Line 1188"/>
                        <wps:cNvCnPr>
                          <a:cxnSpLocks noChangeShapeType="1"/>
                        </wps:cNvCnPr>
                        <wps:spPr bwMode="auto">
                          <a:xfrm>
                            <a:off x="1292" y="9111"/>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7" name="Line 1187"/>
                        <wps:cNvCnPr>
                          <a:cxnSpLocks noChangeShapeType="1"/>
                        </wps:cNvCnPr>
                        <wps:spPr bwMode="auto">
                          <a:xfrm>
                            <a:off x="1418"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8" name="Line 1186"/>
                        <wps:cNvCnPr>
                          <a:cxnSpLocks noChangeShapeType="1"/>
                        </wps:cNvCnPr>
                        <wps:spPr bwMode="auto">
                          <a:xfrm>
                            <a:off x="1292" y="9337"/>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9" name="Line 1185"/>
                        <wps:cNvCnPr>
                          <a:cxnSpLocks noChangeShapeType="1"/>
                        </wps:cNvCnPr>
                        <wps:spPr bwMode="auto">
                          <a:xfrm>
                            <a:off x="1302"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0" name="Rectangle 1184"/>
                        <wps:cNvSpPr>
                          <a:spLocks noChangeArrowheads="1"/>
                        </wps:cNvSpPr>
                        <wps:spPr bwMode="auto">
                          <a:xfrm>
                            <a:off x="1407" y="91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 name="Line 1183"/>
                        <wps:cNvCnPr>
                          <a:cxnSpLocks noChangeShapeType="1"/>
                        </wps:cNvCnPr>
                        <wps:spPr bwMode="auto">
                          <a:xfrm>
                            <a:off x="1531"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2" name="Rectangle 1182"/>
                        <wps:cNvSpPr>
                          <a:spLocks noChangeArrowheads="1"/>
                        </wps:cNvSpPr>
                        <wps:spPr bwMode="auto">
                          <a:xfrm>
                            <a:off x="1407" y="9327"/>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Line 1181"/>
                        <wps:cNvCnPr>
                          <a:cxnSpLocks noChangeShapeType="1"/>
                        </wps:cNvCnPr>
                        <wps:spPr bwMode="auto">
                          <a:xfrm>
                            <a:off x="1418"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4" name="Rectangle 1180"/>
                        <wps:cNvSpPr>
                          <a:spLocks noChangeArrowheads="1"/>
                        </wps:cNvSpPr>
                        <wps:spPr bwMode="auto">
                          <a:xfrm>
                            <a:off x="1520" y="91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Rectangle 1179"/>
                        <wps:cNvSpPr>
                          <a:spLocks noChangeArrowheads="1"/>
                        </wps:cNvSpPr>
                        <wps:spPr bwMode="auto">
                          <a:xfrm>
                            <a:off x="1633" y="9101"/>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1178"/>
                        <wps:cNvSpPr>
                          <a:spLocks noChangeArrowheads="1"/>
                        </wps:cNvSpPr>
                        <wps:spPr bwMode="auto">
                          <a:xfrm>
                            <a:off x="1520" y="9327"/>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Line 1177"/>
                        <wps:cNvCnPr>
                          <a:cxnSpLocks noChangeShapeType="1"/>
                        </wps:cNvCnPr>
                        <wps:spPr bwMode="auto">
                          <a:xfrm>
                            <a:off x="1531"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8" name="Rectangle 1176"/>
                        <wps:cNvSpPr>
                          <a:spLocks noChangeArrowheads="1"/>
                        </wps:cNvSpPr>
                        <wps:spPr bwMode="auto">
                          <a:xfrm>
                            <a:off x="1633" y="9101"/>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Line 1175"/>
                        <wps:cNvCnPr>
                          <a:cxnSpLocks noChangeShapeType="1"/>
                        </wps:cNvCnPr>
                        <wps:spPr bwMode="auto">
                          <a:xfrm>
                            <a:off x="1759" y="9101"/>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0" name="Rectangle 1174"/>
                        <wps:cNvSpPr>
                          <a:spLocks noChangeArrowheads="1"/>
                        </wps:cNvSpPr>
                        <wps:spPr bwMode="auto">
                          <a:xfrm>
                            <a:off x="1633" y="9327"/>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Rectangle 1173"/>
                        <wps:cNvSpPr>
                          <a:spLocks noChangeArrowheads="1"/>
                        </wps:cNvSpPr>
                        <wps:spPr bwMode="auto">
                          <a:xfrm>
                            <a:off x="1633" y="9101"/>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59485" id="Group 1172" o:spid="_x0000_s1026" style="position:absolute;margin-left:33.95pt;margin-top:411.8pt;width:772.1pt;height:71.05pt;z-index:-1554760;mso-position-horizontal-relative:page;mso-position-vertical-relative:page" coordorigin="679,8236" coordsize="15442,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">
                <v:rect id="Rectangle 1201" o:spid="_x0000_s1027" style="position:absolute;left:678;top:8235;width:15442;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" fillcolor="silver" stroked="f"/>
                <v:rect id="Rectangle 1200" o:spid="_x0000_s1028" style="position:absolute;left:954;top:91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" fillcolor="black" stroked="f"/>
                <v:line id="Line 1199" o:spid="_x0000_s1029" style="position:absolute;visibility:visible;mso-wrap-style:square" from="1077,9101" to="1077,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" strokeweight=".35589mm"/>
                <v:rect id="Rectangle 1198" o:spid="_x0000_s1030" style="position:absolute;left:954;top:9327;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" fillcolor="black" stroked="f"/>
                <v:line id="Line 1197" o:spid="_x0000_s1031" style="position:absolute;visibility:visible;mso-wrap-style:square" from="964,9101" to="964,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" strokeweight=".35589mm"/>
                <v:rect id="Rectangle 1196" o:spid="_x0000_s1032" style="position:absolute;left:1066;top:910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0P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" fillcolor="black" stroked="f"/>
                <v:line id="Line 1195" o:spid="_x0000_s1033" style="position:absolute;visibility:visible;mso-wrap-style:square" from="1189,9101" to="1189,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" strokeweight=".35589mm"/>
                <v:rect id="Rectangle 1194" o:spid="_x0000_s1034" style="position:absolute;left:1066;top:9327;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" fillcolor="black" stroked="f"/>
                <v:line id="Line 1193" o:spid="_x0000_s1035" style="position:absolute;visibility:visible;mso-wrap-style:square" from="1077,9101" to="1077,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" strokeweight=".35589mm"/>
                <v:rect id="Rectangle 1192" o:spid="_x0000_s1036" style="position:absolute;left:1179;top:91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" fillcolor="black" stroked="f"/>
                <v:line id="Line 1191" o:spid="_x0000_s1037" style="position:absolute;visibility:visible;mso-wrap-style:square" from="1302,9101" to="1302,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" strokeweight=".35589mm"/>
                <v:rect id="Rectangle 1190" o:spid="_x0000_s1038" style="position:absolute;left:1179;top:9327;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" fillcolor="black" stroked="f"/>
                <v:line id="Line 1189" o:spid="_x0000_s1039" style="position:absolute;visibility:visible;mso-wrap-style:square" from="1189,9101" to="1189,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" strokeweight=".35589mm"/>
                <v:line id="Line 1188" o:spid="_x0000_s1040" style="position:absolute;visibility:visible;mso-wrap-style:square" from="1292,9111" to="1428,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" strokeweight=".34744mm"/>
                <v:line id="Line 1187" o:spid="_x0000_s1041" style="position:absolute;visibility:visible;mso-wrap-style:square" from="1418,9101" to="1418,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" strokeweight=".35589mm"/>
                <v:line id="Line 1186" o:spid="_x0000_s1042" style="position:absolute;visibility:visible;mso-wrap-style:square" from="1292,9337" to="1428,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" strokeweight=".34744mm"/>
                <v:line id="Line 1185" o:spid="_x0000_s1043" style="position:absolute;visibility:visible;mso-wrap-style:square" from="1302,9101" to="1302,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" strokeweight=".35589mm"/>
                <v:rect id="Rectangle 1184" o:spid="_x0000_s1044" style="position:absolute;left:1407;top:91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" fillcolor="black" stroked="f"/>
                <v:line id="Line 1183" o:spid="_x0000_s1045" style="position:absolute;visibility:visible;mso-wrap-style:square" from="1531,9101" to="153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" strokeweight=".35589mm"/>
                <v:rect id="Rectangle 1182" o:spid="_x0000_s1046" style="position:absolute;left:1407;top:9327;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" fillcolor="black" stroked="f"/>
                <v:line id="Line 1181" o:spid="_x0000_s1047" style="position:absolute;visibility:visible;mso-wrap-style:square" from="1418,9101" to="1418,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" strokeweight=".35589mm"/>
                <v:rect id="Rectangle 1180" o:spid="_x0000_s1048" style="position:absolute;left:1520;top:91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" fillcolor="black" stroked="f"/>
                <v:rect id="Rectangle 1179" o:spid="_x0000_s1049" style="position:absolute;left:1633;top:9101;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" fillcolor="black" stroked="f"/>
                <v:rect id="Rectangle 1178" o:spid="_x0000_s1050" style="position:absolute;left:1520;top:9327;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" fillcolor="black" stroked="f"/>
                <v:line id="Line 1177" o:spid="_x0000_s1051" style="position:absolute;visibility:visible;mso-wrap-style:square" from="1531,9101" to="153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" strokeweight=".35589mm"/>
                <v:rect id="Rectangle 1176" o:spid="_x0000_s1052" style="position:absolute;left:1633;top:9101;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" fillcolor="black" stroked="f"/>
                <v:line id="Line 1175" o:spid="_x0000_s1053" style="position:absolute;visibility:visible;mso-wrap-style:square" from="1759,9101" to="1759,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" strokeweight=".35589mm"/>
                <v:rect id="Rectangle 1174" o:spid="_x0000_s1054" style="position:absolute;left:1633;top:9327;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" fillcolor="black" stroked="f"/>
                <v:rect id="Rectangle 1173" o:spid="_x0000_s1055" style="position:absolute;left:1633;top:9101;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" fillcolor="black" stroked="f"/>
                <w10:wrap anchorx="page" anchory="page"/>
              </v:group>
            </w:pict>
          </mc:Fallback>
        </mc:AlternateContent>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2"/>
        <w:gridCol w:w="116"/>
        <w:gridCol w:w="113"/>
        <w:gridCol w:w="115"/>
        <w:gridCol w:w="394"/>
        <w:gridCol w:w="2384"/>
        <w:gridCol w:w="1589"/>
        <w:gridCol w:w="1588"/>
        <w:gridCol w:w="1589"/>
        <w:gridCol w:w="1589"/>
        <w:gridCol w:w="1588"/>
        <w:gridCol w:w="907"/>
        <w:gridCol w:w="907"/>
        <w:gridCol w:w="907"/>
        <w:gridCol w:w="917"/>
      </w:tblGrid>
      <w:tr w:rsidR="00495632">
        <w:trPr>
          <w:trHeight w:val="843"/>
        </w:trPr>
        <w:tc>
          <w:tcPr>
            <w:tcW w:w="15439"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48"/>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4"/>
              <w:jc w:val="center"/>
              <w:rPr>
                <w:rFonts w:ascii="Times New Roman"/>
              </w:rPr>
            </w:pPr>
            <w:r>
              <w:rPr>
                <w:rFonts w:ascii="Times New Roman"/>
              </w:rPr>
              <w:t>POSEBNI DIO</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4"/>
              <w:jc w:val="center"/>
              <w:rPr>
                <w:sz w:val="20"/>
              </w:rPr>
            </w:pPr>
            <w:r>
              <w:rPr>
                <w:sz w:val="20"/>
              </w:rPr>
              <w:t>Račun/ Pozicija</w:t>
            </w:r>
          </w:p>
          <w:p w:rsidR="00495632" w:rsidRDefault="003501E2">
            <w:pPr>
              <w:pStyle w:val="TableParagraph"/>
              <w:spacing w:before="28" w:line="216" w:lineRule="exact"/>
              <w:ind w:left="19"/>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6" w:right="959"/>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6"/>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6" w:right="209"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3"/>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7" w:right="57"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4"/>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6" w:right="77"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15"/>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5" w:right="205" w:hanging="56"/>
              <w:jc w:val="center"/>
              <w:rPr>
                <w:sz w:val="20"/>
              </w:rPr>
            </w:pPr>
            <w:r>
              <w:rPr>
                <w:sz w:val="20"/>
              </w:rPr>
              <w:t>Projekcija za 2019. godinu</w:t>
            </w:r>
          </w:p>
          <w:p w:rsidR="00495632" w:rsidRDefault="003501E2">
            <w:pPr>
              <w:pStyle w:val="TableParagraph"/>
              <w:spacing w:before="26" w:line="216" w:lineRule="exact"/>
              <w:ind w:left="15"/>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6" w:right="205" w:hanging="56"/>
              <w:jc w:val="center"/>
              <w:rPr>
                <w:sz w:val="20"/>
              </w:rPr>
            </w:pPr>
            <w:r>
              <w:rPr>
                <w:sz w:val="20"/>
              </w:rPr>
              <w:t>Projekcija za 2020. godinu</w:t>
            </w:r>
          </w:p>
          <w:p w:rsidR="00495632" w:rsidRDefault="003501E2">
            <w:pPr>
              <w:pStyle w:val="TableParagraph"/>
              <w:spacing w:before="26" w:line="216" w:lineRule="exact"/>
              <w:ind w:left="17"/>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6"/>
              <w:jc w:val="center"/>
              <w:rPr>
                <w:sz w:val="20"/>
              </w:rPr>
            </w:pPr>
            <w:r>
              <w:rPr>
                <w:sz w:val="20"/>
              </w:rPr>
              <w:t>Indeks 4/3</w:t>
            </w:r>
          </w:p>
          <w:p w:rsidR="00495632" w:rsidRDefault="003501E2">
            <w:pPr>
              <w:pStyle w:val="TableParagraph"/>
              <w:spacing w:before="26" w:line="216" w:lineRule="exact"/>
              <w:ind w:left="18"/>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4"/>
              <w:jc w:val="center"/>
              <w:rPr>
                <w:sz w:val="20"/>
              </w:rPr>
            </w:pPr>
            <w:r>
              <w:rPr>
                <w:sz w:val="20"/>
              </w:rPr>
              <w:t>Indeks 5/4</w:t>
            </w:r>
          </w:p>
          <w:p w:rsidR="00495632" w:rsidRDefault="003501E2">
            <w:pPr>
              <w:pStyle w:val="TableParagraph"/>
              <w:spacing w:before="26" w:line="216" w:lineRule="exact"/>
              <w:ind w:left="20"/>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2"/>
              <w:jc w:val="center"/>
              <w:rPr>
                <w:sz w:val="20"/>
              </w:rPr>
            </w:pPr>
            <w:r>
              <w:rPr>
                <w:sz w:val="20"/>
              </w:rPr>
              <w:t>Indeks 6/5</w:t>
            </w:r>
          </w:p>
          <w:p w:rsidR="00495632" w:rsidRDefault="003501E2">
            <w:pPr>
              <w:pStyle w:val="TableParagraph"/>
              <w:spacing w:before="26" w:line="216" w:lineRule="exact"/>
              <w:ind w:left="57" w:right="37"/>
              <w:jc w:val="center"/>
              <w:rPr>
                <w:sz w:val="18"/>
              </w:rPr>
            </w:pPr>
            <w:r>
              <w:rPr>
                <w:sz w:val="18"/>
              </w:rPr>
              <w:t>10</w:t>
            </w:r>
          </w:p>
        </w:tc>
        <w:tc>
          <w:tcPr>
            <w:tcW w:w="917"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47" w:right="133"/>
              <w:jc w:val="center"/>
              <w:rPr>
                <w:sz w:val="20"/>
              </w:rPr>
            </w:pPr>
            <w:r>
              <w:rPr>
                <w:sz w:val="20"/>
              </w:rPr>
              <w:t>Indeks 7/6</w:t>
            </w:r>
          </w:p>
          <w:p w:rsidR="00495632" w:rsidRDefault="003501E2">
            <w:pPr>
              <w:pStyle w:val="TableParagraph"/>
              <w:spacing w:before="26" w:line="216" w:lineRule="exact"/>
              <w:ind w:left="143" w:right="133"/>
              <w:jc w:val="center"/>
              <w:rPr>
                <w:sz w:val="18"/>
              </w:rPr>
            </w:pPr>
            <w:r>
              <w:rPr>
                <w:sz w:val="18"/>
              </w:rPr>
              <w:t>11</w:t>
            </w: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4"/>
              <w:jc w:val="right"/>
              <w:rPr>
                <w:b/>
                <w:sz w:val="16"/>
              </w:rPr>
            </w:pPr>
            <w:r>
              <w:rPr>
                <w:b/>
                <w:sz w:val="16"/>
              </w:rPr>
              <w:t>37</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b/>
                <w:sz w:val="16"/>
              </w:rPr>
            </w:pPr>
            <w:r>
              <w:rPr>
                <w:b/>
                <w:sz w:val="16"/>
              </w:rPr>
              <w:t>Naknade građanima i</w:t>
            </w:r>
          </w:p>
          <w:p w:rsidR="00495632" w:rsidRDefault="003501E2">
            <w:pPr>
              <w:pStyle w:val="TableParagraph"/>
              <w:spacing w:before="6" w:line="194" w:lineRule="exact"/>
              <w:ind w:left="35" w:right="124"/>
              <w:rPr>
                <w:b/>
                <w:sz w:val="16"/>
              </w:rPr>
            </w:pPr>
            <w:r>
              <w:rPr>
                <w:b/>
                <w:sz w:val="16"/>
              </w:rPr>
              <w:t>kućanstvima na temelju osiguranja i druge naknade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93.011,61</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111.000,00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111.000,00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111.000,00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111.000,00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b/>
                <w:sz w:val="16"/>
              </w:rPr>
            </w:pPr>
            <w:r>
              <w:rPr>
                <w:b/>
                <w:sz w:val="16"/>
              </w:rPr>
              <w:t>119,34%</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b/>
                <w:sz w:val="16"/>
              </w:rPr>
            </w:pPr>
            <w:r>
              <w:rPr>
                <w:b/>
                <w:sz w:val="16"/>
              </w:rPr>
              <w:t>100,00%</w:t>
            </w:r>
          </w:p>
        </w:tc>
      </w:tr>
      <w:tr w:rsidR="00495632">
        <w:trPr>
          <w:trHeight w:val="400"/>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372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5" w:right="345"/>
              <w:rPr>
                <w:sz w:val="16"/>
              </w:rPr>
            </w:pPr>
            <w:r>
              <w:rPr>
                <w:sz w:val="16"/>
              </w:rPr>
              <w:t>Ostale naknade građanima i kućanstvima iz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93.011,61</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111.000,00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111.000,00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3"/>
              <w:jc w:val="right"/>
              <w:rPr>
                <w:sz w:val="16"/>
              </w:rPr>
            </w:pPr>
            <w:r>
              <w:rPr>
                <w:sz w:val="16"/>
              </w:rPr>
              <w:t>119,34%</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100,00%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A201713</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5" w:right="866"/>
              <w:rPr>
                <w:b/>
                <w:sz w:val="16"/>
              </w:rPr>
            </w:pPr>
            <w:r>
              <w:rPr>
                <w:b/>
                <w:sz w:val="16"/>
              </w:rPr>
              <w:t>SUFINANCIRANJE UDŽBENIKA</w:t>
            </w:r>
          </w:p>
          <w:p w:rsidR="00495632" w:rsidRDefault="003501E2">
            <w:pPr>
              <w:pStyle w:val="TableParagraph"/>
              <w:spacing w:before="42"/>
              <w:ind w:left="35"/>
              <w:rPr>
                <w:sz w:val="14"/>
              </w:rPr>
            </w:pPr>
            <w:r>
              <w:rPr>
                <w:sz w:val="14"/>
              </w:rPr>
              <w:t>Funkcija: 0912 Osnovno obrazovanje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50"/>
              <w:rPr>
                <w:b/>
                <w:sz w:val="16"/>
              </w:rPr>
            </w:pPr>
            <w:r>
              <w:rPr>
                <w:b/>
                <w:sz w:val="16"/>
              </w:rPr>
              <w:t>138.223,93</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50"/>
              <w:rPr>
                <w:b/>
                <w:sz w:val="16"/>
              </w:rPr>
            </w:pPr>
            <w:r>
              <w:rPr>
                <w:b/>
                <w:sz w:val="16"/>
              </w:rPr>
              <w:t>200.000,00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5"/>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4"/>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38"/>
              <w:rPr>
                <w:b/>
                <w:sz w:val="16"/>
              </w:rPr>
            </w:pPr>
            <w:r>
              <w:rPr>
                <w:b/>
                <w:sz w:val="16"/>
              </w:rPr>
              <w:t>144,69%</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45"/>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7"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left="23"/>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7"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599"/>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spacing w:before="4"/>
              <w:ind w:right="4"/>
              <w:jc w:val="right"/>
              <w:rPr>
                <w:b/>
                <w:sz w:val="16"/>
              </w:rPr>
            </w:pPr>
            <w:r>
              <w:rPr>
                <w:b/>
                <w:sz w:val="16"/>
              </w:rPr>
              <w:t>37</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left="35" w:right="394"/>
              <w:rPr>
                <w:b/>
                <w:sz w:val="16"/>
              </w:rPr>
            </w:pPr>
            <w:r>
              <w:rPr>
                <w:b/>
                <w:sz w:val="16"/>
              </w:rPr>
              <w:t>Naknade građanima i kućanstvima na temelju</w:t>
            </w:r>
          </w:p>
          <w:p w:rsidR="00495632" w:rsidRDefault="003501E2">
            <w:pPr>
              <w:pStyle w:val="TableParagraph"/>
              <w:spacing w:before="3" w:line="186" w:lineRule="exact"/>
              <w:ind w:left="35"/>
              <w:rPr>
                <w:b/>
                <w:sz w:val="16"/>
              </w:rPr>
            </w:pPr>
            <w:r>
              <w:rPr>
                <w:b/>
                <w:sz w:val="16"/>
              </w:rPr>
              <w:t>osiguranja i druge naknade</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4"/>
              <w:jc w:val="right"/>
              <w:rPr>
                <w:b/>
                <w:sz w:val="16"/>
              </w:rPr>
            </w:pPr>
            <w:r>
              <w:rPr>
                <w:b/>
                <w:sz w:val="16"/>
              </w:rPr>
              <w:t>138.223,93</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4"/>
              <w:jc w:val="right"/>
              <w:rPr>
                <w:b/>
                <w:sz w:val="16"/>
              </w:rPr>
            </w:pPr>
            <w:r>
              <w:rPr>
                <w:b/>
                <w:sz w:val="16"/>
              </w:rPr>
              <w:t>200.000,00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5"/>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6"/>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4"/>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left="-29" w:right="2"/>
              <w:jc w:val="right"/>
              <w:rPr>
                <w:b/>
                <w:sz w:val="16"/>
              </w:rPr>
            </w:pPr>
            <w:r>
              <w:rPr>
                <w:b/>
                <w:sz w:val="16"/>
              </w:rPr>
              <w:t>144,69%</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left="-29" w:right="1"/>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07"/>
        </w:trPr>
        <w:tc>
          <w:tcPr>
            <w:tcW w:w="736"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9"/>
              <w:rPr>
                <w:sz w:val="16"/>
              </w:rPr>
            </w:pPr>
            <w:r>
              <w:rPr>
                <w:sz w:val="16"/>
              </w:rPr>
              <w:t>372</w:t>
            </w:r>
          </w:p>
        </w:tc>
        <w:tc>
          <w:tcPr>
            <w:tcW w:w="738"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line="190" w:lineRule="atLeast"/>
              <w:ind w:left="35" w:right="345"/>
              <w:rPr>
                <w:sz w:val="16"/>
              </w:rPr>
            </w:pPr>
            <w:r>
              <w:rPr>
                <w:sz w:val="16"/>
              </w:rPr>
              <w:t>Ostale naknade građanima i kućanstvima iz proračuna</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7"/>
              <w:jc w:val="right"/>
              <w:rPr>
                <w:sz w:val="16"/>
              </w:rPr>
            </w:pPr>
            <w:r>
              <w:rPr>
                <w:sz w:val="16"/>
              </w:rPr>
              <w:t>138.223,93</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7"/>
              <w:jc w:val="right"/>
              <w:rPr>
                <w:sz w:val="16"/>
              </w:rPr>
            </w:pPr>
            <w:r>
              <w:rPr>
                <w:sz w:val="16"/>
              </w:rPr>
              <w:t>200.000,00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6"/>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3"/>
              <w:jc w:val="right"/>
              <w:rPr>
                <w:sz w:val="16"/>
              </w:rPr>
            </w:pPr>
            <w:r>
              <w:rPr>
                <w:sz w:val="16"/>
              </w:rPr>
              <w:t>144,69%</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3"/>
              <w:jc w:val="right"/>
              <w:rPr>
                <w:sz w:val="16"/>
              </w:rPr>
            </w:pPr>
            <w:r>
              <w:rPr>
                <w:sz w:val="16"/>
              </w:rPr>
              <w:t>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1024"/>
        </w:trPr>
        <w:tc>
          <w:tcPr>
            <w:tcW w:w="1474" w:type="dxa"/>
            <w:gridSpan w:val="9"/>
            <w:tcBorders>
              <w:top w:val="single" w:sz="12" w:space="0" w:color="000000"/>
              <w:left w:val="nil"/>
              <w:bottom w:val="single" w:sz="12" w:space="0" w:color="000000"/>
              <w:right w:val="single" w:sz="2" w:space="0" w:color="000000"/>
            </w:tcBorders>
          </w:tcPr>
          <w:p w:rsidR="00495632" w:rsidRDefault="003501E2">
            <w:pPr>
              <w:pStyle w:val="TableParagraph"/>
              <w:ind w:left="23"/>
              <w:rPr>
                <w:b/>
                <w:sz w:val="16"/>
              </w:rPr>
            </w:pPr>
            <w:r>
              <w:rPr>
                <w:b/>
                <w:sz w:val="16"/>
              </w:rPr>
              <w:t>Akt. A201714</w:t>
            </w:r>
          </w:p>
          <w:p w:rsidR="00495632" w:rsidRDefault="00495632">
            <w:pPr>
              <w:pStyle w:val="TableParagraph"/>
              <w:spacing w:before="0"/>
              <w:rPr>
                <w:rFonts w:ascii="Times New Roman"/>
                <w:sz w:val="18"/>
              </w:rPr>
            </w:pPr>
          </w:p>
          <w:p w:rsidR="00495632" w:rsidRDefault="00495632">
            <w:pPr>
              <w:pStyle w:val="TableParagraph"/>
              <w:spacing w:before="3"/>
              <w:rPr>
                <w:rFonts w:ascii="Times New Roman"/>
                <w:sz w:val="23"/>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5" w:right="550"/>
              <w:rPr>
                <w:b/>
                <w:sz w:val="16"/>
              </w:rPr>
            </w:pPr>
            <w:r>
              <w:rPr>
                <w:b/>
                <w:sz w:val="16"/>
              </w:rPr>
              <w:t>SUFINANCIRANJE UDŽBENIKA-SREDNJE ŠKOLE</w:t>
            </w:r>
          </w:p>
          <w:p w:rsidR="00495632" w:rsidRDefault="003501E2">
            <w:pPr>
              <w:pStyle w:val="TableParagraph"/>
              <w:spacing w:before="43"/>
              <w:ind w:left="35"/>
              <w:rPr>
                <w:sz w:val="14"/>
              </w:rPr>
            </w:pPr>
            <w:r>
              <w:rPr>
                <w:sz w:val="14"/>
              </w:rPr>
              <w:t>Funkcija: 0920 Srednjoškolsko obrazovanje</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100.000,00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150.000,00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150.000,00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3"/>
              <w:jc w:val="right"/>
              <w:rPr>
                <w:b/>
                <w:sz w:val="16"/>
              </w:rPr>
            </w:pPr>
            <w:r>
              <w:rPr>
                <w:b/>
                <w:sz w:val="16"/>
              </w:rPr>
              <w:t>150.000,00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1"/>
              <w:jc w:val="right"/>
              <w:rPr>
                <w:b/>
                <w:sz w:val="16"/>
              </w:rPr>
            </w:pPr>
            <w:r>
              <w:rPr>
                <w:b/>
                <w:sz w:val="16"/>
              </w:rPr>
              <w:t>150,00%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1"/>
              <w:jc w:val="right"/>
              <w:rPr>
                <w:b/>
                <w:sz w:val="16"/>
              </w:rPr>
            </w:pPr>
            <w:r>
              <w:rPr>
                <w:b/>
                <w:sz w:val="16"/>
              </w:rPr>
              <w:t>100,00%</w:t>
            </w:r>
          </w:p>
        </w:tc>
        <w:tc>
          <w:tcPr>
            <w:tcW w:w="917"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12"/>
              <w:jc w:val="right"/>
              <w:rPr>
                <w:b/>
                <w:sz w:val="16"/>
              </w:rPr>
            </w:pPr>
            <w:r>
              <w:rPr>
                <w:b/>
                <w:sz w:val="16"/>
              </w:rPr>
              <w:t>100,00%</w:t>
            </w: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4"/>
              <w:jc w:val="right"/>
              <w:rPr>
                <w:b/>
                <w:sz w:val="16"/>
              </w:rPr>
            </w:pPr>
            <w:r>
              <w:rPr>
                <w:b/>
                <w:sz w:val="16"/>
              </w:rPr>
              <w:t>37</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b/>
                <w:sz w:val="16"/>
              </w:rPr>
            </w:pPr>
            <w:r>
              <w:rPr>
                <w:b/>
                <w:sz w:val="16"/>
              </w:rPr>
              <w:t>Naknade građanima i</w:t>
            </w:r>
          </w:p>
          <w:p w:rsidR="00495632" w:rsidRDefault="003501E2">
            <w:pPr>
              <w:pStyle w:val="TableParagraph"/>
              <w:spacing w:before="6" w:line="194" w:lineRule="exact"/>
              <w:ind w:left="35" w:right="124"/>
              <w:rPr>
                <w:b/>
                <w:sz w:val="16"/>
              </w:rPr>
            </w:pPr>
            <w:r>
              <w:rPr>
                <w:b/>
                <w:sz w:val="16"/>
              </w:rPr>
              <w:t>kućanstvima na temelju osiguranja i druge naknade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150.000,00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150.000,00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150,00%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b/>
                <w:sz w:val="16"/>
              </w:rPr>
            </w:pPr>
            <w:r>
              <w:rPr>
                <w:b/>
                <w:sz w:val="16"/>
              </w:rPr>
              <w:t>100,00%</w:t>
            </w:r>
          </w:p>
        </w:tc>
      </w:tr>
      <w:tr w:rsidR="00495632">
        <w:trPr>
          <w:trHeight w:val="405"/>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9"/>
              <w:rPr>
                <w:sz w:val="16"/>
              </w:rPr>
            </w:pPr>
            <w:r>
              <w:rPr>
                <w:sz w:val="16"/>
              </w:rPr>
              <w:t>372</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line="190" w:lineRule="atLeast"/>
              <w:ind w:left="35" w:right="345"/>
              <w:rPr>
                <w:sz w:val="16"/>
              </w:rPr>
            </w:pPr>
            <w:r>
              <w:rPr>
                <w:sz w:val="16"/>
              </w:rPr>
              <w:t>Ostale naknade građanima i kućanstvima iz proračuna</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sz w:val="16"/>
              </w:rPr>
            </w:pPr>
            <w:r>
              <w:rPr>
                <w:sz w:val="16"/>
              </w:rPr>
              <w:t>100.000,00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sz w:val="16"/>
              </w:rPr>
            </w:pPr>
            <w:r>
              <w:rPr>
                <w:sz w:val="16"/>
              </w:rPr>
              <w:t>150.000,00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2"/>
              <w:jc w:val="right"/>
              <w:rPr>
                <w:sz w:val="16"/>
              </w:rPr>
            </w:pPr>
            <w:r>
              <w:rPr>
                <w:sz w:val="16"/>
              </w:rPr>
              <w:t>150,00%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8" w:space="0" w:color="000000"/>
              <w:right w:val="nil"/>
            </w:tcBorders>
          </w:tcPr>
          <w:p w:rsidR="00495632" w:rsidRDefault="003501E2">
            <w:pPr>
              <w:pStyle w:val="TableParagraph"/>
              <w:ind w:right="13"/>
              <w:jc w:val="right"/>
              <w:rPr>
                <w:sz w:val="16"/>
              </w:rPr>
            </w:pPr>
            <w:r>
              <w:rPr>
                <w:sz w:val="16"/>
              </w:rPr>
              <w:t>100,00%</w:t>
            </w:r>
          </w:p>
        </w:tc>
      </w:tr>
      <w:tr w:rsidR="00495632">
        <w:trPr>
          <w:trHeight w:val="501"/>
        </w:trPr>
        <w:tc>
          <w:tcPr>
            <w:tcW w:w="1474" w:type="dxa"/>
            <w:gridSpan w:val="9"/>
            <w:tcBorders>
              <w:top w:val="single" w:sz="8" w:space="0" w:color="000000"/>
              <w:left w:val="nil"/>
              <w:bottom w:val="single" w:sz="8" w:space="0" w:color="000000"/>
              <w:right w:val="single" w:sz="2" w:space="0" w:color="000000"/>
            </w:tcBorders>
            <w:shd w:val="clear" w:color="auto" w:fill="959595"/>
          </w:tcPr>
          <w:p w:rsidR="00495632" w:rsidRDefault="003501E2">
            <w:pPr>
              <w:pStyle w:val="TableParagraph"/>
              <w:spacing w:before="7"/>
              <w:ind w:left="23"/>
              <w:rPr>
                <w:b/>
                <w:sz w:val="16"/>
              </w:rPr>
            </w:pPr>
            <w:r>
              <w:rPr>
                <w:b/>
                <w:sz w:val="16"/>
              </w:rPr>
              <w:t>Program</w:t>
            </w:r>
          </w:p>
          <w:p w:rsidR="00495632" w:rsidRDefault="003501E2">
            <w:pPr>
              <w:pStyle w:val="TableParagraph"/>
              <w:spacing w:before="36"/>
              <w:ind w:left="710"/>
              <w:rPr>
                <w:b/>
                <w:sz w:val="16"/>
              </w:rPr>
            </w:pPr>
            <w:r>
              <w:rPr>
                <w:b/>
                <w:sz w:val="16"/>
              </w:rPr>
              <w:t>2018</w:t>
            </w:r>
          </w:p>
        </w:tc>
        <w:tc>
          <w:tcPr>
            <w:tcW w:w="2384"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8" w:line="240" w:lineRule="exact"/>
              <w:ind w:left="35" w:right="85"/>
              <w:rPr>
                <w:b/>
                <w:sz w:val="20"/>
              </w:rPr>
            </w:pPr>
            <w:r>
              <w:rPr>
                <w:b/>
                <w:sz w:val="20"/>
              </w:rPr>
              <w:t>PROGRAM SOCIJALNE SKRBI</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4"/>
              <w:jc w:val="right"/>
              <w:rPr>
                <w:sz w:val="20"/>
              </w:rPr>
            </w:pPr>
            <w:r>
              <w:rPr>
                <w:sz w:val="20"/>
              </w:rPr>
              <w:t>330.319,25</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3"/>
              <w:jc w:val="right"/>
              <w:rPr>
                <w:sz w:val="20"/>
              </w:rPr>
            </w:pPr>
            <w:r>
              <w:rPr>
                <w:sz w:val="20"/>
              </w:rPr>
              <w:t>641.000,00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3"/>
              <w:jc w:val="right"/>
              <w:rPr>
                <w:sz w:val="20"/>
              </w:rPr>
            </w:pPr>
            <w:r>
              <w:rPr>
                <w:sz w:val="20"/>
              </w:rPr>
              <w:t>541.000,00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3"/>
              <w:jc w:val="right"/>
              <w:rPr>
                <w:sz w:val="20"/>
              </w:rPr>
            </w:pPr>
            <w:r>
              <w:rPr>
                <w:sz w:val="20"/>
              </w:rPr>
              <w:t>538.000,00</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2"/>
              <w:jc w:val="right"/>
              <w:rPr>
                <w:sz w:val="20"/>
              </w:rPr>
            </w:pPr>
            <w:r>
              <w:rPr>
                <w:sz w:val="20"/>
              </w:rPr>
              <w:t>536.000,00</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15"/>
              <w:jc w:val="right"/>
              <w:rPr>
                <w:rFonts w:ascii="Arial Narrow"/>
                <w:sz w:val="20"/>
              </w:rPr>
            </w:pPr>
            <w:r>
              <w:rPr>
                <w:rFonts w:ascii="Arial Narrow"/>
                <w:sz w:val="20"/>
              </w:rPr>
              <w:t>194,05%</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15"/>
              <w:jc w:val="right"/>
              <w:rPr>
                <w:rFonts w:ascii="Arial Narrow"/>
                <w:sz w:val="20"/>
              </w:rPr>
            </w:pPr>
            <w:r>
              <w:rPr>
                <w:rFonts w:ascii="Arial Narrow"/>
                <w:sz w:val="20"/>
              </w:rPr>
              <w:t>84,40%</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15"/>
              <w:jc w:val="right"/>
              <w:rPr>
                <w:rFonts w:ascii="Arial Narrow"/>
                <w:sz w:val="20"/>
              </w:rPr>
            </w:pPr>
            <w:r>
              <w:rPr>
                <w:rFonts w:ascii="Arial Narrow"/>
                <w:sz w:val="20"/>
              </w:rPr>
              <w:t>99,45%</w:t>
            </w:r>
          </w:p>
        </w:tc>
        <w:tc>
          <w:tcPr>
            <w:tcW w:w="917" w:type="dxa"/>
            <w:tcBorders>
              <w:top w:val="single" w:sz="8" w:space="0" w:color="000000"/>
              <w:left w:val="single" w:sz="2" w:space="0" w:color="000000"/>
              <w:bottom w:val="single" w:sz="8" w:space="0" w:color="000000"/>
              <w:right w:val="nil"/>
            </w:tcBorders>
            <w:shd w:val="clear" w:color="auto" w:fill="959595"/>
          </w:tcPr>
          <w:p w:rsidR="00495632" w:rsidRDefault="003501E2">
            <w:pPr>
              <w:pStyle w:val="TableParagraph"/>
              <w:spacing w:before="9"/>
              <w:ind w:right="6"/>
              <w:jc w:val="right"/>
              <w:rPr>
                <w:rFonts w:ascii="Arial Narrow"/>
                <w:sz w:val="20"/>
              </w:rPr>
            </w:pPr>
            <w:r>
              <w:rPr>
                <w:rFonts w:ascii="Arial Narrow"/>
                <w:sz w:val="20"/>
              </w:rPr>
              <w:t>99,63%</w:t>
            </w:r>
          </w:p>
        </w:tc>
      </w:tr>
      <w:tr w:rsidR="00495632">
        <w:trPr>
          <w:trHeight w:val="1392"/>
        </w:trPr>
        <w:tc>
          <w:tcPr>
            <w:tcW w:w="1474" w:type="dxa"/>
            <w:gridSpan w:val="9"/>
            <w:tcBorders>
              <w:top w:val="single" w:sz="8" w:space="0" w:color="000000"/>
              <w:left w:val="nil"/>
              <w:bottom w:val="single" w:sz="12" w:space="0" w:color="000000"/>
              <w:right w:val="single" w:sz="2" w:space="0" w:color="000000"/>
            </w:tcBorders>
          </w:tcPr>
          <w:p w:rsidR="00495632" w:rsidRDefault="003501E2">
            <w:pPr>
              <w:pStyle w:val="TableParagraph"/>
              <w:spacing w:before="10"/>
              <w:ind w:left="23"/>
              <w:rPr>
                <w:b/>
                <w:sz w:val="16"/>
              </w:rPr>
            </w:pPr>
            <w:r>
              <w:rPr>
                <w:b/>
                <w:sz w:val="16"/>
              </w:rPr>
              <w:t>Akt. A201810</w:t>
            </w:r>
          </w:p>
          <w:p w:rsidR="00495632" w:rsidRDefault="00495632">
            <w:pPr>
              <w:pStyle w:val="TableParagraph"/>
              <w:spacing w:before="0"/>
              <w:rPr>
                <w:rFonts w:ascii="Times New Roman"/>
                <w:sz w:val="20"/>
              </w:rPr>
            </w:pPr>
          </w:p>
          <w:p w:rsidR="00495632" w:rsidRDefault="00495632">
            <w:pPr>
              <w:pStyle w:val="TableParagraph"/>
              <w:spacing w:before="0"/>
              <w:rPr>
                <w:rFonts w:ascii="Times New Roman"/>
                <w:sz w:val="20"/>
              </w:rPr>
            </w:pPr>
          </w:p>
          <w:p w:rsidR="00495632" w:rsidRDefault="00495632">
            <w:pPr>
              <w:pStyle w:val="TableParagraph"/>
              <w:spacing w:before="2"/>
              <w:rPr>
                <w:rFonts w:ascii="Times New Roman"/>
                <w:sz w:val="18"/>
              </w:rPr>
            </w:pPr>
          </w:p>
          <w:p w:rsidR="00495632" w:rsidRDefault="003501E2">
            <w:pPr>
              <w:pStyle w:val="TableParagraph"/>
              <w:spacing w:before="0"/>
              <w:ind w:left="23"/>
              <w:rPr>
                <w:sz w:val="14"/>
              </w:rPr>
            </w:pPr>
            <w:r>
              <w:rPr>
                <w:sz w:val="14"/>
              </w:rPr>
              <w:t xml:space="preserve">Izv. </w:t>
            </w:r>
            <w:r>
              <w:rPr>
                <w:position w:val="1"/>
                <w:sz w:val="14"/>
              </w:rPr>
              <w:t>1 3 4</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5" w:right="739"/>
              <w:rPr>
                <w:b/>
                <w:sz w:val="16"/>
              </w:rPr>
            </w:pPr>
            <w:r>
              <w:rPr>
                <w:b/>
                <w:sz w:val="16"/>
              </w:rPr>
              <w:t>POMOĆ SOCIJALNO UGROŽENIM KATEGORIJAMA STANOVNIŠTVA</w:t>
            </w:r>
          </w:p>
          <w:p w:rsidR="00495632" w:rsidRDefault="003501E2">
            <w:pPr>
              <w:pStyle w:val="TableParagraph"/>
              <w:spacing w:before="44"/>
              <w:ind w:left="35"/>
              <w:rPr>
                <w:sz w:val="14"/>
              </w:rPr>
            </w:pPr>
            <w:r>
              <w:rPr>
                <w:sz w:val="14"/>
              </w:rPr>
              <w:t>Funkcija: 1070 Socijalna pomoć stanovništvu koje nije obuhvaćeno redovnim socijalnim programima</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330.319,25</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641.000,00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541.000,00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538.000,00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3"/>
              <w:jc w:val="right"/>
              <w:rPr>
                <w:b/>
                <w:sz w:val="16"/>
              </w:rPr>
            </w:pPr>
            <w:r>
              <w:rPr>
                <w:b/>
                <w:sz w:val="16"/>
              </w:rPr>
              <w:t>536.000,00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2"/>
              <w:jc w:val="right"/>
              <w:rPr>
                <w:b/>
                <w:sz w:val="16"/>
              </w:rPr>
            </w:pPr>
            <w:r>
              <w:rPr>
                <w:b/>
                <w:sz w:val="16"/>
              </w:rPr>
              <w:t>194,05%</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1"/>
              <w:jc w:val="right"/>
              <w:rPr>
                <w:b/>
                <w:sz w:val="16"/>
              </w:rPr>
            </w:pPr>
            <w:r>
              <w:rPr>
                <w:b/>
                <w:sz w:val="16"/>
              </w:rPr>
              <w:t>84,40%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1"/>
              <w:jc w:val="right"/>
              <w:rPr>
                <w:b/>
                <w:sz w:val="16"/>
              </w:rPr>
            </w:pPr>
            <w:r>
              <w:rPr>
                <w:b/>
                <w:sz w:val="16"/>
              </w:rPr>
              <w:t>99,45%</w:t>
            </w:r>
          </w:p>
        </w:tc>
        <w:tc>
          <w:tcPr>
            <w:tcW w:w="917"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right="12"/>
              <w:jc w:val="right"/>
              <w:rPr>
                <w:b/>
                <w:sz w:val="16"/>
              </w:rPr>
            </w:pPr>
            <w:r>
              <w:rPr>
                <w:b/>
                <w:sz w:val="16"/>
              </w:rPr>
              <w:t>99,63%</w:t>
            </w:r>
          </w:p>
        </w:tc>
      </w:tr>
      <w:tr w:rsidR="00495632">
        <w:trPr>
          <w:trHeight w:val="255"/>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4"/>
              <w:jc w:val="right"/>
              <w:rPr>
                <w:b/>
                <w:sz w:val="16"/>
              </w:rPr>
            </w:pPr>
            <w:r>
              <w:rPr>
                <w:b/>
                <w:sz w:val="16"/>
              </w:rPr>
              <w:t>35</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b/>
                <w:sz w:val="16"/>
              </w:rPr>
            </w:pPr>
            <w:r>
              <w:rPr>
                <w:b/>
                <w:sz w:val="16"/>
              </w:rPr>
              <w:t>Subvencije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20.000,00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20.000,00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20.000,00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b/>
                <w:sz w:val="16"/>
              </w:rPr>
            </w:pPr>
            <w:r>
              <w:rPr>
                <w:b/>
                <w:sz w:val="16"/>
              </w:rPr>
              <w:t>100,00%</w:t>
            </w:r>
          </w:p>
        </w:tc>
      </w:tr>
      <w:tr w:rsidR="00495632">
        <w:trPr>
          <w:trHeight w:val="807"/>
        </w:trPr>
        <w:tc>
          <w:tcPr>
            <w:tcW w:w="736" w:type="dxa"/>
            <w:gridSpan w:val="5"/>
            <w:tcBorders>
              <w:top w:val="single" w:sz="12" w:space="0" w:color="000000"/>
              <w:left w:val="nil"/>
              <w:bottom w:val="nil"/>
              <w:right w:val="single" w:sz="2" w:space="0" w:color="000000"/>
            </w:tcBorders>
          </w:tcPr>
          <w:p w:rsidR="00495632" w:rsidRDefault="003501E2">
            <w:pPr>
              <w:pStyle w:val="TableParagraph"/>
              <w:ind w:left="459"/>
              <w:rPr>
                <w:sz w:val="16"/>
              </w:rPr>
            </w:pPr>
            <w:r>
              <w:rPr>
                <w:sz w:val="16"/>
              </w:rPr>
              <w:t>352</w:t>
            </w:r>
          </w:p>
        </w:tc>
        <w:tc>
          <w:tcPr>
            <w:tcW w:w="738"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35" w:right="155"/>
              <w:rPr>
                <w:sz w:val="16"/>
              </w:rPr>
            </w:pPr>
            <w:r>
              <w:rPr>
                <w:sz w:val="16"/>
              </w:rPr>
              <w:t>Subvencije trgovačkim društvima, zadrugama, poljoprivrednicima i obrtnicima izvan javnog sektora</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sz w:val="16"/>
              </w:rPr>
            </w:pPr>
            <w:r>
              <w:rPr>
                <w:sz w:val="16"/>
              </w:rPr>
              <w:t>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sz w:val="16"/>
              </w:rPr>
            </w:pPr>
            <w:r>
              <w:rPr>
                <w:sz w:val="16"/>
              </w:rPr>
              <w:t>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sz w:val="16"/>
              </w:rPr>
            </w:pPr>
            <w:r>
              <w:rPr>
                <w:sz w:val="16"/>
              </w:rPr>
              <w:t>20.000,00</w:t>
            </w: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nil"/>
              <w:right w:val="nil"/>
            </w:tcBorders>
          </w:tcPr>
          <w:p w:rsidR="00495632" w:rsidRDefault="003501E2">
            <w:pPr>
              <w:pStyle w:val="TableParagraph"/>
              <w:ind w:right="13"/>
              <w:jc w:val="right"/>
              <w:rPr>
                <w:sz w:val="16"/>
              </w:rPr>
            </w:pPr>
            <w:r>
              <w:rPr>
                <w:sz w:val="16"/>
              </w:rPr>
              <w:t>100,00%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744" behindDoc="1" locked="0" layoutInCell="1" allowOverlap="1">
                <wp:simplePos x="0" y="0"/>
                <wp:positionH relativeFrom="page">
                  <wp:posOffset>605790</wp:posOffset>
                </wp:positionH>
                <wp:positionV relativeFrom="page">
                  <wp:posOffset>3192145</wp:posOffset>
                </wp:positionV>
                <wp:extent cx="517525" cy="156210"/>
                <wp:effectExtent l="5715" t="10795" r="635" b="13970"/>
                <wp:wrapNone/>
                <wp:docPr id="1143"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210"/>
                          <a:chOff x="954" y="5027"/>
                          <a:chExt cx="815" cy="246"/>
                        </a:xfrm>
                      </wpg:grpSpPr>
                      <wps:wsp>
                        <wps:cNvPr id="1144" name="Rectangle 1171"/>
                        <wps:cNvSpPr>
                          <a:spLocks noChangeArrowheads="1"/>
                        </wps:cNvSpPr>
                        <wps:spPr bwMode="auto">
                          <a:xfrm>
                            <a:off x="954" y="502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 name="Line 1170"/>
                        <wps:cNvCnPr>
                          <a:cxnSpLocks noChangeShapeType="1"/>
                        </wps:cNvCnPr>
                        <wps:spPr bwMode="auto">
                          <a:xfrm>
                            <a:off x="1077"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6" name="Rectangle 1169"/>
                        <wps:cNvSpPr>
                          <a:spLocks noChangeArrowheads="1"/>
                        </wps:cNvSpPr>
                        <wps:spPr bwMode="auto">
                          <a:xfrm>
                            <a:off x="954" y="52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7" name="Line 1168"/>
                        <wps:cNvCnPr>
                          <a:cxnSpLocks noChangeShapeType="1"/>
                        </wps:cNvCnPr>
                        <wps:spPr bwMode="auto">
                          <a:xfrm>
                            <a:off x="964"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8" name="Rectangle 1167"/>
                        <wps:cNvSpPr>
                          <a:spLocks noChangeArrowheads="1"/>
                        </wps:cNvSpPr>
                        <wps:spPr bwMode="auto">
                          <a:xfrm>
                            <a:off x="1066" y="502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9" name="Line 1166"/>
                        <wps:cNvCnPr>
                          <a:cxnSpLocks noChangeShapeType="1"/>
                        </wps:cNvCnPr>
                        <wps:spPr bwMode="auto">
                          <a:xfrm>
                            <a:off x="1189"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 name="Rectangle 1165"/>
                        <wps:cNvSpPr>
                          <a:spLocks noChangeArrowheads="1"/>
                        </wps:cNvSpPr>
                        <wps:spPr bwMode="auto">
                          <a:xfrm>
                            <a:off x="1066" y="525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Line 1164"/>
                        <wps:cNvCnPr>
                          <a:cxnSpLocks noChangeShapeType="1"/>
                        </wps:cNvCnPr>
                        <wps:spPr bwMode="auto">
                          <a:xfrm>
                            <a:off x="1077"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2" name="Rectangle 1163"/>
                        <wps:cNvSpPr>
                          <a:spLocks noChangeArrowheads="1"/>
                        </wps:cNvSpPr>
                        <wps:spPr bwMode="auto">
                          <a:xfrm>
                            <a:off x="1179" y="502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Line 1162"/>
                        <wps:cNvCnPr>
                          <a:cxnSpLocks noChangeShapeType="1"/>
                        </wps:cNvCnPr>
                        <wps:spPr bwMode="auto">
                          <a:xfrm>
                            <a:off x="1302"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 name="Rectangle 1161"/>
                        <wps:cNvSpPr>
                          <a:spLocks noChangeArrowheads="1"/>
                        </wps:cNvSpPr>
                        <wps:spPr bwMode="auto">
                          <a:xfrm>
                            <a:off x="1179" y="52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Line 1160"/>
                        <wps:cNvCnPr>
                          <a:cxnSpLocks noChangeShapeType="1"/>
                        </wps:cNvCnPr>
                        <wps:spPr bwMode="auto">
                          <a:xfrm>
                            <a:off x="1189"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Line 1159"/>
                        <wps:cNvCnPr>
                          <a:cxnSpLocks noChangeShapeType="1"/>
                        </wps:cNvCnPr>
                        <wps:spPr bwMode="auto">
                          <a:xfrm>
                            <a:off x="1292" y="5037"/>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 name="Line 1158"/>
                        <wps:cNvCnPr>
                          <a:cxnSpLocks noChangeShapeType="1"/>
                        </wps:cNvCnPr>
                        <wps:spPr bwMode="auto">
                          <a:xfrm>
                            <a:off x="1418"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Line 1157"/>
                        <wps:cNvCnPr>
                          <a:cxnSpLocks noChangeShapeType="1"/>
                        </wps:cNvCnPr>
                        <wps:spPr bwMode="auto">
                          <a:xfrm>
                            <a:off x="1292" y="5262"/>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Line 1156"/>
                        <wps:cNvCnPr>
                          <a:cxnSpLocks noChangeShapeType="1"/>
                        </wps:cNvCnPr>
                        <wps:spPr bwMode="auto">
                          <a:xfrm>
                            <a:off x="1302"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0" name="Rectangle 1155"/>
                        <wps:cNvSpPr>
                          <a:spLocks noChangeArrowheads="1"/>
                        </wps:cNvSpPr>
                        <wps:spPr bwMode="auto">
                          <a:xfrm>
                            <a:off x="1407" y="502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Line 1154"/>
                        <wps:cNvCnPr>
                          <a:cxnSpLocks noChangeShapeType="1"/>
                        </wps:cNvCnPr>
                        <wps:spPr bwMode="auto">
                          <a:xfrm>
                            <a:off x="1531"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2" name="Rectangle 1153"/>
                        <wps:cNvSpPr>
                          <a:spLocks noChangeArrowheads="1"/>
                        </wps:cNvSpPr>
                        <wps:spPr bwMode="auto">
                          <a:xfrm>
                            <a:off x="1407" y="52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 name="Line 1152"/>
                        <wps:cNvCnPr>
                          <a:cxnSpLocks noChangeShapeType="1"/>
                        </wps:cNvCnPr>
                        <wps:spPr bwMode="auto">
                          <a:xfrm>
                            <a:off x="1418"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4" name="Rectangle 1151"/>
                        <wps:cNvSpPr>
                          <a:spLocks noChangeArrowheads="1"/>
                        </wps:cNvSpPr>
                        <wps:spPr bwMode="auto">
                          <a:xfrm>
                            <a:off x="1520" y="502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 name="Rectangle 1150"/>
                        <wps:cNvSpPr>
                          <a:spLocks noChangeArrowheads="1"/>
                        </wps:cNvSpPr>
                        <wps:spPr bwMode="auto">
                          <a:xfrm>
                            <a:off x="1633" y="5026"/>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6" name="Rectangle 1149"/>
                        <wps:cNvSpPr>
                          <a:spLocks noChangeArrowheads="1"/>
                        </wps:cNvSpPr>
                        <wps:spPr bwMode="auto">
                          <a:xfrm>
                            <a:off x="1520" y="52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7" name="Line 1148"/>
                        <wps:cNvCnPr>
                          <a:cxnSpLocks noChangeShapeType="1"/>
                        </wps:cNvCnPr>
                        <wps:spPr bwMode="auto">
                          <a:xfrm>
                            <a:off x="1531"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8" name="Rectangle 1147"/>
                        <wps:cNvSpPr>
                          <a:spLocks noChangeArrowheads="1"/>
                        </wps:cNvSpPr>
                        <wps:spPr bwMode="auto">
                          <a:xfrm>
                            <a:off x="1633" y="502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9" name="Line 1146"/>
                        <wps:cNvCnPr>
                          <a:cxnSpLocks noChangeShapeType="1"/>
                        </wps:cNvCnPr>
                        <wps:spPr bwMode="auto">
                          <a:xfrm>
                            <a:off x="1759" y="502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0" name="Rectangle 1145"/>
                        <wps:cNvSpPr>
                          <a:spLocks noChangeArrowheads="1"/>
                        </wps:cNvSpPr>
                        <wps:spPr bwMode="auto">
                          <a:xfrm>
                            <a:off x="1633" y="525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Rectangle 1144"/>
                        <wps:cNvSpPr>
                          <a:spLocks noChangeArrowheads="1"/>
                        </wps:cNvSpPr>
                        <wps:spPr bwMode="auto">
                          <a:xfrm>
                            <a:off x="1633" y="5026"/>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E19DC" id="Group 1143" o:spid="_x0000_s1026" style="position:absolute;margin-left:47.7pt;margin-top:251.35pt;width:40.75pt;height:12.3pt;z-index:-1554736;mso-position-horizontal-relative:page;mso-position-vertical-relative:page" coordorigin="954,5027" coordsize="81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">
                <v:rect id="Rectangle 1171" o:spid="_x0000_s1027" style="position:absolute;left:954;top:502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" fillcolor="black" stroked="f"/>
                <v:line id="Line 1170" o:spid="_x0000_s1028" style="position:absolute;visibility:visible;mso-wrap-style:square" from="1077,5027" to="1077,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" strokeweight=".35589mm"/>
                <v:rect id="Rectangle 1169" o:spid="_x0000_s1029" style="position:absolute;left:954;top:52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" fillcolor="black" stroked="f"/>
                <v:line id="Line 1168" o:spid="_x0000_s1030" style="position:absolute;visibility:visible;mso-wrap-style:square" from="964,5027" to="96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" strokeweight=".35589mm"/>
                <v:rect id="Rectangle 1167" o:spid="_x0000_s1031" style="position:absolute;left:1066;top:502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8ey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H00EV76REfTqDwAA//8DAFBLAQItABQABgAIAAAAIQDb4fbL7gAAAIUBAAATAAAAAAAA&#10;AAAAAAAAAAAAAABbQ29udGVudF9UeXBlc10ueG1sUEsBAi0AFAAGAAgAAAAhAFr0LFu/AAAAFQEA&#10;AAsAAAAAAAAAAAAAAAAAHwEAAF9yZWxzLy5yZWxzUEsBAi0AFAAGAAgAAAAhAPRnx7LHAAAA3QAA&#10;AA8AAAAAAAAAAAAAAAAABwIAAGRycy9kb3ducmV2LnhtbFBLBQYAAAAAAwADALcAAAD7AgAAAAA=&#10;" fillcolor="black" stroked="f"/>
                <v:line id="Line 1166" o:spid="_x0000_s1032" style="position:absolute;visibility:visible;mso-wrap-style:square" from="1189,5027" to="1189,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" strokeweight=".35589mm"/>
                <v:rect id="Rectangle 1165" o:spid="_x0000_s1033" style="position:absolute;left:1066;top:525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1p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4yEX76REfTiDwAA//8DAFBLAQItABQABgAIAAAAIQDb4fbL7gAAAIUBAAATAAAAAAAA&#10;AAAAAAAAAAAAAABbQ29udGVudF9UeXBlc10ueG1sUEsBAi0AFAAGAAgAAAAhAFr0LFu/AAAAFQEA&#10;AAsAAAAAAAAAAAAAAAAAHwEAAF9yZWxzLy5yZWxzUEsBAi0AFAAGAAgAAAAhAI/IXWnHAAAA3QAA&#10;AA8AAAAAAAAAAAAAAAAABwIAAGRycy9kb3ducmV2LnhtbFBLBQYAAAAAAwADALcAAAD7AgAAAAA=&#10;" fillcolor="black" stroked="f"/>
                <v:line id="Line 1164" o:spid="_x0000_s1034" style="position:absolute;visibility:visible;mso-wrap-style:square" from="1077,5027" to="1077,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" strokeweight=".35589mm"/>
                <v:rect id="Rectangle 1163" o:spid="_x0000_s1035" style="position:absolute;left:1179;top:502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" fillcolor="black" stroked="f"/>
                <v:line id="Line 1162" o:spid="_x0000_s1036" style="position:absolute;visibility:visible;mso-wrap-style:square" from="1302,5027" to="1302,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" strokeweight=".35589mm"/>
                <v:rect id="Rectangle 1161" o:spid="_x0000_s1037" style="position:absolute;left:1179;top:52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" fillcolor="black" stroked="f"/>
                <v:line id="Line 1160" o:spid="_x0000_s1038" style="position:absolute;visibility:visible;mso-wrap-style:square" from="1189,5027" to="1189,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" strokeweight=".35589mm"/>
                <v:line id="Line 1159" o:spid="_x0000_s1039" style="position:absolute;visibility:visible;mso-wrap-style:square" from="1292,5037" to="1428,5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" strokeweight=".35592mm"/>
                <v:line id="Line 1158" o:spid="_x0000_s1040" style="position:absolute;visibility:visible;mso-wrap-style:square" from="1418,5027" to="1418,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" strokeweight=".35589mm"/>
                <v:line id="Line 1157" o:spid="_x0000_s1041" style="position:absolute;visibility:visible;mso-wrap-style:square" from="1292,5262" to="1428,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" strokeweight=".35592mm"/>
                <v:line id="Line 1156" o:spid="_x0000_s1042" style="position:absolute;visibility:visible;mso-wrap-style:square" from="1302,5027" to="1302,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" strokeweight=".35589mm"/>
                <v:rect id="Rectangle 1155" o:spid="_x0000_s1043" style="position:absolute;left:1407;top:502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fU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yEX76REfT8DwAA//8DAFBLAQItABQABgAIAAAAIQDb4fbL7gAAAIUBAAATAAAAAAAA&#10;AAAAAAAAAAAAAABbQ29udGVudF9UeXBlc10ueG1sUEsBAi0AFAAGAAgAAAAhAFr0LFu/AAAAFQEA&#10;AAsAAAAAAAAAAAAAAAAAHwEAAF9yZWxzLy5yZWxzUEsBAi0AFAAGAAgAAAAhAEGkl9THAAAA3QAA&#10;AA8AAAAAAAAAAAAAAAAABwIAAGRycy9kb3ducmV2LnhtbFBLBQYAAAAAAwADALcAAAD7AgAAAAA=&#10;" fillcolor="black" stroked="f"/>
                <v:line id="Line 1154" o:spid="_x0000_s1044" style="position:absolute;visibility:visible;mso-wrap-style:square" from="1531,5027" to="1531,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" strokeweight=".35589mm"/>
                <v:rect id="Rectangle 1153" o:spid="_x0000_s1045" style="position:absolute;left:1407;top:52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" fillcolor="black" stroked="f"/>
                <v:line id="Line 1152" o:spid="_x0000_s1046" style="position:absolute;visibility:visible;mso-wrap-style:square" from="1418,5027" to="1418,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" strokeweight=".35589mm"/>
                <v:rect id="Rectangle 1151" o:spid="_x0000_s1047" style="position:absolute;left:1520;top:502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" fillcolor="black" stroked="f"/>
                <v:rect id="Rectangle 1150" o:spid="_x0000_s1048" style="position:absolute;left:1633;top:5026;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" fillcolor="black" stroked="f"/>
                <v:rect id="Rectangle 1149" o:spid="_x0000_s1049" style="position:absolute;left:1520;top:52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" fillcolor="black" stroked="f"/>
                <v:line id="Line 1148" o:spid="_x0000_s1050" style="position:absolute;visibility:visible;mso-wrap-style:square" from="1531,5027" to="1531,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" strokeweight=".35589mm"/>
                <v:rect id="Rectangle 1147" o:spid="_x0000_s1051" style="position:absolute;left:1633;top:502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vS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wEV76REfT8DwAA//8DAFBLAQItABQABgAIAAAAIQDb4fbL7gAAAIUBAAATAAAAAAAA&#10;AAAAAAAAAAAAAABbQ29udGVudF9UeXBlc10ueG1sUEsBAi0AFAAGAAgAAAAhAFr0LFu/AAAAFQEA&#10;AAsAAAAAAAAAAAAAAAAAHwEAAF9yZWxzLy5yZWxzUEsBAi0AFAAGAAgAAAAhAL/Sm9LHAAAA3QAA&#10;AA8AAAAAAAAAAAAAAAAABwIAAGRycy9kb3ducmV2LnhtbFBLBQYAAAAAAwADALcAAAD7AgAAAAA=&#10;" fillcolor="black" stroked="f"/>
                <v:line id="Line 1146" o:spid="_x0000_s1052" style="position:absolute;visibility:visible;mso-wrap-style:square" from="1759,5027" to="1759,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" strokeweight=".35589mm"/>
                <v:rect id="Rectangle 1145" o:spid="_x0000_s1053" style="position:absolute;left:1633;top:525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EJ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" fillcolor="black" stroked="f"/>
                <v:rect id="Rectangle 1144" o:spid="_x0000_s1054" style="position:absolute;left:1633;top:5026;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" fillcolor="black" stroked="f"/>
                <w10:wrap anchorx="page" anchory="page"/>
              </v:group>
            </w:pict>
          </mc:Fallback>
        </mc:AlternateContent>
      </w:r>
      <w:r>
        <w:rPr>
          <w:noProof/>
        </w:rPr>
        <mc:AlternateContent>
          <mc:Choice Requires="wpg">
            <w:drawing>
              <wp:anchor distT="0" distB="0" distL="114300" distR="114300" simplePos="0" relativeHeight="501761768" behindDoc="1" locked="0" layoutInCell="1" allowOverlap="1">
                <wp:simplePos x="0" y="0"/>
                <wp:positionH relativeFrom="page">
                  <wp:posOffset>605790</wp:posOffset>
                </wp:positionH>
                <wp:positionV relativeFrom="page">
                  <wp:posOffset>5556250</wp:posOffset>
                </wp:positionV>
                <wp:extent cx="517525" cy="156210"/>
                <wp:effectExtent l="5715" t="12700" r="635" b="12065"/>
                <wp:wrapNone/>
                <wp:docPr id="1114"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210"/>
                          <a:chOff x="954" y="8750"/>
                          <a:chExt cx="815" cy="246"/>
                        </a:xfrm>
                      </wpg:grpSpPr>
                      <wps:wsp>
                        <wps:cNvPr id="1115" name="Rectangle 1142"/>
                        <wps:cNvSpPr>
                          <a:spLocks noChangeArrowheads="1"/>
                        </wps:cNvSpPr>
                        <wps:spPr bwMode="auto">
                          <a:xfrm>
                            <a:off x="954" y="875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Line 1141"/>
                        <wps:cNvCnPr>
                          <a:cxnSpLocks noChangeShapeType="1"/>
                        </wps:cNvCnPr>
                        <wps:spPr bwMode="auto">
                          <a:xfrm>
                            <a:off x="1077"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7" name="Rectangle 1140"/>
                        <wps:cNvSpPr>
                          <a:spLocks noChangeArrowheads="1"/>
                        </wps:cNvSpPr>
                        <wps:spPr bwMode="auto">
                          <a:xfrm>
                            <a:off x="954" y="897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Line 1139"/>
                        <wps:cNvCnPr>
                          <a:cxnSpLocks noChangeShapeType="1"/>
                        </wps:cNvCnPr>
                        <wps:spPr bwMode="auto">
                          <a:xfrm>
                            <a:off x="964"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9" name="Rectangle 1138"/>
                        <wps:cNvSpPr>
                          <a:spLocks noChangeArrowheads="1"/>
                        </wps:cNvSpPr>
                        <wps:spPr bwMode="auto">
                          <a:xfrm>
                            <a:off x="1066" y="875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 name="Line 1137"/>
                        <wps:cNvCnPr>
                          <a:cxnSpLocks noChangeShapeType="1"/>
                        </wps:cNvCnPr>
                        <wps:spPr bwMode="auto">
                          <a:xfrm>
                            <a:off x="1189"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1" name="Rectangle 1136"/>
                        <wps:cNvSpPr>
                          <a:spLocks noChangeArrowheads="1"/>
                        </wps:cNvSpPr>
                        <wps:spPr bwMode="auto">
                          <a:xfrm>
                            <a:off x="1066" y="897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2" name="Line 1135"/>
                        <wps:cNvCnPr>
                          <a:cxnSpLocks noChangeShapeType="1"/>
                        </wps:cNvCnPr>
                        <wps:spPr bwMode="auto">
                          <a:xfrm>
                            <a:off x="1077"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3" name="Rectangle 1134"/>
                        <wps:cNvSpPr>
                          <a:spLocks noChangeArrowheads="1"/>
                        </wps:cNvSpPr>
                        <wps:spPr bwMode="auto">
                          <a:xfrm>
                            <a:off x="1179" y="875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 name="Line 1133"/>
                        <wps:cNvCnPr>
                          <a:cxnSpLocks noChangeShapeType="1"/>
                        </wps:cNvCnPr>
                        <wps:spPr bwMode="auto">
                          <a:xfrm>
                            <a:off x="1302"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5" name="Rectangle 1132"/>
                        <wps:cNvSpPr>
                          <a:spLocks noChangeArrowheads="1"/>
                        </wps:cNvSpPr>
                        <wps:spPr bwMode="auto">
                          <a:xfrm>
                            <a:off x="1179" y="897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 name="Line 1131"/>
                        <wps:cNvCnPr>
                          <a:cxnSpLocks noChangeShapeType="1"/>
                        </wps:cNvCnPr>
                        <wps:spPr bwMode="auto">
                          <a:xfrm>
                            <a:off x="1189"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7" name="Line 1130"/>
                        <wps:cNvCnPr>
                          <a:cxnSpLocks noChangeShapeType="1"/>
                        </wps:cNvCnPr>
                        <wps:spPr bwMode="auto">
                          <a:xfrm>
                            <a:off x="1292" y="8761"/>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8" name="Line 1129"/>
                        <wps:cNvCnPr>
                          <a:cxnSpLocks noChangeShapeType="1"/>
                        </wps:cNvCnPr>
                        <wps:spPr bwMode="auto">
                          <a:xfrm>
                            <a:off x="1418"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9" name="Line 1128"/>
                        <wps:cNvCnPr>
                          <a:cxnSpLocks noChangeShapeType="1"/>
                        </wps:cNvCnPr>
                        <wps:spPr bwMode="auto">
                          <a:xfrm>
                            <a:off x="1292" y="8986"/>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0" name="Line 1127"/>
                        <wps:cNvCnPr>
                          <a:cxnSpLocks noChangeShapeType="1"/>
                        </wps:cNvCnPr>
                        <wps:spPr bwMode="auto">
                          <a:xfrm>
                            <a:off x="1302"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1" name="Rectangle 1126"/>
                        <wps:cNvSpPr>
                          <a:spLocks noChangeArrowheads="1"/>
                        </wps:cNvSpPr>
                        <wps:spPr bwMode="auto">
                          <a:xfrm>
                            <a:off x="1407" y="875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Line 1125"/>
                        <wps:cNvCnPr>
                          <a:cxnSpLocks noChangeShapeType="1"/>
                        </wps:cNvCnPr>
                        <wps:spPr bwMode="auto">
                          <a:xfrm>
                            <a:off x="1531"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3" name="Rectangle 1124"/>
                        <wps:cNvSpPr>
                          <a:spLocks noChangeArrowheads="1"/>
                        </wps:cNvSpPr>
                        <wps:spPr bwMode="auto">
                          <a:xfrm>
                            <a:off x="1407" y="897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Line 1123"/>
                        <wps:cNvCnPr>
                          <a:cxnSpLocks noChangeShapeType="1"/>
                        </wps:cNvCnPr>
                        <wps:spPr bwMode="auto">
                          <a:xfrm>
                            <a:off x="1418"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5" name="Rectangle 1122"/>
                        <wps:cNvSpPr>
                          <a:spLocks noChangeArrowheads="1"/>
                        </wps:cNvSpPr>
                        <wps:spPr bwMode="auto">
                          <a:xfrm>
                            <a:off x="1520" y="875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Rectangle 1121"/>
                        <wps:cNvSpPr>
                          <a:spLocks noChangeArrowheads="1"/>
                        </wps:cNvSpPr>
                        <wps:spPr bwMode="auto">
                          <a:xfrm>
                            <a:off x="1633" y="875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Rectangle 1120"/>
                        <wps:cNvSpPr>
                          <a:spLocks noChangeArrowheads="1"/>
                        </wps:cNvSpPr>
                        <wps:spPr bwMode="auto">
                          <a:xfrm>
                            <a:off x="1520" y="897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Line 1119"/>
                        <wps:cNvCnPr>
                          <a:cxnSpLocks noChangeShapeType="1"/>
                        </wps:cNvCnPr>
                        <wps:spPr bwMode="auto">
                          <a:xfrm>
                            <a:off x="1531"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9" name="Rectangle 1118"/>
                        <wps:cNvSpPr>
                          <a:spLocks noChangeArrowheads="1"/>
                        </wps:cNvSpPr>
                        <wps:spPr bwMode="auto">
                          <a:xfrm>
                            <a:off x="1633" y="875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Line 1117"/>
                        <wps:cNvCnPr>
                          <a:cxnSpLocks noChangeShapeType="1"/>
                        </wps:cNvCnPr>
                        <wps:spPr bwMode="auto">
                          <a:xfrm>
                            <a:off x="1759" y="875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 name="Rectangle 1116"/>
                        <wps:cNvSpPr>
                          <a:spLocks noChangeArrowheads="1"/>
                        </wps:cNvSpPr>
                        <wps:spPr bwMode="auto">
                          <a:xfrm>
                            <a:off x="1633" y="897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15"/>
                        <wps:cNvSpPr>
                          <a:spLocks noChangeArrowheads="1"/>
                        </wps:cNvSpPr>
                        <wps:spPr bwMode="auto">
                          <a:xfrm>
                            <a:off x="1633" y="875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9E7F6" id="Group 1114" o:spid="_x0000_s1026" style="position:absolute;margin-left:47.7pt;margin-top:437.5pt;width:40.75pt;height:12.3pt;z-index:-1554712;mso-position-horizontal-relative:page;mso-position-vertical-relative:page" coordorigin="954,8750" coordsize="81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">
                <v:rect id="Rectangle 1142" o:spid="_x0000_s1027" style="position:absolute;left:954;top:875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" fillcolor="black" stroked="f"/>
                <v:line id="Line 1141" o:spid="_x0000_s1028" style="position:absolute;visibility:visible;mso-wrap-style:square" from="1077,8751" to="1077,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" strokeweight=".35589mm"/>
                <v:rect id="Rectangle 1140" o:spid="_x0000_s1029" style="position:absolute;left:954;top:897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" fillcolor="black" stroked="f"/>
                <v:line id="Line 1139" o:spid="_x0000_s1030" style="position:absolute;visibility:visible;mso-wrap-style:square" from="964,8751" to="96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" strokeweight=".35589mm"/>
                <v:rect id="Rectangle 1138" o:spid="_x0000_s1031" style="position:absolute;left:1066;top:875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" fillcolor="black" stroked="f"/>
                <v:line id="Line 1137" o:spid="_x0000_s1032" style="position:absolute;visibility:visible;mso-wrap-style:square" from="1189,8751" to="1189,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" strokeweight=".35589mm"/>
                <v:rect id="Rectangle 1136" o:spid="_x0000_s1033" style="position:absolute;left:1066;top:897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" fillcolor="black" stroked="f"/>
                <v:line id="Line 1135" o:spid="_x0000_s1034" style="position:absolute;visibility:visible;mso-wrap-style:square" from="1077,8751" to="1077,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" strokeweight=".35589mm"/>
                <v:rect id="Rectangle 1134" o:spid="_x0000_s1035" style="position:absolute;left:1179;top:875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" fillcolor="black" stroked="f"/>
                <v:line id="Line 1133" o:spid="_x0000_s1036" style="position:absolute;visibility:visible;mso-wrap-style:square" from="1302,8751" to="1302,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" strokeweight=".35589mm"/>
                <v:rect id="Rectangle 1132" o:spid="_x0000_s1037" style="position:absolute;left:1179;top:897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" fillcolor="black" stroked="f"/>
                <v:line id="Line 1131" o:spid="_x0000_s1038" style="position:absolute;visibility:visible;mso-wrap-style:square" from="1189,8751" to="1189,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" strokeweight=".35589mm"/>
                <v:line id="Line 1130" o:spid="_x0000_s1039" style="position:absolute;visibility:visible;mso-wrap-style:square" from="1292,8761" to="1428,8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" strokeweight=".35592mm"/>
                <v:line id="Line 1129" o:spid="_x0000_s1040" style="position:absolute;visibility:visible;mso-wrap-style:square" from="1418,8751" to="1418,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" strokeweight=".35589mm"/>
                <v:line id="Line 1128" o:spid="_x0000_s1041" style="position:absolute;visibility:visible;mso-wrap-style:square" from="1292,8986" to="1428,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" strokeweight=".35592mm"/>
                <v:line id="Line 1127" o:spid="_x0000_s1042" style="position:absolute;visibility:visible;mso-wrap-style:square" from="1302,8751" to="1302,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" strokeweight=".35589mm"/>
                <v:rect id="Rectangle 1126" o:spid="_x0000_s1043" style="position:absolute;left:1407;top:875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" fillcolor="black" stroked="f"/>
                <v:line id="Line 1125" o:spid="_x0000_s1044" style="position:absolute;visibility:visible;mso-wrap-style:square" from="1531,8751" to="1531,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" strokeweight=".35589mm"/>
                <v:rect id="Rectangle 1124" o:spid="_x0000_s1045" style="position:absolute;left:1407;top:897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" fillcolor="black" stroked="f"/>
                <v:line id="Line 1123" o:spid="_x0000_s1046" style="position:absolute;visibility:visible;mso-wrap-style:square" from="1418,8751" to="1418,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" strokeweight=".35589mm"/>
                <v:rect id="Rectangle 1122" o:spid="_x0000_s1047" style="position:absolute;left:1520;top:875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" fillcolor="black" stroked="f"/>
                <v:rect id="Rectangle 1121" o:spid="_x0000_s1048" style="position:absolute;left:1633;top:875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" fillcolor="black" stroked="f"/>
                <v:rect id="Rectangle 1120" o:spid="_x0000_s1049" style="position:absolute;left:1520;top:897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" fillcolor="black" stroked="f"/>
                <v:line id="Line 1119" o:spid="_x0000_s1050" style="position:absolute;visibility:visible;mso-wrap-style:square" from="1531,8751" to="1531,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" strokeweight=".35589mm"/>
                <v:rect id="Rectangle 1118" o:spid="_x0000_s1051" style="position:absolute;left:1633;top:875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" fillcolor="black" stroked="f"/>
                <v:line id="Line 1117" o:spid="_x0000_s1052" style="position:absolute;visibility:visible;mso-wrap-style:square" from="1759,8751" to="1759,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" strokeweight=".35589mm"/>
                <v:rect id="Rectangle 1116" o:spid="_x0000_s1053" style="position:absolute;left:1633;top:897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" fillcolor="black" stroked="f"/>
                <v:rect id="Rectangle 1115" o:spid="_x0000_s1054" style="position:absolute;left:1633;top:875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" fillcolor="black" stroked="f"/>
                <w10:wrap anchorx="page" anchory="page"/>
              </v:group>
            </w:pict>
          </mc:Fallback>
        </mc:AlternateContent>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3"/>
        <w:gridCol w:w="116"/>
        <w:gridCol w:w="114"/>
        <w:gridCol w:w="116"/>
        <w:gridCol w:w="395"/>
        <w:gridCol w:w="2385"/>
        <w:gridCol w:w="1590"/>
        <w:gridCol w:w="1589"/>
        <w:gridCol w:w="1590"/>
        <w:gridCol w:w="1590"/>
        <w:gridCol w:w="1589"/>
        <w:gridCol w:w="908"/>
        <w:gridCol w:w="908"/>
        <w:gridCol w:w="908"/>
        <w:gridCol w:w="918"/>
      </w:tblGrid>
      <w:tr w:rsidR="00495632">
        <w:trPr>
          <w:trHeight w:val="843"/>
        </w:trPr>
        <w:tc>
          <w:tcPr>
            <w:tcW w:w="15453" w:type="dxa"/>
            <w:gridSpan w:val="19"/>
            <w:tcBorders>
              <w:left w:val="nil"/>
              <w:bottom w:val="single" w:sz="8" w:space="0" w:color="000000"/>
              <w:right w:val="nil"/>
            </w:tcBorders>
            <w:shd w:val="clear" w:color="auto" w:fill="C0C0C0"/>
          </w:tcPr>
          <w:p w:rsidR="00495632" w:rsidRDefault="003501E2">
            <w:pPr>
              <w:pStyle w:val="TableParagraph"/>
              <w:spacing w:before="66"/>
              <w:ind w:left="1751" w:right="1768"/>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51" w:right="1751"/>
              <w:jc w:val="center"/>
              <w:rPr>
                <w:rFonts w:ascii="Times New Roman"/>
              </w:rPr>
            </w:pPr>
            <w:r>
              <w:rPr>
                <w:rFonts w:ascii="Times New Roman"/>
              </w:rPr>
              <w:t>POSEBNI DIO</w:t>
            </w:r>
          </w:p>
        </w:tc>
      </w:tr>
      <w:tr w:rsidR="00495632">
        <w:trPr>
          <w:trHeight w:val="755"/>
        </w:trPr>
        <w:tc>
          <w:tcPr>
            <w:tcW w:w="1478"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8"/>
              <w:jc w:val="center"/>
              <w:rPr>
                <w:sz w:val="20"/>
              </w:rPr>
            </w:pPr>
            <w:r>
              <w:rPr>
                <w:sz w:val="20"/>
              </w:rPr>
              <w:t>Račun/ Pozicija</w:t>
            </w:r>
          </w:p>
          <w:p w:rsidR="00495632" w:rsidRDefault="003501E2">
            <w:pPr>
              <w:pStyle w:val="TableParagraph"/>
              <w:spacing w:before="28" w:line="216" w:lineRule="exact"/>
              <w:ind w:left="15"/>
              <w:jc w:val="center"/>
              <w:rPr>
                <w:sz w:val="18"/>
              </w:rPr>
            </w:pPr>
            <w:r>
              <w:rPr>
                <w:sz w:val="18"/>
              </w:rPr>
              <w:t>1</w:t>
            </w:r>
          </w:p>
        </w:tc>
        <w:tc>
          <w:tcPr>
            <w:tcW w:w="2385"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5" w:right="967"/>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7"/>
              <w:jc w:val="center"/>
              <w:rPr>
                <w:sz w:val="18"/>
              </w:rPr>
            </w:pPr>
            <w:r>
              <w:rPr>
                <w:sz w:val="18"/>
              </w:rPr>
              <w:t>2</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1" w:right="215"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2"/>
              <w:jc w:val="center"/>
              <w:rPr>
                <w:sz w:val="18"/>
              </w:rPr>
            </w:pPr>
            <w:r>
              <w:rPr>
                <w:sz w:val="18"/>
              </w:rPr>
              <w:t>3</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1" w:right="64"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
              <w:jc w:val="center"/>
              <w:rPr>
                <w:sz w:val="18"/>
              </w:rPr>
            </w:pPr>
            <w:r>
              <w:rPr>
                <w:sz w:val="18"/>
              </w:rPr>
              <w:t>4</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9" w:right="85"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jc w:val="center"/>
              <w:rPr>
                <w:sz w:val="18"/>
              </w:rPr>
            </w:pPr>
            <w:r>
              <w:rPr>
                <w:sz w:val="18"/>
              </w:rPr>
              <w:t>5</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7" w:right="214" w:hanging="56"/>
              <w:jc w:val="center"/>
              <w:rPr>
                <w:sz w:val="20"/>
              </w:rPr>
            </w:pPr>
            <w:r>
              <w:rPr>
                <w:sz w:val="20"/>
              </w:rPr>
              <w:t>Projekcija za 2019. godinu</w:t>
            </w:r>
          </w:p>
          <w:p w:rsidR="00495632" w:rsidRDefault="003501E2">
            <w:pPr>
              <w:pStyle w:val="TableParagraph"/>
              <w:spacing w:before="26" w:line="216" w:lineRule="exact"/>
              <w:ind w:right="1"/>
              <w:jc w:val="center"/>
              <w:rPr>
                <w:sz w:val="18"/>
              </w:rPr>
            </w:pPr>
            <w:r>
              <w:rPr>
                <w:sz w:val="18"/>
              </w:rPr>
              <w:t>6</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7" w:right="215" w:hanging="56"/>
              <w:jc w:val="center"/>
              <w:rPr>
                <w:sz w:val="20"/>
              </w:rPr>
            </w:pPr>
            <w:r>
              <w:rPr>
                <w:sz w:val="20"/>
              </w:rPr>
              <w:t>Projekcija za 2020. godinu</w:t>
            </w:r>
          </w:p>
          <w:p w:rsidR="00495632" w:rsidRDefault="003501E2">
            <w:pPr>
              <w:pStyle w:val="TableParagraph"/>
              <w:spacing w:before="26" w:line="216" w:lineRule="exact"/>
              <w:ind w:right="1"/>
              <w:jc w:val="center"/>
              <w:rPr>
                <w:sz w:val="18"/>
              </w:rPr>
            </w:pPr>
            <w:r>
              <w:rPr>
                <w:sz w:val="18"/>
              </w:rPr>
              <w:t>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22" w:right="122"/>
              <w:jc w:val="center"/>
              <w:rPr>
                <w:sz w:val="20"/>
              </w:rPr>
            </w:pPr>
            <w:r>
              <w:rPr>
                <w:sz w:val="20"/>
              </w:rPr>
              <w:t>Indeks 4/3</w:t>
            </w:r>
          </w:p>
          <w:p w:rsidR="00495632" w:rsidRDefault="003501E2">
            <w:pPr>
              <w:pStyle w:val="TableParagraph"/>
              <w:spacing w:before="26" w:line="216" w:lineRule="exact"/>
              <w:jc w:val="center"/>
              <w:rPr>
                <w:sz w:val="18"/>
              </w:rPr>
            </w:pPr>
            <w:r>
              <w:rPr>
                <w:sz w:val="18"/>
              </w:rPr>
              <w:t>8</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22" w:right="122"/>
              <w:jc w:val="center"/>
              <w:rPr>
                <w:sz w:val="20"/>
              </w:rPr>
            </w:pPr>
            <w:r>
              <w:rPr>
                <w:sz w:val="20"/>
              </w:rPr>
              <w:t>Indeks 5/4</w:t>
            </w:r>
          </w:p>
          <w:p w:rsidR="00495632" w:rsidRDefault="003501E2">
            <w:pPr>
              <w:pStyle w:val="TableParagraph"/>
              <w:spacing w:before="26" w:line="216" w:lineRule="exact"/>
              <w:jc w:val="center"/>
              <w:rPr>
                <w:sz w:val="18"/>
              </w:rPr>
            </w:pPr>
            <w:r>
              <w:rPr>
                <w:sz w:val="18"/>
              </w:rPr>
              <w:t>9</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22" w:right="122"/>
              <w:jc w:val="center"/>
              <w:rPr>
                <w:sz w:val="20"/>
              </w:rPr>
            </w:pPr>
            <w:r>
              <w:rPr>
                <w:sz w:val="20"/>
              </w:rPr>
              <w:t>Indeks 6/5</w:t>
            </w:r>
          </w:p>
          <w:p w:rsidR="00495632" w:rsidRDefault="003501E2">
            <w:pPr>
              <w:pStyle w:val="TableParagraph"/>
              <w:spacing w:before="26" w:line="216" w:lineRule="exact"/>
              <w:ind w:left="120" w:right="122"/>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21" w:right="134"/>
              <w:jc w:val="center"/>
              <w:rPr>
                <w:sz w:val="20"/>
              </w:rPr>
            </w:pPr>
            <w:r>
              <w:rPr>
                <w:sz w:val="20"/>
              </w:rPr>
              <w:t>Indeks 7/6</w:t>
            </w:r>
          </w:p>
          <w:p w:rsidR="00495632" w:rsidRDefault="003501E2">
            <w:pPr>
              <w:pStyle w:val="TableParagraph"/>
              <w:spacing w:before="26" w:line="216" w:lineRule="exact"/>
              <w:ind w:left="120" w:right="134"/>
              <w:jc w:val="center"/>
              <w:rPr>
                <w:sz w:val="18"/>
              </w:rPr>
            </w:pPr>
            <w:r>
              <w:rPr>
                <w:sz w:val="18"/>
              </w:rPr>
              <w:t>11</w:t>
            </w:r>
          </w:p>
        </w:tc>
      </w:tr>
      <w:tr w:rsidR="00495632">
        <w:trPr>
          <w:trHeight w:val="594"/>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37</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b/>
                <w:sz w:val="16"/>
              </w:rPr>
            </w:pPr>
            <w:r>
              <w:rPr>
                <w:b/>
                <w:sz w:val="16"/>
              </w:rPr>
              <w:t>Naknade građanima i</w:t>
            </w:r>
          </w:p>
          <w:p w:rsidR="00495632" w:rsidRDefault="003501E2">
            <w:pPr>
              <w:pStyle w:val="TableParagraph"/>
              <w:spacing w:before="6" w:line="194" w:lineRule="exact"/>
              <w:ind w:left="31" w:right="129"/>
              <w:rPr>
                <w:b/>
                <w:sz w:val="16"/>
              </w:rPr>
            </w:pPr>
            <w:r>
              <w:rPr>
                <w:b/>
                <w:sz w:val="16"/>
              </w:rPr>
              <w:t>kućanstvima na temelju osiguranja i druge naknade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330.319,25</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641.000,00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521.000,00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518.000,00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516.000,00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194,05%</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81,28%</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99,42%</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99,61%</w:t>
            </w:r>
          </w:p>
        </w:tc>
      </w:tr>
      <w:tr w:rsidR="00495632">
        <w:trPr>
          <w:trHeight w:val="400"/>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372</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1" w:right="350"/>
              <w:rPr>
                <w:sz w:val="16"/>
              </w:rPr>
            </w:pPr>
            <w:r>
              <w:rPr>
                <w:sz w:val="16"/>
              </w:rPr>
              <w:t>Ostale naknade građanima i kućanstvima iz proračuna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330.319,25</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641.000,00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521.000,00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194,05%</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sz w:val="16"/>
              </w:rPr>
            </w:pPr>
            <w:r>
              <w:rPr>
                <w:sz w:val="16"/>
              </w:rPr>
              <w:t>81,28%</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sz w:val="16"/>
              </w:rPr>
            </w:pPr>
            <w:r>
              <w:rPr>
                <w:sz w:val="16"/>
              </w:rPr>
              <w:t>99,61%</w:t>
            </w:r>
          </w:p>
        </w:tc>
      </w:tr>
      <w:tr w:rsidR="00495632">
        <w:trPr>
          <w:trHeight w:val="494"/>
        </w:trPr>
        <w:tc>
          <w:tcPr>
            <w:tcW w:w="1478" w:type="dxa"/>
            <w:gridSpan w:val="9"/>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2019</w:t>
            </w:r>
          </w:p>
        </w:tc>
        <w:tc>
          <w:tcPr>
            <w:tcW w:w="2385"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3" w:line="240" w:lineRule="exact"/>
              <w:ind w:left="31" w:right="441"/>
              <w:rPr>
                <w:b/>
                <w:sz w:val="20"/>
              </w:rPr>
            </w:pPr>
            <w:r>
              <w:rPr>
                <w:b/>
                <w:sz w:val="20"/>
              </w:rPr>
              <w:t>RAZVOJ CIVILNOG DRUŠTVA</w:t>
            </w:r>
          </w:p>
        </w:tc>
        <w:tc>
          <w:tcPr>
            <w:tcW w:w="1590"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330.000,00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537.000,00</w:t>
            </w:r>
          </w:p>
        </w:tc>
        <w:tc>
          <w:tcPr>
            <w:tcW w:w="1590"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1"/>
              <w:jc w:val="right"/>
              <w:rPr>
                <w:sz w:val="20"/>
              </w:rPr>
            </w:pPr>
            <w:r>
              <w:rPr>
                <w:sz w:val="20"/>
              </w:rPr>
              <w:t>532.200,00</w:t>
            </w:r>
          </w:p>
        </w:tc>
        <w:tc>
          <w:tcPr>
            <w:tcW w:w="1590"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2"/>
              <w:jc w:val="right"/>
              <w:rPr>
                <w:sz w:val="20"/>
              </w:rPr>
            </w:pPr>
            <w:r>
              <w:rPr>
                <w:sz w:val="20"/>
              </w:rPr>
              <w:t>434.000,00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2"/>
              <w:jc w:val="right"/>
              <w:rPr>
                <w:sz w:val="20"/>
              </w:rPr>
            </w:pPr>
            <w:r>
              <w:rPr>
                <w:sz w:val="20"/>
              </w:rPr>
              <w:t>435.000,00</w:t>
            </w:r>
          </w:p>
        </w:tc>
        <w:tc>
          <w:tcPr>
            <w:tcW w:w="90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right="6"/>
              <w:jc w:val="right"/>
              <w:rPr>
                <w:rFonts w:ascii="Arial Narrow"/>
                <w:sz w:val="20"/>
              </w:rPr>
            </w:pPr>
            <w:r>
              <w:rPr>
                <w:rFonts w:ascii="Arial Narrow"/>
                <w:sz w:val="20"/>
              </w:rPr>
              <w:t>162,73%</w:t>
            </w:r>
          </w:p>
        </w:tc>
        <w:tc>
          <w:tcPr>
            <w:tcW w:w="90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right="7"/>
              <w:jc w:val="right"/>
              <w:rPr>
                <w:rFonts w:ascii="Arial Narrow"/>
                <w:sz w:val="20"/>
              </w:rPr>
            </w:pPr>
            <w:r>
              <w:rPr>
                <w:rFonts w:ascii="Arial Narrow"/>
                <w:sz w:val="20"/>
              </w:rPr>
              <w:t>99,11%</w:t>
            </w:r>
          </w:p>
        </w:tc>
        <w:tc>
          <w:tcPr>
            <w:tcW w:w="90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right="7"/>
              <w:jc w:val="right"/>
              <w:rPr>
                <w:rFonts w:ascii="Arial Narrow"/>
                <w:sz w:val="20"/>
              </w:rPr>
            </w:pPr>
            <w:r>
              <w:rPr>
                <w:rFonts w:ascii="Arial Narrow"/>
                <w:sz w:val="20"/>
              </w:rPr>
              <w:t>81,55%</w:t>
            </w:r>
          </w:p>
        </w:tc>
        <w:tc>
          <w:tcPr>
            <w:tcW w:w="918"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3"/>
              <w:ind w:right="19"/>
              <w:jc w:val="right"/>
              <w:rPr>
                <w:rFonts w:ascii="Arial Narrow"/>
                <w:sz w:val="20"/>
              </w:rPr>
            </w:pPr>
            <w:r>
              <w:rPr>
                <w:rFonts w:ascii="Arial Narrow"/>
                <w:sz w:val="20"/>
              </w:rPr>
              <w:t>100,23%</w:t>
            </w:r>
          </w:p>
        </w:tc>
      </w:tr>
      <w:tr w:rsidR="00495632">
        <w:trPr>
          <w:trHeight w:val="1036"/>
        </w:trPr>
        <w:tc>
          <w:tcPr>
            <w:tcW w:w="1478" w:type="dxa"/>
            <w:gridSpan w:val="9"/>
            <w:tcBorders>
              <w:top w:val="single" w:sz="8" w:space="0" w:color="000000"/>
              <w:left w:val="nil"/>
              <w:bottom w:val="single" w:sz="8" w:space="0" w:color="000000"/>
              <w:right w:val="single" w:sz="2" w:space="0" w:color="000000"/>
            </w:tcBorders>
            <w:shd w:val="clear" w:color="auto" w:fill="C0C0C0"/>
          </w:tcPr>
          <w:p w:rsidR="00495632" w:rsidRDefault="003501E2">
            <w:pPr>
              <w:pStyle w:val="TableParagraph"/>
              <w:spacing w:before="9"/>
              <w:ind w:left="23"/>
              <w:rPr>
                <w:b/>
                <w:sz w:val="16"/>
              </w:rPr>
            </w:pPr>
            <w:r>
              <w:rPr>
                <w:b/>
                <w:sz w:val="16"/>
              </w:rPr>
              <w:t>Akt. A201910</w:t>
            </w:r>
          </w:p>
          <w:p w:rsidR="00495632" w:rsidRDefault="00495632">
            <w:pPr>
              <w:pStyle w:val="TableParagraph"/>
              <w:spacing w:before="0"/>
              <w:rPr>
                <w:rFonts w:ascii="Times New Roman"/>
                <w:sz w:val="20"/>
              </w:rPr>
            </w:pPr>
          </w:p>
          <w:p w:rsidR="00495632" w:rsidRDefault="00495632">
            <w:pPr>
              <w:pStyle w:val="TableParagraph"/>
              <w:spacing w:before="3"/>
              <w:rPr>
                <w:rFonts w:ascii="Times New Roman"/>
                <w:sz w:val="21"/>
              </w:rPr>
            </w:pPr>
          </w:p>
          <w:p w:rsidR="00495632" w:rsidRDefault="003501E2">
            <w:pPr>
              <w:pStyle w:val="TableParagraph"/>
              <w:spacing w:before="1"/>
              <w:ind w:left="23"/>
              <w:rPr>
                <w:sz w:val="14"/>
              </w:rPr>
            </w:pPr>
            <w:r>
              <w:rPr>
                <w:sz w:val="14"/>
              </w:rPr>
              <w:t xml:space="preserve">Izv. </w:t>
            </w:r>
            <w:r>
              <w:rPr>
                <w:position w:val="1"/>
                <w:sz w:val="14"/>
              </w:rPr>
              <w:t>1</w:t>
            </w:r>
          </w:p>
        </w:tc>
        <w:tc>
          <w:tcPr>
            <w:tcW w:w="2385"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31" w:right="307"/>
              <w:rPr>
                <w:b/>
                <w:sz w:val="16"/>
              </w:rPr>
            </w:pPr>
            <w:r>
              <w:rPr>
                <w:b/>
                <w:sz w:val="16"/>
              </w:rPr>
              <w:t>FINANCIRANJE UDRUGA CIVILNOG DRUŠTVA I OSTALIH ORGANIZACIJA</w:t>
            </w:r>
          </w:p>
          <w:p w:rsidR="00495632" w:rsidRDefault="003501E2">
            <w:pPr>
              <w:pStyle w:val="TableParagraph"/>
              <w:spacing w:before="44"/>
              <w:ind w:left="31"/>
              <w:rPr>
                <w:sz w:val="14"/>
              </w:rPr>
            </w:pPr>
            <w:r>
              <w:rPr>
                <w:sz w:val="14"/>
              </w:rPr>
              <w:t>Funkcija: 1090 Aktivnosti socijalne zaštite koje nisu drugdje svrstane</w:t>
            </w:r>
          </w:p>
        </w:tc>
        <w:tc>
          <w:tcPr>
            <w:tcW w:w="1590"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330.000,00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1"/>
              <w:jc w:val="right"/>
              <w:rPr>
                <w:b/>
                <w:sz w:val="16"/>
              </w:rPr>
            </w:pPr>
            <w:r>
              <w:rPr>
                <w:b/>
                <w:sz w:val="16"/>
              </w:rPr>
              <w:t>537.000,00</w:t>
            </w:r>
          </w:p>
        </w:tc>
        <w:tc>
          <w:tcPr>
            <w:tcW w:w="1590"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532.200,00</w:t>
            </w:r>
          </w:p>
        </w:tc>
        <w:tc>
          <w:tcPr>
            <w:tcW w:w="1590"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3"/>
              <w:jc w:val="right"/>
              <w:rPr>
                <w:b/>
                <w:sz w:val="16"/>
              </w:rPr>
            </w:pPr>
            <w:r>
              <w:rPr>
                <w:b/>
                <w:sz w:val="16"/>
              </w:rPr>
              <w:t>434.000,00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3"/>
              <w:jc w:val="right"/>
              <w:rPr>
                <w:b/>
                <w:sz w:val="16"/>
              </w:rPr>
            </w:pPr>
            <w:r>
              <w:rPr>
                <w:b/>
                <w:sz w:val="16"/>
              </w:rPr>
              <w:t>435.000,00</w:t>
            </w:r>
          </w:p>
        </w:tc>
        <w:tc>
          <w:tcPr>
            <w:tcW w:w="90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3"/>
              <w:jc w:val="right"/>
              <w:rPr>
                <w:b/>
                <w:sz w:val="16"/>
              </w:rPr>
            </w:pPr>
            <w:r>
              <w:rPr>
                <w:b/>
                <w:sz w:val="16"/>
              </w:rPr>
              <w:t>162,73%</w:t>
            </w:r>
          </w:p>
        </w:tc>
        <w:tc>
          <w:tcPr>
            <w:tcW w:w="90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3"/>
              <w:jc w:val="right"/>
              <w:rPr>
                <w:b/>
                <w:sz w:val="16"/>
              </w:rPr>
            </w:pPr>
            <w:r>
              <w:rPr>
                <w:b/>
                <w:sz w:val="16"/>
              </w:rPr>
              <w:t>99,11%</w:t>
            </w:r>
          </w:p>
        </w:tc>
        <w:tc>
          <w:tcPr>
            <w:tcW w:w="90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4"/>
              <w:jc w:val="right"/>
              <w:rPr>
                <w:b/>
                <w:sz w:val="16"/>
              </w:rPr>
            </w:pPr>
            <w:r>
              <w:rPr>
                <w:b/>
                <w:sz w:val="16"/>
              </w:rPr>
              <w:t>81,55%</w:t>
            </w:r>
          </w:p>
        </w:tc>
        <w:tc>
          <w:tcPr>
            <w:tcW w:w="918" w:type="dxa"/>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9"/>
              <w:ind w:right="26"/>
              <w:jc w:val="right"/>
              <w:rPr>
                <w:b/>
                <w:sz w:val="16"/>
              </w:rPr>
            </w:pPr>
            <w:r>
              <w:rPr>
                <w:b/>
                <w:sz w:val="16"/>
              </w:rPr>
              <w:t>100,23%</w:t>
            </w:r>
          </w:p>
        </w:tc>
      </w:tr>
      <w:tr w:rsidR="00495632">
        <w:trPr>
          <w:trHeight w:val="260"/>
        </w:trPr>
        <w:tc>
          <w:tcPr>
            <w:tcW w:w="737"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right="5"/>
              <w:jc w:val="right"/>
              <w:rPr>
                <w:b/>
                <w:sz w:val="16"/>
              </w:rPr>
            </w:pPr>
            <w:r>
              <w:rPr>
                <w:b/>
                <w:sz w:val="16"/>
              </w:rPr>
              <w:t>32</w:t>
            </w:r>
          </w:p>
        </w:tc>
        <w:tc>
          <w:tcPr>
            <w:tcW w:w="741"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31"/>
              <w:rPr>
                <w:b/>
                <w:sz w:val="16"/>
              </w:rPr>
            </w:pPr>
            <w:r>
              <w:rPr>
                <w:b/>
                <w:sz w:val="16"/>
              </w:rPr>
              <w:t>Materijalni rashodi</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2"/>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b/>
                <w:sz w:val="16"/>
              </w:rPr>
            </w:pPr>
            <w:r>
              <w:rPr>
                <w:b/>
                <w:sz w:val="16"/>
              </w:rPr>
              <w:t>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b/>
                <w:sz w:val="16"/>
              </w:rPr>
            </w:pPr>
            <w:r>
              <w:rPr>
                <w:b/>
                <w:sz w:val="16"/>
              </w:rPr>
              <w:t>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5"/>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4"/>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00"/>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329</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1" w:right="412"/>
              <w:rPr>
                <w:sz w:val="16"/>
              </w:rPr>
            </w:pPr>
            <w:r>
              <w:rPr>
                <w:sz w:val="16"/>
              </w:rPr>
              <w:t>Ostali nespomenuti rashodi poslovanja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00"/>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36</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1" w:right="87"/>
              <w:rPr>
                <w:b/>
                <w:sz w:val="16"/>
              </w:rPr>
            </w:pPr>
            <w:r>
              <w:rPr>
                <w:b/>
                <w:sz w:val="16"/>
              </w:rPr>
              <w:t>Pomoći dane u inozemstvo i unutar općeg proračuna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30.000,00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110.000,00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150.000,00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50.000,00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366,67%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136,36%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33,33%</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6"/>
              <w:jc w:val="right"/>
              <w:rPr>
                <w:b/>
                <w:sz w:val="16"/>
              </w:rPr>
            </w:pPr>
            <w:r>
              <w:rPr>
                <w:b/>
                <w:sz w:val="16"/>
              </w:rPr>
              <w:t>100,00%</w:t>
            </w:r>
          </w:p>
        </w:tc>
      </w:tr>
      <w:tr w:rsidR="00495632">
        <w:trPr>
          <w:trHeight w:val="399"/>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366</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sz w:val="16"/>
              </w:rPr>
            </w:pPr>
            <w:r>
              <w:rPr>
                <w:sz w:val="16"/>
              </w:rPr>
              <w:t>Pomoći proračunskim</w:t>
            </w:r>
          </w:p>
          <w:p w:rsidR="00495632" w:rsidRDefault="003501E2">
            <w:pPr>
              <w:pStyle w:val="TableParagraph"/>
              <w:spacing w:before="1" w:line="181" w:lineRule="exact"/>
              <w:ind w:left="31"/>
              <w:rPr>
                <w:sz w:val="16"/>
              </w:rPr>
            </w:pPr>
            <w:r>
              <w:rPr>
                <w:sz w:val="16"/>
              </w:rPr>
              <w:t>korisnicima drugih proračuna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30.000,00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110.000,00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150.000,00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366,67%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136,36%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sz w:val="16"/>
              </w:rPr>
            </w:pPr>
            <w:r>
              <w:rPr>
                <w:sz w:val="16"/>
              </w:rPr>
              <w:t>100,00%</w:t>
            </w:r>
          </w:p>
        </w:tc>
      </w:tr>
      <w:tr w:rsidR="00495632">
        <w:trPr>
          <w:trHeight w:val="256"/>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38</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b/>
                <w:sz w:val="16"/>
              </w:rPr>
            </w:pPr>
            <w:r>
              <w:rPr>
                <w:b/>
                <w:sz w:val="16"/>
              </w:rPr>
              <w:t>Ostali rashodi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300.000,00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427.000,00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382.200,00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384.000,00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385.000,00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142,33%</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89,51%</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100,47%</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6"/>
              <w:jc w:val="right"/>
              <w:rPr>
                <w:b/>
                <w:sz w:val="16"/>
              </w:rPr>
            </w:pPr>
            <w:r>
              <w:rPr>
                <w:b/>
                <w:sz w:val="16"/>
              </w:rPr>
              <w:t>100,26%</w:t>
            </w: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381</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sz w:val="16"/>
              </w:rPr>
            </w:pPr>
            <w:r>
              <w:rPr>
                <w:sz w:val="16"/>
              </w:rPr>
              <w:t>Tekuće donacije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300.000,00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427.000,00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382.200,00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142,33%</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89,51%</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sz w:val="16"/>
              </w:rPr>
            </w:pPr>
            <w:r>
              <w:rPr>
                <w:sz w:val="16"/>
              </w:rPr>
              <w:t>100,26%</w:t>
            </w:r>
          </w:p>
        </w:tc>
      </w:tr>
      <w:tr w:rsidR="00495632">
        <w:trPr>
          <w:trHeight w:val="494"/>
        </w:trPr>
        <w:tc>
          <w:tcPr>
            <w:tcW w:w="1478" w:type="dxa"/>
            <w:gridSpan w:val="9"/>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2020</w:t>
            </w:r>
          </w:p>
        </w:tc>
        <w:tc>
          <w:tcPr>
            <w:tcW w:w="2385"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3" w:line="240" w:lineRule="exact"/>
              <w:ind w:left="31"/>
              <w:rPr>
                <w:b/>
                <w:sz w:val="20"/>
              </w:rPr>
            </w:pPr>
            <w:r>
              <w:rPr>
                <w:b/>
                <w:sz w:val="20"/>
              </w:rPr>
              <w:t>PROGRAM JAVNIH POTREBA U SPORTU</w:t>
            </w:r>
          </w:p>
        </w:tc>
        <w:tc>
          <w:tcPr>
            <w:tcW w:w="1590"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203.500,00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260.000,00</w:t>
            </w:r>
          </w:p>
        </w:tc>
        <w:tc>
          <w:tcPr>
            <w:tcW w:w="1590"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1"/>
              <w:jc w:val="right"/>
              <w:rPr>
                <w:sz w:val="20"/>
              </w:rPr>
            </w:pPr>
            <w:r>
              <w:rPr>
                <w:sz w:val="20"/>
              </w:rPr>
              <w:t>260.000,00</w:t>
            </w:r>
          </w:p>
        </w:tc>
        <w:tc>
          <w:tcPr>
            <w:tcW w:w="1590"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2"/>
              <w:jc w:val="right"/>
              <w:rPr>
                <w:sz w:val="20"/>
              </w:rPr>
            </w:pPr>
            <w:r>
              <w:rPr>
                <w:sz w:val="20"/>
              </w:rPr>
              <w:t>260.000,00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2"/>
              <w:jc w:val="right"/>
              <w:rPr>
                <w:sz w:val="20"/>
              </w:rPr>
            </w:pPr>
            <w:r>
              <w:rPr>
                <w:sz w:val="20"/>
              </w:rPr>
              <w:t>260.000,00</w:t>
            </w:r>
          </w:p>
        </w:tc>
        <w:tc>
          <w:tcPr>
            <w:tcW w:w="90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right="6"/>
              <w:jc w:val="right"/>
              <w:rPr>
                <w:rFonts w:ascii="Arial Narrow"/>
                <w:sz w:val="20"/>
              </w:rPr>
            </w:pPr>
            <w:r>
              <w:rPr>
                <w:rFonts w:ascii="Arial Narrow"/>
                <w:sz w:val="20"/>
              </w:rPr>
              <w:t>127,76%</w:t>
            </w:r>
          </w:p>
        </w:tc>
        <w:tc>
          <w:tcPr>
            <w:tcW w:w="90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right="6"/>
              <w:jc w:val="right"/>
              <w:rPr>
                <w:rFonts w:ascii="Arial Narrow"/>
                <w:sz w:val="20"/>
              </w:rPr>
            </w:pPr>
            <w:r>
              <w:rPr>
                <w:rFonts w:ascii="Arial Narrow"/>
                <w:sz w:val="20"/>
              </w:rPr>
              <w:t>100,00%</w:t>
            </w:r>
          </w:p>
        </w:tc>
        <w:tc>
          <w:tcPr>
            <w:tcW w:w="90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right="6"/>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4"/>
              <w:ind w:right="19"/>
              <w:jc w:val="right"/>
              <w:rPr>
                <w:rFonts w:ascii="Arial Narrow"/>
                <w:sz w:val="20"/>
              </w:rPr>
            </w:pPr>
            <w:r>
              <w:rPr>
                <w:rFonts w:ascii="Arial Narrow"/>
                <w:sz w:val="20"/>
              </w:rPr>
              <w:t>100,00%</w:t>
            </w:r>
          </w:p>
        </w:tc>
      </w:tr>
      <w:tr w:rsidR="00495632">
        <w:trPr>
          <w:trHeight w:val="1032"/>
        </w:trPr>
        <w:tc>
          <w:tcPr>
            <w:tcW w:w="1478"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23"/>
              <w:rPr>
                <w:b/>
                <w:sz w:val="16"/>
              </w:rPr>
            </w:pPr>
            <w:r>
              <w:rPr>
                <w:b/>
                <w:sz w:val="16"/>
              </w:rPr>
              <w:t>Akt. A202010</w:t>
            </w:r>
          </w:p>
          <w:p w:rsidR="00495632" w:rsidRDefault="00495632">
            <w:pPr>
              <w:pStyle w:val="TableParagraph"/>
              <w:spacing w:before="0"/>
              <w:rPr>
                <w:rFonts w:ascii="Times New Roman"/>
                <w:sz w:val="20"/>
              </w:rPr>
            </w:pPr>
          </w:p>
          <w:p w:rsidR="00495632" w:rsidRDefault="00495632">
            <w:pPr>
              <w:pStyle w:val="TableParagraph"/>
              <w:spacing w:before="2"/>
              <w:rPr>
                <w:rFonts w:ascii="Times New Roman"/>
                <w:sz w:val="21"/>
              </w:rPr>
            </w:pPr>
          </w:p>
          <w:p w:rsidR="00495632" w:rsidRDefault="003501E2">
            <w:pPr>
              <w:pStyle w:val="TableParagraph"/>
              <w:spacing w:before="1"/>
              <w:ind w:left="23"/>
              <w:rPr>
                <w:sz w:val="14"/>
              </w:rPr>
            </w:pPr>
            <w:r>
              <w:rPr>
                <w:sz w:val="14"/>
              </w:rPr>
              <w:t xml:space="preserve">Izv. </w:t>
            </w:r>
            <w:r>
              <w:rPr>
                <w:position w:val="1"/>
                <w:sz w:val="14"/>
              </w:rPr>
              <w:t>1</w:t>
            </w:r>
          </w:p>
        </w:tc>
        <w:tc>
          <w:tcPr>
            <w:tcW w:w="2385"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1"/>
              <w:rPr>
                <w:b/>
                <w:sz w:val="16"/>
              </w:rPr>
            </w:pPr>
            <w:r>
              <w:rPr>
                <w:b/>
                <w:sz w:val="16"/>
              </w:rPr>
              <w:t>FINANCIRANJE ZAJEDNICE SPORTSKIH UDRUGA I ŠPORTSKIH DRUŠTAVA</w:t>
            </w:r>
          </w:p>
          <w:p w:rsidR="00495632" w:rsidRDefault="003501E2">
            <w:pPr>
              <w:pStyle w:val="TableParagraph"/>
              <w:spacing w:before="43"/>
              <w:ind w:left="31"/>
              <w:rPr>
                <w:sz w:val="14"/>
              </w:rPr>
            </w:pPr>
            <w:r>
              <w:rPr>
                <w:sz w:val="14"/>
              </w:rPr>
              <w:t>Funkcija: 0810 Službe rekreacije i športa</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203.500,00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260.000,00</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260.000,00</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3"/>
              <w:jc w:val="right"/>
              <w:rPr>
                <w:b/>
                <w:sz w:val="16"/>
              </w:rPr>
            </w:pPr>
            <w:r>
              <w:rPr>
                <w:b/>
                <w:sz w:val="16"/>
              </w:rPr>
              <w:t>260.000,00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3"/>
              <w:jc w:val="right"/>
              <w:rPr>
                <w:b/>
                <w:sz w:val="16"/>
              </w:rPr>
            </w:pPr>
            <w:r>
              <w:rPr>
                <w:b/>
                <w:sz w:val="16"/>
              </w:rPr>
              <w:t>260.000,00</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3"/>
              <w:jc w:val="right"/>
              <w:rPr>
                <w:b/>
                <w:sz w:val="16"/>
              </w:rPr>
            </w:pPr>
            <w:r>
              <w:rPr>
                <w:b/>
                <w:sz w:val="16"/>
              </w:rPr>
              <w:t>127,76%</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3"/>
              <w:jc w:val="right"/>
              <w:rPr>
                <w:b/>
                <w:sz w:val="16"/>
              </w:rPr>
            </w:pPr>
            <w:r>
              <w:rPr>
                <w:b/>
                <w:sz w:val="16"/>
              </w:rPr>
              <w:t>100,00%</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3"/>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right="26"/>
              <w:jc w:val="right"/>
              <w:rPr>
                <w:b/>
                <w:sz w:val="16"/>
              </w:rPr>
            </w:pPr>
            <w:r>
              <w:rPr>
                <w:b/>
                <w:sz w:val="16"/>
              </w:rPr>
              <w:t>100,00%</w:t>
            </w: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38</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b/>
                <w:sz w:val="16"/>
              </w:rPr>
            </w:pPr>
            <w:r>
              <w:rPr>
                <w:b/>
                <w:sz w:val="16"/>
              </w:rPr>
              <w:t>Ostali rashodi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203.500,00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260.000,00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260.000,00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260.000,00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260.000,00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127,76%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6"/>
              <w:jc w:val="right"/>
              <w:rPr>
                <w:b/>
                <w:sz w:val="16"/>
              </w:rPr>
            </w:pPr>
            <w:r>
              <w:rPr>
                <w:b/>
                <w:sz w:val="16"/>
              </w:rPr>
              <w:t>100,00%</w:t>
            </w:r>
          </w:p>
        </w:tc>
      </w:tr>
      <w:tr w:rsidR="00495632">
        <w:trPr>
          <w:trHeight w:val="253"/>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381</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sz w:val="16"/>
              </w:rPr>
            </w:pPr>
            <w:r>
              <w:rPr>
                <w:sz w:val="16"/>
              </w:rPr>
              <w:t>Tekuće donacije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203.500,00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260.000,00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260.000,00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127,76%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sz w:val="16"/>
              </w:rPr>
            </w:pPr>
            <w:r>
              <w:rPr>
                <w:sz w:val="16"/>
              </w:rPr>
              <w:t>100,00%</w:t>
            </w:r>
          </w:p>
        </w:tc>
      </w:tr>
      <w:tr w:rsidR="00495632">
        <w:trPr>
          <w:trHeight w:val="731"/>
        </w:trPr>
        <w:tc>
          <w:tcPr>
            <w:tcW w:w="1478"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3011</w:t>
            </w:r>
          </w:p>
        </w:tc>
        <w:tc>
          <w:tcPr>
            <w:tcW w:w="2385"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3" w:line="240" w:lineRule="exact"/>
              <w:ind w:left="31"/>
              <w:rPr>
                <w:b/>
                <w:sz w:val="20"/>
              </w:rPr>
            </w:pPr>
            <w:r>
              <w:rPr>
                <w:b/>
                <w:sz w:val="20"/>
              </w:rPr>
              <w:t>PROGRAM POTICANJA POLJOPRIVREDNE PROIZVODNJE</w:t>
            </w:r>
          </w:p>
        </w:tc>
        <w:tc>
          <w:tcPr>
            <w:tcW w:w="1590"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162.390,58</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736.000,00</w:t>
            </w:r>
          </w:p>
        </w:tc>
        <w:tc>
          <w:tcPr>
            <w:tcW w:w="1590"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1"/>
              <w:jc w:val="right"/>
              <w:rPr>
                <w:sz w:val="20"/>
              </w:rPr>
            </w:pPr>
            <w:r>
              <w:rPr>
                <w:sz w:val="20"/>
              </w:rPr>
              <w:t>755.000,00</w:t>
            </w:r>
          </w:p>
        </w:tc>
        <w:tc>
          <w:tcPr>
            <w:tcW w:w="1590"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2"/>
              <w:jc w:val="right"/>
              <w:rPr>
                <w:sz w:val="20"/>
              </w:rPr>
            </w:pPr>
            <w:r>
              <w:rPr>
                <w:sz w:val="20"/>
              </w:rPr>
              <w:t>755.000,00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2"/>
              <w:jc w:val="right"/>
              <w:rPr>
                <w:sz w:val="20"/>
              </w:rPr>
            </w:pPr>
            <w:r>
              <w:rPr>
                <w:sz w:val="20"/>
              </w:rPr>
              <w:t>755.000,00</w:t>
            </w:r>
          </w:p>
        </w:tc>
        <w:tc>
          <w:tcPr>
            <w:tcW w:w="90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6"/>
              <w:jc w:val="right"/>
              <w:rPr>
                <w:rFonts w:ascii="Arial Narrow"/>
                <w:sz w:val="20"/>
              </w:rPr>
            </w:pPr>
            <w:r>
              <w:rPr>
                <w:rFonts w:ascii="Arial Narrow"/>
                <w:sz w:val="20"/>
              </w:rPr>
              <w:t>453,23%</w:t>
            </w:r>
          </w:p>
        </w:tc>
        <w:tc>
          <w:tcPr>
            <w:tcW w:w="90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6"/>
              <w:jc w:val="right"/>
              <w:rPr>
                <w:rFonts w:ascii="Arial Narrow"/>
                <w:sz w:val="20"/>
              </w:rPr>
            </w:pPr>
            <w:r>
              <w:rPr>
                <w:rFonts w:ascii="Arial Narrow"/>
                <w:sz w:val="20"/>
              </w:rPr>
              <w:t>102,58%</w:t>
            </w:r>
          </w:p>
        </w:tc>
        <w:tc>
          <w:tcPr>
            <w:tcW w:w="90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6"/>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3"/>
              <w:ind w:right="19"/>
              <w:jc w:val="right"/>
              <w:rPr>
                <w:rFonts w:ascii="Arial Narrow"/>
                <w:sz w:val="20"/>
              </w:rPr>
            </w:pPr>
            <w:r>
              <w:rPr>
                <w:rFonts w:ascii="Arial Narrow"/>
                <w:sz w:val="20"/>
              </w:rPr>
              <w:t>100,00%</w:t>
            </w:r>
          </w:p>
        </w:tc>
      </w:tr>
      <w:tr w:rsidR="00495632">
        <w:trPr>
          <w:trHeight w:val="454"/>
        </w:trPr>
        <w:tc>
          <w:tcPr>
            <w:tcW w:w="1478"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3"/>
              <w:ind w:left="23"/>
              <w:rPr>
                <w:b/>
                <w:sz w:val="16"/>
              </w:rPr>
            </w:pPr>
            <w:r>
              <w:rPr>
                <w:b/>
                <w:sz w:val="16"/>
              </w:rPr>
              <w:t>Akt. A301110</w:t>
            </w:r>
          </w:p>
        </w:tc>
        <w:tc>
          <w:tcPr>
            <w:tcW w:w="2385"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31" w:right="426"/>
              <w:rPr>
                <w:b/>
                <w:sz w:val="16"/>
              </w:rPr>
            </w:pPr>
            <w:r>
              <w:rPr>
                <w:b/>
                <w:sz w:val="16"/>
              </w:rPr>
              <w:t>SUBVENCIJE POLJOPRIVREDNICIMA</w:t>
            </w:r>
          </w:p>
          <w:p w:rsidR="00495632" w:rsidRDefault="003501E2">
            <w:pPr>
              <w:pStyle w:val="TableParagraph"/>
              <w:spacing w:before="43"/>
              <w:ind w:left="31"/>
              <w:rPr>
                <w:sz w:val="14"/>
              </w:rPr>
            </w:pPr>
            <w:r>
              <w:rPr>
                <w:sz w:val="14"/>
              </w:rPr>
              <w:t>Funkcija: 0421 Poljoprivreda</w:t>
            </w:r>
          </w:p>
        </w:tc>
        <w:tc>
          <w:tcPr>
            <w:tcW w:w="1590"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645"/>
              <w:rPr>
                <w:b/>
                <w:sz w:val="16"/>
              </w:rPr>
            </w:pPr>
            <w:r>
              <w:rPr>
                <w:b/>
                <w:sz w:val="16"/>
              </w:rPr>
              <w:t>161.578,08</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644"/>
              <w:rPr>
                <w:b/>
                <w:sz w:val="16"/>
              </w:rPr>
            </w:pPr>
            <w:r>
              <w:rPr>
                <w:b/>
                <w:sz w:val="16"/>
              </w:rPr>
              <w:t>700.000,00</w:t>
            </w:r>
          </w:p>
        </w:tc>
        <w:tc>
          <w:tcPr>
            <w:tcW w:w="1590"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644"/>
              <w:rPr>
                <w:b/>
                <w:sz w:val="16"/>
              </w:rPr>
            </w:pPr>
            <w:r>
              <w:rPr>
                <w:b/>
                <w:sz w:val="16"/>
              </w:rPr>
              <w:t>700.000,00</w:t>
            </w:r>
          </w:p>
        </w:tc>
        <w:tc>
          <w:tcPr>
            <w:tcW w:w="1590"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643"/>
              <w:rPr>
                <w:b/>
                <w:sz w:val="16"/>
              </w:rPr>
            </w:pPr>
            <w:r>
              <w:rPr>
                <w:b/>
                <w:sz w:val="16"/>
              </w:rPr>
              <w:t>700.000,00</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642"/>
              <w:rPr>
                <w:b/>
                <w:sz w:val="16"/>
              </w:rPr>
            </w:pPr>
            <w:r>
              <w:rPr>
                <w:b/>
                <w:sz w:val="16"/>
              </w:rPr>
              <w:t>700.000,00</w:t>
            </w:r>
          </w:p>
        </w:tc>
        <w:tc>
          <w:tcPr>
            <w:tcW w:w="90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128"/>
              <w:rPr>
                <w:b/>
                <w:sz w:val="16"/>
              </w:rPr>
            </w:pPr>
            <w:r>
              <w:rPr>
                <w:b/>
                <w:sz w:val="16"/>
              </w:rPr>
              <w:t>433,23%</w:t>
            </w:r>
          </w:p>
        </w:tc>
        <w:tc>
          <w:tcPr>
            <w:tcW w:w="90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128"/>
              <w:rPr>
                <w:b/>
                <w:sz w:val="16"/>
              </w:rPr>
            </w:pPr>
            <w:r>
              <w:rPr>
                <w:b/>
                <w:sz w:val="16"/>
              </w:rPr>
              <w:t>100,00%</w:t>
            </w:r>
          </w:p>
        </w:tc>
        <w:tc>
          <w:tcPr>
            <w:tcW w:w="90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128"/>
              <w:rPr>
                <w:b/>
                <w:sz w:val="16"/>
              </w:rPr>
            </w:pPr>
            <w:r>
              <w:rPr>
                <w:b/>
                <w:sz w:val="16"/>
              </w:rPr>
              <w:t>100,00%</w:t>
            </w:r>
          </w:p>
        </w:tc>
        <w:tc>
          <w:tcPr>
            <w:tcW w:w="918" w:type="dxa"/>
            <w:vMerge w:val="restart"/>
            <w:tcBorders>
              <w:top w:val="single" w:sz="12" w:space="0" w:color="000000"/>
              <w:left w:val="single" w:sz="2" w:space="0" w:color="000000"/>
              <w:bottom w:val="nil"/>
              <w:right w:val="nil"/>
            </w:tcBorders>
            <w:shd w:val="clear" w:color="auto" w:fill="C0C0C0"/>
          </w:tcPr>
          <w:p w:rsidR="00495632" w:rsidRDefault="003501E2">
            <w:pPr>
              <w:pStyle w:val="TableParagraph"/>
              <w:spacing w:before="3"/>
              <w:ind w:left="127"/>
              <w:rPr>
                <w:b/>
                <w:sz w:val="16"/>
              </w:rPr>
            </w:pPr>
            <w:r>
              <w:rPr>
                <w:b/>
                <w:sz w:val="16"/>
              </w:rPr>
              <w:t>100,00%</w:t>
            </w:r>
          </w:p>
        </w:tc>
      </w:tr>
      <w:tr w:rsidR="00495632">
        <w:trPr>
          <w:trHeight w:val="198"/>
        </w:trPr>
        <w:tc>
          <w:tcPr>
            <w:tcW w:w="285" w:type="dxa"/>
            <w:tcBorders>
              <w:top w:val="nil"/>
              <w:left w:val="nil"/>
              <w:bottom w:val="nil"/>
              <w:right w:val="single" w:sz="12" w:space="0" w:color="000000"/>
            </w:tcBorders>
            <w:shd w:val="clear" w:color="auto" w:fill="C0C0C0"/>
          </w:tcPr>
          <w:p w:rsidR="00495632" w:rsidRDefault="003501E2">
            <w:pPr>
              <w:pStyle w:val="TableParagraph"/>
              <w:spacing w:before="3"/>
              <w:ind w:left="23"/>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0" w:right="-15"/>
              <w:rPr>
                <w:sz w:val="14"/>
              </w:rPr>
            </w:pPr>
            <w:r>
              <w:rPr>
                <w:sz w:val="14"/>
              </w:rPr>
              <w:t>4</w:t>
            </w: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5" w:type="dxa"/>
            <w:tcBorders>
              <w:top w:val="nil"/>
              <w:left w:val="single" w:sz="12" w:space="0" w:color="000000"/>
              <w:bottom w:val="nil"/>
              <w:right w:val="single" w:sz="2" w:space="0" w:color="000000"/>
            </w:tcBorders>
            <w:shd w:val="clear" w:color="auto" w:fill="C0C0C0"/>
          </w:tcPr>
          <w:p w:rsidR="00495632" w:rsidRDefault="00495632">
            <w:pPr>
              <w:pStyle w:val="TableParagraph"/>
              <w:spacing w:before="0"/>
              <w:rPr>
                <w:rFonts w:ascii="Times New Roman"/>
                <w:sz w:val="12"/>
              </w:rPr>
            </w:pPr>
          </w:p>
        </w:tc>
        <w:tc>
          <w:tcPr>
            <w:tcW w:w="2385"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nil"/>
              <w:right w:val="nil"/>
            </w:tcBorders>
            <w:shd w:val="clear" w:color="auto" w:fill="C0C0C0"/>
          </w:tcPr>
          <w:p w:rsidR="00495632" w:rsidRDefault="00495632">
            <w:pPr>
              <w:rPr>
                <w:sz w:val="2"/>
                <w:szCs w:val="2"/>
              </w:rPr>
            </w:pPr>
          </w:p>
        </w:tc>
      </w:tr>
    </w:tbl>
    <w:p w:rsidR="00495632" w:rsidRDefault="00495632">
      <w:pPr>
        <w:rPr>
          <w:sz w:val="2"/>
          <w:szCs w:val="2"/>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3"/>
        <w:gridCol w:w="115"/>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49"/>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5"/>
              <w:jc w:val="center"/>
              <w:rPr>
                <w:rFonts w:ascii="Times New Roman"/>
              </w:rPr>
            </w:pPr>
            <w:r>
              <w:rPr>
                <w:rFonts w:ascii="Times New Roman"/>
              </w:rPr>
              <w:t>POSEBNI DIO</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4"/>
              <w:jc w:val="center"/>
              <w:rPr>
                <w:sz w:val="20"/>
              </w:rPr>
            </w:pPr>
            <w:r>
              <w:rPr>
                <w:sz w:val="20"/>
              </w:rPr>
              <w:t>Račun/ Pozicija</w:t>
            </w:r>
          </w:p>
          <w:p w:rsidR="00495632" w:rsidRDefault="003501E2">
            <w:pPr>
              <w:pStyle w:val="TableParagraph"/>
              <w:spacing w:before="28" w:line="216" w:lineRule="exact"/>
              <w:ind w:left="19"/>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6" w:right="959"/>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6"/>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6" w:right="209"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3"/>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7" w:right="57"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4"/>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6" w:right="77"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15"/>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5" w:right="205" w:hanging="56"/>
              <w:jc w:val="center"/>
              <w:rPr>
                <w:sz w:val="20"/>
              </w:rPr>
            </w:pPr>
            <w:r>
              <w:rPr>
                <w:sz w:val="20"/>
              </w:rPr>
              <w:t>Projekcija za 2019. godinu</w:t>
            </w:r>
          </w:p>
          <w:p w:rsidR="00495632" w:rsidRDefault="003501E2">
            <w:pPr>
              <w:pStyle w:val="TableParagraph"/>
              <w:spacing w:before="26" w:line="216" w:lineRule="exact"/>
              <w:ind w:left="15"/>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6" w:right="205" w:hanging="56"/>
              <w:jc w:val="center"/>
              <w:rPr>
                <w:sz w:val="20"/>
              </w:rPr>
            </w:pPr>
            <w:r>
              <w:rPr>
                <w:sz w:val="20"/>
              </w:rPr>
              <w:t>Projekcija za 2020. godinu</w:t>
            </w:r>
          </w:p>
          <w:p w:rsidR="00495632" w:rsidRDefault="003501E2">
            <w:pPr>
              <w:pStyle w:val="TableParagraph"/>
              <w:spacing w:before="26" w:line="216" w:lineRule="exact"/>
              <w:ind w:left="17"/>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6"/>
              <w:jc w:val="center"/>
              <w:rPr>
                <w:sz w:val="20"/>
              </w:rPr>
            </w:pPr>
            <w:r>
              <w:rPr>
                <w:sz w:val="20"/>
              </w:rPr>
              <w:t>Indeks 4/3</w:t>
            </w:r>
          </w:p>
          <w:p w:rsidR="00495632" w:rsidRDefault="003501E2">
            <w:pPr>
              <w:pStyle w:val="TableParagraph"/>
              <w:spacing w:before="26" w:line="216" w:lineRule="exact"/>
              <w:ind w:left="18"/>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4"/>
              <w:jc w:val="center"/>
              <w:rPr>
                <w:sz w:val="20"/>
              </w:rPr>
            </w:pPr>
            <w:r>
              <w:rPr>
                <w:sz w:val="20"/>
              </w:rPr>
              <w:t>Indeks 5/4</w:t>
            </w:r>
          </w:p>
          <w:p w:rsidR="00495632" w:rsidRDefault="003501E2">
            <w:pPr>
              <w:pStyle w:val="TableParagraph"/>
              <w:spacing w:before="26" w:line="216" w:lineRule="exact"/>
              <w:ind w:left="20"/>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2"/>
              <w:jc w:val="center"/>
              <w:rPr>
                <w:sz w:val="20"/>
              </w:rPr>
            </w:pPr>
            <w:r>
              <w:rPr>
                <w:sz w:val="20"/>
              </w:rPr>
              <w:t>Indeks 6/5</w:t>
            </w:r>
          </w:p>
          <w:p w:rsidR="00495632" w:rsidRDefault="003501E2">
            <w:pPr>
              <w:pStyle w:val="TableParagraph"/>
              <w:spacing w:before="26" w:line="216" w:lineRule="exact"/>
              <w:ind w:left="57" w:right="37"/>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5" w:right="122"/>
              <w:jc w:val="center"/>
              <w:rPr>
                <w:sz w:val="20"/>
              </w:rPr>
            </w:pPr>
            <w:r>
              <w:rPr>
                <w:sz w:val="20"/>
              </w:rPr>
              <w:t>Indeks 7/6</w:t>
            </w:r>
          </w:p>
          <w:p w:rsidR="00495632" w:rsidRDefault="003501E2">
            <w:pPr>
              <w:pStyle w:val="TableParagraph"/>
              <w:spacing w:before="26" w:line="216" w:lineRule="exact"/>
              <w:ind w:left="135" w:right="126"/>
              <w:jc w:val="center"/>
              <w:rPr>
                <w:sz w:val="18"/>
              </w:rPr>
            </w:pPr>
            <w:r>
              <w:rPr>
                <w:sz w:val="18"/>
              </w:rPr>
              <w:t>11</w:t>
            </w:r>
          </w:p>
        </w:tc>
      </w:tr>
      <w:tr w:rsidR="00495632">
        <w:trPr>
          <w:trHeight w:val="253"/>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35</w:t>
            </w:r>
          </w:p>
        </w:tc>
        <w:tc>
          <w:tcPr>
            <w:tcW w:w="737"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b/>
                <w:sz w:val="16"/>
              </w:rPr>
            </w:pPr>
            <w:r>
              <w:rPr>
                <w:b/>
                <w:sz w:val="16"/>
              </w:rPr>
              <w:t>Subvencije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161.578,08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700.000,00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700.000,00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700.000,00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700.000,00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b/>
                <w:sz w:val="16"/>
              </w:rPr>
            </w:pPr>
            <w:r>
              <w:rPr>
                <w:b/>
                <w:sz w:val="16"/>
              </w:rPr>
              <w:t>433,23%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100,00%</w:t>
            </w:r>
          </w:p>
        </w:tc>
      </w:tr>
      <w:tr w:rsidR="00495632">
        <w:trPr>
          <w:trHeight w:val="789"/>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352</w:t>
            </w:r>
          </w:p>
        </w:tc>
        <w:tc>
          <w:tcPr>
            <w:tcW w:w="737"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ight="155"/>
              <w:rPr>
                <w:sz w:val="16"/>
              </w:rPr>
            </w:pPr>
            <w:r>
              <w:rPr>
                <w:sz w:val="16"/>
              </w:rPr>
              <w:t>Subvencije trgovačkim društvima, zadrugama, poljoprivrednicima i obrtnicima</w:t>
            </w:r>
          </w:p>
          <w:p w:rsidR="00495632" w:rsidRDefault="003501E2">
            <w:pPr>
              <w:pStyle w:val="TableParagraph"/>
              <w:spacing w:before="3" w:line="181" w:lineRule="exact"/>
              <w:ind w:left="35"/>
              <w:rPr>
                <w:sz w:val="16"/>
              </w:rPr>
            </w:pPr>
            <w:r>
              <w:rPr>
                <w:sz w:val="16"/>
              </w:rPr>
              <w:t>izvan javnog sektora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161.578,08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700.000,00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700.000,00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3"/>
              <w:jc w:val="right"/>
              <w:rPr>
                <w:sz w:val="16"/>
              </w:rPr>
            </w:pPr>
            <w:r>
              <w:rPr>
                <w:sz w:val="16"/>
              </w:rPr>
              <w:t>433,23%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1037"/>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A301113</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5" w:right="87"/>
              <w:rPr>
                <w:b/>
                <w:sz w:val="16"/>
              </w:rPr>
            </w:pPr>
            <w:r>
              <w:rPr>
                <w:b/>
                <w:sz w:val="16"/>
              </w:rPr>
              <w:t>PROJEKT ZAŠTITE I REVITALIZACIJE AUTOHTONIH SORTA VINOVE LOZE OZALJSKO- VIVODINSKOG VINOGORJA</w:t>
            </w:r>
          </w:p>
          <w:p w:rsidR="00495632" w:rsidRDefault="003501E2">
            <w:pPr>
              <w:pStyle w:val="TableParagraph"/>
              <w:spacing w:before="45"/>
              <w:ind w:left="35"/>
              <w:rPr>
                <w:sz w:val="14"/>
              </w:rPr>
            </w:pPr>
            <w:r>
              <w:rPr>
                <w:sz w:val="14"/>
              </w:rPr>
              <w:t>Funkcija: 0421 Poljoprivreda</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53"/>
              <w:rPr>
                <w:b/>
                <w:sz w:val="16"/>
              </w:rPr>
            </w:pPr>
            <w:r>
              <w:rPr>
                <w:b/>
                <w:sz w:val="16"/>
              </w:rPr>
              <w:t>35.000,00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54"/>
              <w:rPr>
                <w:b/>
                <w:sz w:val="16"/>
              </w:rPr>
            </w:pPr>
            <w:r>
              <w:rPr>
                <w:b/>
                <w:sz w:val="16"/>
              </w:rPr>
              <w:t>35.000,00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54"/>
              <w:rPr>
                <w:b/>
                <w:sz w:val="16"/>
              </w:rPr>
            </w:pPr>
            <w:r>
              <w:rPr>
                <w:b/>
                <w:sz w:val="16"/>
              </w:rPr>
              <w:t>35.000,00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54"/>
              <w:rPr>
                <w:b/>
                <w:sz w:val="16"/>
              </w:rPr>
            </w:pPr>
            <w:r>
              <w:rPr>
                <w:b/>
                <w:sz w:val="16"/>
              </w:rPr>
              <w:t>35.000,00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39"/>
              <w:rPr>
                <w:b/>
                <w:sz w:val="16"/>
              </w:rPr>
            </w:pPr>
            <w:r>
              <w:rPr>
                <w:b/>
                <w:sz w:val="16"/>
              </w:rPr>
              <w:t>100,00%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40"/>
              <w:rPr>
                <w:b/>
                <w:sz w:val="16"/>
              </w:rPr>
            </w:pPr>
            <w:r>
              <w:rPr>
                <w:b/>
                <w:sz w:val="16"/>
              </w:rPr>
              <w:t>100,00%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ind w:left="140"/>
              <w:rPr>
                <w:b/>
                <w:sz w:val="16"/>
              </w:rPr>
            </w:pPr>
            <w:r>
              <w:rPr>
                <w:b/>
                <w:sz w:val="16"/>
              </w:rPr>
              <w:t>100,00%</w:t>
            </w:r>
          </w:p>
        </w:tc>
      </w:tr>
      <w:tr w:rsidR="00495632">
        <w:trPr>
          <w:trHeight w:val="197"/>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4"/>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5"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400"/>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36</w:t>
            </w:r>
          </w:p>
        </w:tc>
        <w:tc>
          <w:tcPr>
            <w:tcW w:w="737"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5" w:right="82"/>
              <w:rPr>
                <w:b/>
                <w:sz w:val="16"/>
              </w:rPr>
            </w:pPr>
            <w:r>
              <w:rPr>
                <w:b/>
                <w:sz w:val="16"/>
              </w:rPr>
              <w:t>Pomoći dane u inozemstvo i unutar općeg proračuna</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35.000,00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35.000,00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35.000,00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35.000,00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100,00%</w:t>
            </w:r>
          </w:p>
        </w:tc>
      </w:tr>
      <w:tr w:rsidR="00495632">
        <w:trPr>
          <w:trHeight w:val="402"/>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366</w:t>
            </w:r>
          </w:p>
        </w:tc>
        <w:tc>
          <w:tcPr>
            <w:tcW w:w="737"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sz w:val="16"/>
              </w:rPr>
            </w:pPr>
            <w:r>
              <w:rPr>
                <w:sz w:val="16"/>
              </w:rPr>
              <w:t>Pomoći proračunskim</w:t>
            </w:r>
          </w:p>
          <w:p w:rsidR="00495632" w:rsidRDefault="003501E2">
            <w:pPr>
              <w:pStyle w:val="TableParagraph"/>
              <w:spacing w:before="1" w:line="183" w:lineRule="exact"/>
              <w:ind w:left="35"/>
              <w:rPr>
                <w:sz w:val="16"/>
              </w:rPr>
            </w:pPr>
            <w:r>
              <w:rPr>
                <w:sz w:val="16"/>
              </w:rPr>
              <w:t>korisnicima drugih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35.000,00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35.000,00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A301114</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5"/>
              <w:rPr>
                <w:b/>
                <w:sz w:val="16"/>
              </w:rPr>
            </w:pPr>
            <w:r>
              <w:rPr>
                <w:b/>
                <w:sz w:val="16"/>
              </w:rPr>
              <w:t>PROJEKT ODRŽAVANJE TRAVNJAKA NATURA 2000</w:t>
            </w:r>
          </w:p>
          <w:p w:rsidR="00495632" w:rsidRDefault="003501E2">
            <w:pPr>
              <w:pStyle w:val="TableParagraph"/>
              <w:spacing w:before="42"/>
              <w:ind w:left="35"/>
              <w:rPr>
                <w:sz w:val="14"/>
              </w:rPr>
            </w:pPr>
            <w:r>
              <w:rPr>
                <w:sz w:val="14"/>
              </w:rPr>
              <w:t>Funkcija: 0421 Poljoprivreda</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4"/>
              <w:rPr>
                <w:b/>
                <w:sz w:val="16"/>
              </w:rPr>
            </w:pPr>
            <w:r>
              <w:rPr>
                <w:b/>
                <w:sz w:val="16"/>
              </w:rPr>
              <w:t>20.000,00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4"/>
              <w:rPr>
                <w:b/>
                <w:sz w:val="16"/>
              </w:rPr>
            </w:pPr>
            <w:r>
              <w:rPr>
                <w:b/>
                <w:sz w:val="16"/>
              </w:rPr>
              <w:t>20.000,00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4"/>
              <w:rPr>
                <w:b/>
                <w:sz w:val="16"/>
              </w:rPr>
            </w:pPr>
            <w:r>
              <w:rPr>
                <w:b/>
                <w:sz w:val="16"/>
              </w:rPr>
              <w:t>20.000,00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40"/>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40"/>
              <w:rPr>
                <w:b/>
                <w:sz w:val="16"/>
              </w:rPr>
            </w:pPr>
            <w:r>
              <w:rPr>
                <w:b/>
                <w:sz w:val="16"/>
              </w:rPr>
              <w:t>100,00%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399"/>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36</w:t>
            </w:r>
          </w:p>
        </w:tc>
        <w:tc>
          <w:tcPr>
            <w:tcW w:w="737"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5" w:right="82"/>
              <w:rPr>
                <w:b/>
                <w:sz w:val="16"/>
              </w:rPr>
            </w:pPr>
            <w:r>
              <w:rPr>
                <w:b/>
                <w:sz w:val="16"/>
              </w:rPr>
              <w:t>Pomoći dane u inozemstvo i unutar općeg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20.000,00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20.000,00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20.000,00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100,00%</w:t>
            </w:r>
          </w:p>
        </w:tc>
      </w:tr>
      <w:tr w:rsidR="00495632">
        <w:trPr>
          <w:trHeight w:val="402"/>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366</w:t>
            </w:r>
          </w:p>
        </w:tc>
        <w:tc>
          <w:tcPr>
            <w:tcW w:w="737"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sz w:val="16"/>
              </w:rPr>
            </w:pPr>
            <w:r>
              <w:rPr>
                <w:sz w:val="16"/>
              </w:rPr>
              <w:t>Pomoći proračunskim</w:t>
            </w:r>
          </w:p>
          <w:p w:rsidR="00495632" w:rsidRDefault="003501E2">
            <w:pPr>
              <w:pStyle w:val="TableParagraph"/>
              <w:spacing w:before="1" w:line="183" w:lineRule="exact"/>
              <w:ind w:left="35"/>
              <w:rPr>
                <w:sz w:val="16"/>
              </w:rPr>
            </w:pPr>
            <w:r>
              <w:rPr>
                <w:sz w:val="16"/>
              </w:rPr>
              <w:t>korisnicima drugih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20.000,00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K301112</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5" w:right="666"/>
              <w:rPr>
                <w:b/>
                <w:sz w:val="16"/>
              </w:rPr>
            </w:pPr>
            <w:r>
              <w:rPr>
                <w:b/>
                <w:sz w:val="16"/>
              </w:rPr>
              <w:t>PROJEKT GRADSKIH VRTOVA</w:t>
            </w:r>
          </w:p>
          <w:p w:rsidR="00495632" w:rsidRDefault="003501E2">
            <w:pPr>
              <w:pStyle w:val="TableParagraph"/>
              <w:spacing w:before="42"/>
              <w:ind w:left="35"/>
              <w:rPr>
                <w:sz w:val="14"/>
              </w:rPr>
            </w:pPr>
            <w:r>
              <w:rPr>
                <w:sz w:val="14"/>
              </w:rPr>
              <w:t>Funkcija: 0421 Poljoprivreda</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010"/>
              <w:rPr>
                <w:b/>
                <w:sz w:val="16"/>
              </w:rPr>
            </w:pPr>
            <w:r>
              <w:rPr>
                <w:b/>
                <w:sz w:val="16"/>
              </w:rPr>
              <w:t>812,50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856"/>
              <w:rPr>
                <w:b/>
                <w:sz w:val="16"/>
              </w:rPr>
            </w:pPr>
            <w:r>
              <w:rPr>
                <w:b/>
                <w:sz w:val="16"/>
              </w:rPr>
              <w:t>1.000,00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5"/>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4"/>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38"/>
              <w:rPr>
                <w:b/>
                <w:sz w:val="16"/>
              </w:rPr>
            </w:pPr>
            <w:r>
              <w:rPr>
                <w:b/>
                <w:sz w:val="16"/>
              </w:rPr>
              <w:t>123,08%</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45"/>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60"/>
        </w:trPr>
        <w:tc>
          <w:tcPr>
            <w:tcW w:w="737"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5"/>
              <w:jc w:val="right"/>
              <w:rPr>
                <w:b/>
                <w:sz w:val="16"/>
              </w:rPr>
            </w:pPr>
            <w:r>
              <w:rPr>
                <w:b/>
                <w:sz w:val="16"/>
              </w:rPr>
              <w:t>32</w:t>
            </w:r>
          </w:p>
        </w:tc>
        <w:tc>
          <w:tcPr>
            <w:tcW w:w="737"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left="35"/>
              <w:rPr>
                <w:b/>
                <w:sz w:val="16"/>
              </w:rPr>
            </w:pPr>
            <w:r>
              <w:rPr>
                <w:b/>
                <w:sz w:val="16"/>
              </w:rPr>
              <w:t>Materijalni rashodi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812,50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5"/>
              <w:jc w:val="right"/>
              <w:rPr>
                <w:b/>
                <w:sz w:val="16"/>
              </w:rPr>
            </w:pPr>
            <w:r>
              <w:rPr>
                <w:b/>
                <w:sz w:val="16"/>
              </w:rPr>
              <w:t>1.000,00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5"/>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4"/>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left="-29" w:right="2"/>
              <w:jc w:val="right"/>
              <w:rPr>
                <w:b/>
                <w:sz w:val="16"/>
              </w:rPr>
            </w:pPr>
            <w:r>
              <w:rPr>
                <w:b/>
                <w:sz w:val="16"/>
              </w:rPr>
              <w:t>123,08%</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left="-29" w:right="2"/>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05"/>
        </w:trPr>
        <w:tc>
          <w:tcPr>
            <w:tcW w:w="737"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9"/>
              <w:rPr>
                <w:sz w:val="16"/>
              </w:rPr>
            </w:pPr>
            <w:r>
              <w:rPr>
                <w:sz w:val="16"/>
              </w:rPr>
              <w:t>329</w:t>
            </w:r>
          </w:p>
        </w:tc>
        <w:tc>
          <w:tcPr>
            <w:tcW w:w="737"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line="190" w:lineRule="atLeast"/>
              <w:ind w:left="35" w:right="407"/>
              <w:rPr>
                <w:sz w:val="16"/>
              </w:rPr>
            </w:pPr>
            <w:r>
              <w:rPr>
                <w:sz w:val="16"/>
              </w:rPr>
              <w:t>Ostali nespomenuti rashodi poslovanja</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sz w:val="16"/>
              </w:rPr>
            </w:pPr>
            <w:r>
              <w:rPr>
                <w:sz w:val="16"/>
              </w:rPr>
              <w:t>812,50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7"/>
              <w:jc w:val="right"/>
              <w:rPr>
                <w:sz w:val="16"/>
              </w:rPr>
            </w:pPr>
            <w:r>
              <w:rPr>
                <w:sz w:val="16"/>
              </w:rPr>
              <w:t>1.000,00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6"/>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3"/>
              <w:jc w:val="right"/>
              <w:rPr>
                <w:sz w:val="16"/>
              </w:rPr>
            </w:pPr>
            <w:r>
              <w:rPr>
                <w:sz w:val="16"/>
              </w:rPr>
              <w:t>123,08%</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3"/>
              <w:jc w:val="right"/>
              <w:rPr>
                <w:sz w:val="16"/>
              </w:rPr>
            </w:pPr>
            <w:r>
              <w:rPr>
                <w:sz w:val="16"/>
              </w:rPr>
              <w:t>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1212"/>
        </w:trPr>
        <w:tc>
          <w:tcPr>
            <w:tcW w:w="1474"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3012</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left="35" w:right="438"/>
              <w:rPr>
                <w:b/>
                <w:sz w:val="20"/>
              </w:rPr>
            </w:pPr>
            <w:r>
              <w:rPr>
                <w:b/>
                <w:sz w:val="20"/>
              </w:rPr>
              <w:t>PROGRAM ORGANIZIRANJA I PROVOĐENJA</w:t>
            </w:r>
          </w:p>
          <w:p w:rsidR="00495632" w:rsidRDefault="003501E2">
            <w:pPr>
              <w:pStyle w:val="TableParagraph"/>
              <w:spacing w:before="4" w:line="240" w:lineRule="exact"/>
              <w:ind w:left="35" w:right="1002"/>
              <w:rPr>
                <w:b/>
                <w:sz w:val="20"/>
              </w:rPr>
            </w:pPr>
            <w:r>
              <w:rPr>
                <w:b/>
                <w:sz w:val="20"/>
              </w:rPr>
              <w:t>ZAŠTITE I SPAŠAVANJA</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5"/>
              <w:jc w:val="right"/>
              <w:rPr>
                <w:sz w:val="20"/>
              </w:rPr>
            </w:pPr>
            <w:r>
              <w:rPr>
                <w:sz w:val="20"/>
              </w:rPr>
              <w:t>25.000,00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4"/>
              <w:jc w:val="right"/>
              <w:rPr>
                <w:sz w:val="20"/>
              </w:rPr>
            </w:pPr>
            <w:r>
              <w:rPr>
                <w:sz w:val="20"/>
              </w:rPr>
              <w:t>25.000,00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4"/>
              <w:jc w:val="right"/>
              <w:rPr>
                <w:sz w:val="20"/>
              </w:rPr>
            </w:pPr>
            <w:r>
              <w:rPr>
                <w:sz w:val="20"/>
              </w:rPr>
              <w:t>25.000,00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4"/>
              <w:jc w:val="right"/>
              <w:rPr>
                <w:sz w:val="20"/>
              </w:rPr>
            </w:pPr>
            <w:r>
              <w:rPr>
                <w:sz w:val="20"/>
              </w:rPr>
              <w:t>25.000,00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3"/>
              <w:jc w:val="right"/>
              <w:rPr>
                <w:sz w:val="20"/>
              </w:rPr>
            </w:pPr>
            <w:r>
              <w:rPr>
                <w:sz w:val="20"/>
              </w:rPr>
              <w:t>25.000,00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3"/>
              <w:ind w:right="6"/>
              <w:jc w:val="right"/>
              <w:rPr>
                <w:rFonts w:ascii="Arial Narrow"/>
                <w:sz w:val="20"/>
              </w:rPr>
            </w:pPr>
            <w:r>
              <w:rPr>
                <w:rFonts w:ascii="Arial Narrow"/>
                <w:sz w:val="20"/>
              </w:rPr>
              <w:t>100,00%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4"/>
              <w:ind w:left="23"/>
              <w:rPr>
                <w:b/>
                <w:sz w:val="16"/>
              </w:rPr>
            </w:pPr>
            <w:r>
              <w:rPr>
                <w:b/>
                <w:sz w:val="16"/>
              </w:rPr>
              <w:t>Akt. A301211</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35" w:right="966"/>
              <w:rPr>
                <w:b/>
                <w:sz w:val="16"/>
              </w:rPr>
            </w:pPr>
            <w:r>
              <w:rPr>
                <w:b/>
                <w:sz w:val="16"/>
              </w:rPr>
              <w:t>GORSKA SLUŽBA SPAŠAVANJA</w:t>
            </w:r>
          </w:p>
          <w:p w:rsidR="00495632" w:rsidRDefault="003501E2">
            <w:pPr>
              <w:pStyle w:val="TableParagraph"/>
              <w:spacing w:before="42"/>
              <w:ind w:left="35"/>
              <w:rPr>
                <w:sz w:val="14"/>
              </w:rPr>
            </w:pPr>
            <w:r>
              <w:rPr>
                <w:sz w:val="14"/>
              </w:rPr>
              <w:t>Funkcija: 0220 Civilna obrana</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754"/>
              <w:rPr>
                <w:b/>
                <w:sz w:val="16"/>
              </w:rPr>
            </w:pPr>
            <w:r>
              <w:rPr>
                <w:b/>
                <w:sz w:val="16"/>
              </w:rPr>
              <w:t>25.000,00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753"/>
              <w:rPr>
                <w:b/>
                <w:sz w:val="16"/>
              </w:rPr>
            </w:pPr>
            <w:r>
              <w:rPr>
                <w:b/>
                <w:sz w:val="16"/>
              </w:rPr>
              <w:t>25.000,00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754"/>
              <w:rPr>
                <w:b/>
                <w:sz w:val="16"/>
              </w:rPr>
            </w:pPr>
            <w:r>
              <w:rPr>
                <w:b/>
                <w:sz w:val="16"/>
              </w:rPr>
              <w:t>25.000,00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754"/>
              <w:rPr>
                <w:b/>
                <w:sz w:val="16"/>
              </w:rPr>
            </w:pPr>
            <w:r>
              <w:rPr>
                <w:b/>
                <w:sz w:val="16"/>
              </w:rPr>
              <w:t>25.000,00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754"/>
              <w:rPr>
                <w:b/>
                <w:sz w:val="16"/>
              </w:rPr>
            </w:pPr>
            <w:r>
              <w:rPr>
                <w:b/>
                <w:sz w:val="16"/>
              </w:rPr>
              <w:t>25.000,00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138"/>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139"/>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140"/>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4"/>
              <w:ind w:left="140"/>
              <w:rPr>
                <w:b/>
                <w:sz w:val="16"/>
              </w:rPr>
            </w:pPr>
            <w:r>
              <w:rPr>
                <w:b/>
                <w:sz w:val="16"/>
              </w:rPr>
              <w:t>100,00%</w:t>
            </w:r>
          </w:p>
        </w:tc>
      </w:tr>
      <w:tr w:rsidR="00495632">
        <w:trPr>
          <w:trHeight w:val="196"/>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74"/>
        </w:trPr>
        <w:tc>
          <w:tcPr>
            <w:tcW w:w="737" w:type="dxa"/>
            <w:gridSpan w:val="5"/>
            <w:tcBorders>
              <w:top w:val="single" w:sz="12" w:space="0" w:color="000000"/>
              <w:left w:val="nil"/>
              <w:bottom w:val="nil"/>
              <w:right w:val="single" w:sz="2" w:space="0" w:color="000000"/>
            </w:tcBorders>
          </w:tcPr>
          <w:p w:rsidR="00495632" w:rsidRDefault="003501E2">
            <w:pPr>
              <w:pStyle w:val="TableParagraph"/>
              <w:ind w:right="5"/>
              <w:jc w:val="right"/>
              <w:rPr>
                <w:b/>
                <w:sz w:val="16"/>
              </w:rPr>
            </w:pPr>
            <w:r>
              <w:rPr>
                <w:b/>
                <w:sz w:val="16"/>
              </w:rPr>
              <w:t>38</w:t>
            </w:r>
          </w:p>
        </w:tc>
        <w:tc>
          <w:tcPr>
            <w:tcW w:w="737"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35"/>
              <w:rPr>
                <w:b/>
                <w:sz w:val="16"/>
              </w:rPr>
            </w:pPr>
            <w:r>
              <w:rPr>
                <w:b/>
                <w:sz w:val="16"/>
              </w:rPr>
              <w:t>Ostali rashodi</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5"/>
              <w:jc w:val="right"/>
              <w:rPr>
                <w:b/>
                <w:sz w:val="16"/>
              </w:rPr>
            </w:pPr>
            <w:r>
              <w:rPr>
                <w:b/>
                <w:sz w:val="16"/>
              </w:rPr>
              <w:t>25.000,00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5"/>
              <w:jc w:val="right"/>
              <w:rPr>
                <w:b/>
                <w:sz w:val="16"/>
              </w:rPr>
            </w:pPr>
            <w:r>
              <w:rPr>
                <w:b/>
                <w:sz w:val="16"/>
              </w:rPr>
              <w:t>25.000,00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4"/>
              <w:jc w:val="right"/>
              <w:rPr>
                <w:b/>
                <w:sz w:val="16"/>
              </w:rPr>
            </w:pPr>
            <w:r>
              <w:rPr>
                <w:b/>
                <w:sz w:val="16"/>
              </w:rPr>
              <w:t>25.000,00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5"/>
              <w:jc w:val="right"/>
              <w:rPr>
                <w:b/>
                <w:sz w:val="16"/>
              </w:rPr>
            </w:pPr>
            <w:r>
              <w:rPr>
                <w:b/>
                <w:sz w:val="16"/>
              </w:rPr>
              <w:t>25.000,00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3"/>
              <w:jc w:val="right"/>
              <w:rPr>
                <w:b/>
                <w:sz w:val="16"/>
              </w:rPr>
            </w:pPr>
            <w:r>
              <w:rPr>
                <w:b/>
                <w:sz w:val="16"/>
              </w:rPr>
              <w:t>25.000,00</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2"/>
              <w:jc w:val="right"/>
              <w:rPr>
                <w:b/>
                <w:sz w:val="16"/>
              </w:rPr>
            </w:pPr>
            <w:r>
              <w:rPr>
                <w:b/>
                <w:sz w:val="16"/>
              </w:rPr>
              <w:t>100,00%</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1"/>
              <w:jc w:val="right"/>
              <w:rPr>
                <w:b/>
                <w:sz w:val="16"/>
              </w:rPr>
            </w:pPr>
            <w:r>
              <w:rPr>
                <w:b/>
                <w:sz w:val="16"/>
              </w:rPr>
              <w:t>100,00%</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jc w:val="right"/>
              <w:rPr>
                <w:b/>
                <w:sz w:val="16"/>
              </w:rPr>
            </w:pPr>
            <w:r>
              <w:rPr>
                <w:b/>
                <w:sz w:val="16"/>
              </w:rPr>
              <w:t>100,00%</w:t>
            </w:r>
          </w:p>
        </w:tc>
        <w:tc>
          <w:tcPr>
            <w:tcW w:w="918" w:type="dxa"/>
            <w:tcBorders>
              <w:top w:val="single" w:sz="12" w:space="0" w:color="000000"/>
              <w:left w:val="single" w:sz="2" w:space="0" w:color="000000"/>
              <w:bottom w:val="nil"/>
              <w:right w:val="nil"/>
            </w:tcBorders>
          </w:tcPr>
          <w:p w:rsidR="00495632" w:rsidRDefault="003501E2">
            <w:pPr>
              <w:pStyle w:val="TableParagraph"/>
              <w:ind w:right="13"/>
              <w:jc w:val="right"/>
              <w:rPr>
                <w:b/>
                <w:sz w:val="16"/>
              </w:rPr>
            </w:pPr>
            <w:r>
              <w:rPr>
                <w:b/>
                <w:sz w:val="16"/>
              </w:rPr>
              <w:t>100,00%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4"/>
        <w:gridCol w:w="114"/>
        <w:gridCol w:w="116"/>
        <w:gridCol w:w="398"/>
        <w:gridCol w:w="2384"/>
        <w:gridCol w:w="1591"/>
        <w:gridCol w:w="1589"/>
        <w:gridCol w:w="1590"/>
        <w:gridCol w:w="1591"/>
        <w:gridCol w:w="1589"/>
        <w:gridCol w:w="909"/>
        <w:gridCol w:w="909"/>
        <w:gridCol w:w="908"/>
        <w:gridCol w:w="913"/>
      </w:tblGrid>
      <w:tr w:rsidR="00495632">
        <w:trPr>
          <w:trHeight w:val="843"/>
        </w:trPr>
        <w:tc>
          <w:tcPr>
            <w:tcW w:w="15454"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63"/>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81"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8" w:right="407"/>
              <w:jc w:val="center"/>
              <w:rPr>
                <w:sz w:val="20"/>
              </w:rPr>
            </w:pPr>
            <w:r>
              <w:rPr>
                <w:sz w:val="20"/>
              </w:rPr>
              <w:t>Račun/ Pozicija</w:t>
            </w:r>
          </w:p>
          <w:p w:rsidR="00495632" w:rsidRDefault="003501E2">
            <w:pPr>
              <w:pStyle w:val="TableParagraph"/>
              <w:spacing w:before="28" w:line="216" w:lineRule="exact"/>
              <w:ind w:left="12"/>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5"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9" w:right="218"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jc w:val="center"/>
              <w:rPr>
                <w:sz w:val="18"/>
              </w:rPr>
            </w:pPr>
            <w:r>
              <w:rPr>
                <w:sz w:val="18"/>
              </w:rPr>
              <w:t>3</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68" w:right="67"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right="2"/>
              <w:jc w:val="center"/>
              <w:rPr>
                <w:sz w:val="18"/>
              </w:rPr>
            </w:pPr>
            <w:r>
              <w:rPr>
                <w:sz w:val="18"/>
              </w:rPr>
              <w:t>4</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6" w:right="88"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right="3"/>
              <w:jc w:val="center"/>
              <w:rPr>
                <w:sz w:val="18"/>
              </w:rPr>
            </w:pPr>
            <w:r>
              <w:rPr>
                <w:sz w:val="18"/>
              </w:rPr>
              <w:t>5</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4" w:right="218" w:hanging="56"/>
              <w:jc w:val="center"/>
              <w:rPr>
                <w:sz w:val="20"/>
              </w:rPr>
            </w:pPr>
            <w:r>
              <w:rPr>
                <w:sz w:val="20"/>
              </w:rPr>
              <w:t>Projekcija za 2019. godinu</w:t>
            </w:r>
          </w:p>
          <w:p w:rsidR="00495632" w:rsidRDefault="003501E2">
            <w:pPr>
              <w:pStyle w:val="TableParagraph"/>
              <w:spacing w:before="26" w:line="216" w:lineRule="exact"/>
              <w:ind w:right="6"/>
              <w:jc w:val="center"/>
              <w:rPr>
                <w:sz w:val="18"/>
              </w:rPr>
            </w:pPr>
            <w:r>
              <w:rPr>
                <w:sz w:val="18"/>
              </w:rPr>
              <w:t>6</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3" w:right="219" w:hanging="56"/>
              <w:jc w:val="center"/>
              <w:rPr>
                <w:sz w:val="20"/>
              </w:rPr>
            </w:pPr>
            <w:r>
              <w:rPr>
                <w:sz w:val="20"/>
              </w:rPr>
              <w:t>Projekcija za 2020. godinu</w:t>
            </w:r>
          </w:p>
          <w:p w:rsidR="00495632" w:rsidRDefault="003501E2">
            <w:pPr>
              <w:pStyle w:val="TableParagraph"/>
              <w:spacing w:before="26" w:line="216" w:lineRule="exact"/>
              <w:ind w:right="7"/>
              <w:jc w:val="center"/>
              <w:rPr>
                <w:sz w:val="18"/>
              </w:rPr>
            </w:pPr>
            <w:r>
              <w:rPr>
                <w:sz w:val="18"/>
              </w:rPr>
              <w:t>7</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1" w:right="160"/>
              <w:jc w:val="center"/>
              <w:rPr>
                <w:sz w:val="20"/>
              </w:rPr>
            </w:pPr>
            <w:r>
              <w:rPr>
                <w:sz w:val="20"/>
              </w:rPr>
              <w:t>Indeks 4/3</w:t>
            </w:r>
          </w:p>
          <w:p w:rsidR="00495632" w:rsidRDefault="003501E2">
            <w:pPr>
              <w:pStyle w:val="TableParagraph"/>
              <w:spacing w:before="26" w:line="216" w:lineRule="exact"/>
              <w:ind w:right="9"/>
              <w:jc w:val="center"/>
              <w:rPr>
                <w:sz w:val="18"/>
              </w:rPr>
            </w:pPr>
            <w:r>
              <w:rPr>
                <w:sz w:val="18"/>
              </w:rPr>
              <w:t>8</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0" w:right="161"/>
              <w:jc w:val="center"/>
              <w:rPr>
                <w:sz w:val="20"/>
              </w:rPr>
            </w:pPr>
            <w:r>
              <w:rPr>
                <w:sz w:val="20"/>
              </w:rPr>
              <w:t>Indeks 5/4</w:t>
            </w:r>
          </w:p>
          <w:p w:rsidR="00495632" w:rsidRDefault="003501E2">
            <w:pPr>
              <w:pStyle w:val="TableParagraph"/>
              <w:spacing w:before="26" w:line="216" w:lineRule="exact"/>
              <w:ind w:right="11"/>
              <w:jc w:val="center"/>
              <w:rPr>
                <w:sz w:val="18"/>
              </w:rPr>
            </w:pPr>
            <w:r>
              <w:rPr>
                <w:sz w:val="18"/>
              </w:rPr>
              <w:t>9</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10" w:right="122"/>
              <w:jc w:val="center"/>
              <w:rPr>
                <w:sz w:val="20"/>
              </w:rPr>
            </w:pPr>
            <w:r>
              <w:rPr>
                <w:sz w:val="20"/>
              </w:rPr>
              <w:t>Indeks 6/5</w:t>
            </w:r>
          </w:p>
          <w:p w:rsidR="00495632" w:rsidRDefault="003501E2">
            <w:pPr>
              <w:pStyle w:val="TableParagraph"/>
              <w:spacing w:before="26" w:line="216" w:lineRule="exact"/>
              <w:ind w:left="108" w:right="122"/>
              <w:jc w:val="center"/>
              <w:rPr>
                <w:sz w:val="18"/>
              </w:rPr>
            </w:pPr>
            <w:r>
              <w:rPr>
                <w:sz w:val="18"/>
              </w:rPr>
              <w:t>10</w:t>
            </w:r>
          </w:p>
        </w:tc>
        <w:tc>
          <w:tcPr>
            <w:tcW w:w="913"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15" w:right="135"/>
              <w:jc w:val="center"/>
              <w:rPr>
                <w:sz w:val="20"/>
              </w:rPr>
            </w:pPr>
            <w:r>
              <w:rPr>
                <w:sz w:val="20"/>
              </w:rPr>
              <w:t>Indeks 7/6</w:t>
            </w:r>
          </w:p>
          <w:p w:rsidR="00495632" w:rsidRDefault="003501E2">
            <w:pPr>
              <w:pStyle w:val="TableParagraph"/>
              <w:spacing w:before="26" w:line="216" w:lineRule="exact"/>
              <w:ind w:left="114" w:right="135"/>
              <w:jc w:val="center"/>
              <w:rPr>
                <w:sz w:val="18"/>
              </w:rPr>
            </w:pPr>
            <w:r>
              <w:rPr>
                <w:sz w:val="18"/>
              </w:rPr>
              <w:t>11</w:t>
            </w:r>
          </w:p>
        </w:tc>
      </w:tr>
      <w:tr w:rsidR="00495632">
        <w:trPr>
          <w:trHeight w:val="253"/>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381</w:t>
            </w:r>
          </w:p>
        </w:tc>
        <w:tc>
          <w:tcPr>
            <w:tcW w:w="742"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Tekuće donacije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25.000,00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25.000,00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25.000,00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100,00%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491"/>
        </w:trPr>
        <w:tc>
          <w:tcPr>
            <w:tcW w:w="1481"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3014</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3" w:line="240" w:lineRule="exact"/>
              <w:ind w:left="28"/>
              <w:rPr>
                <w:b/>
                <w:sz w:val="20"/>
              </w:rPr>
            </w:pPr>
            <w:r>
              <w:rPr>
                <w:b/>
                <w:sz w:val="20"/>
              </w:rPr>
              <w:t>PROGRAM POTICANJA RAZVOJA TURIZMA</w:t>
            </w:r>
          </w:p>
        </w:tc>
        <w:tc>
          <w:tcPr>
            <w:tcW w:w="1591"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3"/>
              <w:jc w:val="right"/>
              <w:rPr>
                <w:sz w:val="20"/>
              </w:rPr>
            </w:pPr>
            <w:r>
              <w:rPr>
                <w:sz w:val="20"/>
              </w:rPr>
              <w:t>200.996,16</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3"/>
              <w:jc w:val="right"/>
              <w:rPr>
                <w:sz w:val="20"/>
              </w:rPr>
            </w:pPr>
            <w:r>
              <w:rPr>
                <w:sz w:val="20"/>
              </w:rPr>
              <w:t>927.818,00</w:t>
            </w:r>
          </w:p>
        </w:tc>
        <w:tc>
          <w:tcPr>
            <w:tcW w:w="1590"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4"/>
              <w:jc w:val="right"/>
              <w:rPr>
                <w:sz w:val="20"/>
              </w:rPr>
            </w:pPr>
            <w:r>
              <w:rPr>
                <w:sz w:val="20"/>
              </w:rPr>
              <w:t>1.255.017,50</w:t>
            </w:r>
          </w:p>
        </w:tc>
        <w:tc>
          <w:tcPr>
            <w:tcW w:w="1591"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6"/>
              <w:jc w:val="right"/>
              <w:rPr>
                <w:sz w:val="20"/>
              </w:rPr>
            </w:pPr>
            <w:r>
              <w:rPr>
                <w:sz w:val="20"/>
              </w:rPr>
              <w:t>355.223,00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6"/>
              <w:jc w:val="right"/>
              <w:rPr>
                <w:sz w:val="20"/>
              </w:rPr>
            </w:pPr>
            <w:r>
              <w:rPr>
                <w:sz w:val="20"/>
              </w:rPr>
              <w:t>336.000,00</w:t>
            </w:r>
          </w:p>
        </w:tc>
        <w:tc>
          <w:tcPr>
            <w:tcW w:w="90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11"/>
              <w:jc w:val="right"/>
              <w:rPr>
                <w:rFonts w:ascii="Arial Narrow"/>
                <w:sz w:val="20"/>
              </w:rPr>
            </w:pPr>
            <w:r>
              <w:rPr>
                <w:rFonts w:ascii="Arial Narrow"/>
                <w:sz w:val="20"/>
              </w:rPr>
              <w:t>461,61%</w:t>
            </w:r>
          </w:p>
        </w:tc>
        <w:tc>
          <w:tcPr>
            <w:tcW w:w="90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12"/>
              <w:jc w:val="right"/>
              <w:rPr>
                <w:rFonts w:ascii="Arial Narrow"/>
                <w:sz w:val="20"/>
              </w:rPr>
            </w:pPr>
            <w:r>
              <w:rPr>
                <w:rFonts w:ascii="Arial Narrow"/>
                <w:sz w:val="20"/>
              </w:rPr>
              <w:t>135,27%</w:t>
            </w:r>
          </w:p>
        </w:tc>
        <w:tc>
          <w:tcPr>
            <w:tcW w:w="90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13"/>
              <w:jc w:val="right"/>
              <w:rPr>
                <w:rFonts w:ascii="Arial Narrow"/>
                <w:sz w:val="20"/>
              </w:rPr>
            </w:pPr>
            <w:r>
              <w:rPr>
                <w:rFonts w:ascii="Arial Narrow"/>
                <w:sz w:val="20"/>
              </w:rPr>
              <w:t>28,30%</w:t>
            </w:r>
          </w:p>
        </w:tc>
        <w:tc>
          <w:tcPr>
            <w:tcW w:w="913"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3"/>
              <w:ind w:right="21"/>
              <w:jc w:val="right"/>
              <w:rPr>
                <w:rFonts w:ascii="Arial Narrow"/>
                <w:sz w:val="20"/>
              </w:rPr>
            </w:pPr>
            <w:r>
              <w:rPr>
                <w:rFonts w:ascii="Arial Narrow"/>
                <w:sz w:val="20"/>
              </w:rPr>
              <w:t>94,59%</w:t>
            </w:r>
          </w:p>
        </w:tc>
      </w:tr>
      <w:tr w:rsidR="00495632">
        <w:trPr>
          <w:trHeight w:val="453"/>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3"/>
              <w:ind w:left="23"/>
              <w:rPr>
                <w:b/>
                <w:sz w:val="16"/>
              </w:rPr>
            </w:pPr>
            <w:r>
              <w:rPr>
                <w:b/>
                <w:sz w:val="16"/>
              </w:rPr>
              <w:t>Akt. A301410</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28" w:right="366"/>
              <w:rPr>
                <w:b/>
                <w:sz w:val="16"/>
              </w:rPr>
            </w:pPr>
            <w:r>
              <w:rPr>
                <w:b/>
                <w:sz w:val="16"/>
              </w:rPr>
              <w:t>FINANCIRANJE RADA TURISTIČKE ZAJEDNICE</w:t>
            </w:r>
          </w:p>
          <w:p w:rsidR="00495632" w:rsidRDefault="003501E2">
            <w:pPr>
              <w:pStyle w:val="TableParagraph"/>
              <w:spacing w:before="42"/>
              <w:ind w:left="28"/>
              <w:rPr>
                <w:sz w:val="14"/>
              </w:rPr>
            </w:pPr>
            <w:r>
              <w:rPr>
                <w:sz w:val="14"/>
              </w:rPr>
              <w:t>Funkcija: 0473 Turizam</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747"/>
              <w:rPr>
                <w:b/>
                <w:sz w:val="16"/>
              </w:rPr>
            </w:pPr>
            <w:r>
              <w:rPr>
                <w:b/>
                <w:sz w:val="16"/>
              </w:rPr>
              <w:t>72.573,46</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41"/>
              <w:rPr>
                <w:b/>
                <w:sz w:val="16"/>
              </w:rPr>
            </w:pPr>
            <w:r>
              <w:rPr>
                <w:b/>
                <w:sz w:val="16"/>
              </w:rPr>
              <w:t>200.000,00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41"/>
              <w:rPr>
                <w:b/>
                <w:sz w:val="16"/>
              </w:rPr>
            </w:pPr>
            <w:r>
              <w:rPr>
                <w:b/>
                <w:sz w:val="16"/>
              </w:rPr>
              <w:t>200.000,00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40"/>
              <w:rPr>
                <w:b/>
                <w:sz w:val="16"/>
              </w:rPr>
            </w:pPr>
            <w:r>
              <w:rPr>
                <w:b/>
                <w:sz w:val="16"/>
              </w:rPr>
              <w:t>250.000,00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38"/>
              <w:rPr>
                <w:b/>
                <w:sz w:val="16"/>
              </w:rPr>
            </w:pPr>
            <w:r>
              <w:rPr>
                <w:b/>
                <w:sz w:val="16"/>
              </w:rPr>
              <w:t>250.000,00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24"/>
              <w:rPr>
                <w:b/>
                <w:sz w:val="16"/>
              </w:rPr>
            </w:pPr>
            <w:r>
              <w:rPr>
                <w:b/>
                <w:sz w:val="16"/>
              </w:rPr>
              <w:t>275,58%</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23"/>
              <w:rPr>
                <w:b/>
                <w:sz w:val="16"/>
              </w:rPr>
            </w:pPr>
            <w:r>
              <w:rPr>
                <w:b/>
                <w:sz w:val="16"/>
              </w:rPr>
              <w:t>100,00%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22"/>
              <w:rPr>
                <w:b/>
                <w:sz w:val="16"/>
              </w:rPr>
            </w:pPr>
            <w:r>
              <w:rPr>
                <w:b/>
                <w:sz w:val="16"/>
              </w:rPr>
              <w:t>125,00%</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3"/>
              <w:ind w:left="121"/>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8"/>
        </w:trPr>
        <w:tc>
          <w:tcPr>
            <w:tcW w:w="739"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7"/>
              <w:jc w:val="right"/>
              <w:rPr>
                <w:b/>
                <w:sz w:val="16"/>
              </w:rPr>
            </w:pPr>
            <w:r>
              <w:rPr>
                <w:b/>
                <w:sz w:val="16"/>
              </w:rPr>
              <w:t>38</w:t>
            </w:r>
          </w:p>
        </w:tc>
        <w:tc>
          <w:tcPr>
            <w:tcW w:w="742"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8"/>
              <w:rPr>
                <w:b/>
                <w:sz w:val="16"/>
              </w:rPr>
            </w:pPr>
            <w:r>
              <w:rPr>
                <w:b/>
                <w:sz w:val="16"/>
              </w:rPr>
              <w:t>Ostali rashodi</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4"/>
              <w:jc w:val="right"/>
              <w:rPr>
                <w:b/>
                <w:sz w:val="16"/>
              </w:rPr>
            </w:pPr>
            <w:r>
              <w:rPr>
                <w:b/>
                <w:sz w:val="16"/>
              </w:rPr>
              <w:t>72.573,46</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4"/>
              <w:jc w:val="right"/>
              <w:rPr>
                <w:b/>
                <w:sz w:val="16"/>
              </w:rPr>
            </w:pPr>
            <w:r>
              <w:rPr>
                <w:b/>
                <w:sz w:val="16"/>
              </w:rPr>
              <w:t>200.000,00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5"/>
              <w:jc w:val="right"/>
              <w:rPr>
                <w:b/>
                <w:sz w:val="16"/>
              </w:rPr>
            </w:pPr>
            <w:r>
              <w:rPr>
                <w:b/>
                <w:sz w:val="16"/>
              </w:rPr>
              <w:t>200.000,00</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b/>
                <w:sz w:val="16"/>
              </w:rPr>
            </w:pPr>
            <w:r>
              <w:rPr>
                <w:b/>
                <w:sz w:val="16"/>
              </w:rPr>
              <w:t>250.000,00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b/>
                <w:sz w:val="16"/>
              </w:rPr>
            </w:pPr>
            <w:r>
              <w:rPr>
                <w:b/>
                <w:sz w:val="16"/>
              </w:rPr>
              <w:t>250.000,00</w:t>
            </w:r>
          </w:p>
        </w:tc>
        <w:tc>
          <w:tcPr>
            <w:tcW w:w="90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8"/>
              <w:jc w:val="right"/>
              <w:rPr>
                <w:b/>
                <w:sz w:val="16"/>
              </w:rPr>
            </w:pPr>
            <w:r>
              <w:rPr>
                <w:b/>
                <w:sz w:val="16"/>
              </w:rPr>
              <w:t>275,58%</w:t>
            </w:r>
          </w:p>
        </w:tc>
        <w:tc>
          <w:tcPr>
            <w:tcW w:w="90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100,00%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125,00%</w:t>
            </w:r>
          </w:p>
        </w:tc>
        <w:tc>
          <w:tcPr>
            <w:tcW w:w="913" w:type="dxa"/>
            <w:tcBorders>
              <w:top w:val="single" w:sz="12" w:space="0" w:color="000000"/>
              <w:left w:val="single" w:sz="2" w:space="0" w:color="000000"/>
              <w:bottom w:val="single" w:sz="8" w:space="0" w:color="000000"/>
              <w:right w:val="nil"/>
            </w:tcBorders>
          </w:tcPr>
          <w:p w:rsidR="00495632" w:rsidRDefault="003501E2">
            <w:pPr>
              <w:pStyle w:val="TableParagraph"/>
              <w:ind w:right="27"/>
              <w:jc w:val="right"/>
              <w:rPr>
                <w:b/>
                <w:sz w:val="16"/>
              </w:rPr>
            </w:pPr>
            <w:r>
              <w:rPr>
                <w:b/>
                <w:sz w:val="16"/>
              </w:rPr>
              <w:t>100,00%</w:t>
            </w:r>
          </w:p>
        </w:tc>
      </w:tr>
      <w:tr w:rsidR="00495632">
        <w:trPr>
          <w:trHeight w:val="265"/>
        </w:trPr>
        <w:tc>
          <w:tcPr>
            <w:tcW w:w="739"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9"/>
              <w:rPr>
                <w:sz w:val="16"/>
              </w:rPr>
            </w:pPr>
            <w:r>
              <w:rPr>
                <w:sz w:val="16"/>
              </w:rPr>
              <w:t>381</w:t>
            </w:r>
          </w:p>
        </w:tc>
        <w:tc>
          <w:tcPr>
            <w:tcW w:w="742"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8"/>
              <w:rPr>
                <w:sz w:val="16"/>
              </w:rPr>
            </w:pPr>
            <w:r>
              <w:rPr>
                <w:sz w:val="16"/>
              </w:rPr>
              <w:t>Tekuće donacije</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7"/>
              <w:jc w:val="right"/>
              <w:rPr>
                <w:sz w:val="16"/>
              </w:rPr>
            </w:pPr>
            <w:r>
              <w:rPr>
                <w:sz w:val="16"/>
              </w:rPr>
              <w:t>72.573,46</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7"/>
              <w:jc w:val="right"/>
              <w:rPr>
                <w:sz w:val="16"/>
              </w:rPr>
            </w:pPr>
            <w:r>
              <w:rPr>
                <w:sz w:val="16"/>
              </w:rPr>
              <w:t>200.000,00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7"/>
              <w:jc w:val="right"/>
              <w:rPr>
                <w:sz w:val="16"/>
              </w:rPr>
            </w:pPr>
            <w:r>
              <w:rPr>
                <w:sz w:val="16"/>
              </w:rPr>
              <w:t>200.000,00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9"/>
              <w:jc w:val="right"/>
              <w:rPr>
                <w:sz w:val="16"/>
              </w:rPr>
            </w:pPr>
            <w:r>
              <w:rPr>
                <w:sz w:val="16"/>
              </w:rPr>
              <w:t>275,58%</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0"/>
              <w:jc w:val="right"/>
              <w:rPr>
                <w:sz w:val="16"/>
              </w:rPr>
            </w:pPr>
            <w:r>
              <w:rPr>
                <w:sz w:val="16"/>
              </w:rPr>
              <w:t>100,00%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28"/>
              <w:jc w:val="right"/>
              <w:rPr>
                <w:sz w:val="16"/>
              </w:rPr>
            </w:pPr>
            <w:r>
              <w:rPr>
                <w:sz w:val="16"/>
              </w:rPr>
              <w:t>100,00%</w:t>
            </w:r>
          </w:p>
        </w:tc>
      </w:tr>
      <w:tr w:rsidR="00495632">
        <w:trPr>
          <w:trHeight w:val="460"/>
        </w:trPr>
        <w:tc>
          <w:tcPr>
            <w:tcW w:w="1481"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A301412</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8" w:right="571"/>
              <w:rPr>
                <w:b/>
                <w:sz w:val="16"/>
              </w:rPr>
            </w:pPr>
            <w:r>
              <w:rPr>
                <w:b/>
                <w:sz w:val="16"/>
              </w:rPr>
              <w:t>PRIPREMA PROJEKTA "KRABAT U OZLJU"</w:t>
            </w:r>
          </w:p>
          <w:p w:rsidR="00495632" w:rsidRDefault="003501E2">
            <w:pPr>
              <w:pStyle w:val="TableParagraph"/>
              <w:spacing w:before="42"/>
              <w:ind w:left="28"/>
              <w:rPr>
                <w:sz w:val="14"/>
              </w:rPr>
            </w:pPr>
            <w:r>
              <w:rPr>
                <w:sz w:val="14"/>
              </w:rPr>
              <w:t>Funkcija: 0473 Turizam</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849"/>
              <w:rPr>
                <w:b/>
                <w:sz w:val="16"/>
              </w:rPr>
            </w:pPr>
            <w:r>
              <w:rPr>
                <w:b/>
                <w:sz w:val="16"/>
              </w:rPr>
              <w:t>1.505,00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5"/>
              <w:jc w:val="right"/>
              <w:rPr>
                <w:b/>
                <w:sz w:val="16"/>
              </w:rPr>
            </w:pPr>
            <w:r>
              <w:rPr>
                <w:b/>
                <w:sz w:val="16"/>
              </w:rPr>
              <w:t>0,00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6"/>
              <w:jc w:val="right"/>
              <w:rPr>
                <w:b/>
                <w:sz w:val="16"/>
              </w:rPr>
            </w:pPr>
            <w:r>
              <w:rPr>
                <w:b/>
                <w:sz w:val="16"/>
              </w:rPr>
              <w:t>0,00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9"/>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8"/>
              <w:jc w:val="right"/>
              <w:rPr>
                <w:b/>
                <w:sz w:val="16"/>
              </w:rPr>
            </w:pPr>
            <w:r>
              <w:rPr>
                <w:b/>
                <w:sz w:val="16"/>
              </w:rPr>
              <w:t>0,00</w:t>
            </w: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30"/>
              <w:rPr>
                <w:b/>
                <w:sz w:val="16"/>
              </w:rPr>
            </w:pPr>
            <w:r>
              <w:rPr>
                <w:b/>
                <w:sz w:val="16"/>
              </w:rPr>
              <w:t>0,00%</w:t>
            </w: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7"/>
              <w:jc w:val="right"/>
              <w:rPr>
                <w:b/>
                <w:sz w:val="16"/>
              </w:rPr>
            </w:pPr>
            <w:r>
              <w:rPr>
                <w:b/>
                <w:sz w:val="16"/>
              </w:rPr>
              <w:t>32</w:t>
            </w:r>
          </w:p>
        </w:tc>
        <w:tc>
          <w:tcPr>
            <w:tcW w:w="742"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1.505,00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3"/>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321</w:t>
            </w:r>
          </w:p>
        </w:tc>
        <w:tc>
          <w:tcPr>
            <w:tcW w:w="742"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Naknade troškova zaposlenima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1.505,00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56"/>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A301422</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8" w:right="451"/>
              <w:rPr>
                <w:b/>
                <w:sz w:val="16"/>
              </w:rPr>
            </w:pPr>
            <w:r>
              <w:rPr>
                <w:b/>
                <w:sz w:val="16"/>
              </w:rPr>
              <w:t>GENERAL - TV SERIJA I FILM</w:t>
            </w:r>
          </w:p>
          <w:p w:rsidR="00495632" w:rsidRDefault="003501E2">
            <w:pPr>
              <w:pStyle w:val="TableParagraph"/>
              <w:spacing w:before="42"/>
              <w:ind w:left="28"/>
              <w:rPr>
                <w:sz w:val="14"/>
              </w:rPr>
            </w:pPr>
            <w:r>
              <w:rPr>
                <w:sz w:val="14"/>
              </w:rPr>
              <w:t>Funkcija: 0473 Turizam</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849"/>
              <w:rPr>
                <w:b/>
                <w:sz w:val="16"/>
              </w:rPr>
            </w:pPr>
            <w:r>
              <w:rPr>
                <w:b/>
                <w:sz w:val="16"/>
              </w:rPr>
              <w:t>5.000,00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9"/>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8"/>
              <w:jc w:val="right"/>
              <w:rPr>
                <w:b/>
                <w:sz w:val="16"/>
              </w:rPr>
            </w:pPr>
            <w:r>
              <w:rPr>
                <w:b/>
                <w:sz w:val="16"/>
              </w:rPr>
              <w:t>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0"/>
              <w:rPr>
                <w:b/>
                <w:sz w:val="16"/>
              </w:rPr>
            </w:pPr>
            <w:r>
              <w:rPr>
                <w:b/>
                <w:sz w:val="16"/>
              </w:rPr>
              <w:t>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7"/>
              <w:jc w:val="right"/>
              <w:rPr>
                <w:b/>
                <w:sz w:val="16"/>
              </w:rPr>
            </w:pPr>
            <w:r>
              <w:rPr>
                <w:b/>
                <w:sz w:val="16"/>
              </w:rPr>
              <w:t>38</w:t>
            </w:r>
          </w:p>
        </w:tc>
        <w:tc>
          <w:tcPr>
            <w:tcW w:w="742"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Ostali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3"/>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381</w:t>
            </w:r>
          </w:p>
        </w:tc>
        <w:tc>
          <w:tcPr>
            <w:tcW w:w="742"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Tekuće donacije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55"/>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A301423</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8" w:right="78"/>
              <w:rPr>
                <w:b/>
                <w:sz w:val="16"/>
              </w:rPr>
            </w:pPr>
            <w:r>
              <w:rPr>
                <w:b/>
                <w:sz w:val="16"/>
              </w:rPr>
              <w:t>SUFINANCIRANJE FILMOVA I TV SERIJA</w:t>
            </w:r>
          </w:p>
          <w:p w:rsidR="00495632" w:rsidRDefault="003501E2">
            <w:pPr>
              <w:pStyle w:val="TableParagraph"/>
              <w:spacing w:before="42"/>
              <w:ind w:left="28"/>
              <w:rPr>
                <w:sz w:val="14"/>
              </w:rPr>
            </w:pPr>
            <w:r>
              <w:rPr>
                <w:sz w:val="14"/>
              </w:rPr>
              <w:t>Funkcija: 0473 Turizam</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44"/>
              <w:rPr>
                <w:b/>
                <w:sz w:val="16"/>
              </w:rPr>
            </w:pPr>
            <w:r>
              <w:rPr>
                <w:b/>
                <w:sz w:val="16"/>
              </w:rPr>
              <w:t>15.000,00</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9"/>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8"/>
              <w:jc w:val="right"/>
              <w:rPr>
                <w:b/>
                <w:sz w:val="16"/>
              </w:rPr>
            </w:pPr>
            <w:r>
              <w:rPr>
                <w:b/>
                <w:sz w:val="16"/>
              </w:rPr>
              <w:t>0,00</w:t>
            </w:r>
          </w:p>
        </w:tc>
        <w:tc>
          <w:tcPr>
            <w:tcW w:w="90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29"/>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60"/>
        </w:trPr>
        <w:tc>
          <w:tcPr>
            <w:tcW w:w="739"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7"/>
              <w:jc w:val="right"/>
              <w:rPr>
                <w:b/>
                <w:sz w:val="16"/>
              </w:rPr>
            </w:pPr>
            <w:r>
              <w:rPr>
                <w:b/>
                <w:sz w:val="16"/>
              </w:rPr>
              <w:t>32</w:t>
            </w:r>
          </w:p>
        </w:tc>
        <w:tc>
          <w:tcPr>
            <w:tcW w:w="742"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5"/>
              <w:jc w:val="right"/>
              <w:rPr>
                <w:b/>
                <w:sz w:val="16"/>
              </w:rPr>
            </w:pPr>
            <w:r>
              <w:rPr>
                <w:b/>
                <w:sz w:val="16"/>
              </w:rPr>
              <w:t>10.000,00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5"/>
        </w:trPr>
        <w:tc>
          <w:tcPr>
            <w:tcW w:w="739"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323</w:t>
            </w:r>
          </w:p>
        </w:tc>
        <w:tc>
          <w:tcPr>
            <w:tcW w:w="742"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sz w:val="16"/>
              </w:rPr>
            </w:pPr>
            <w:r>
              <w:rPr>
                <w:sz w:val="16"/>
              </w:rPr>
              <w:t>Rashodi za usluge</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6"/>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10.000,00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1"/>
              <w:jc w:val="right"/>
              <w:rPr>
                <w:sz w:val="16"/>
              </w:rPr>
            </w:pPr>
            <w:r>
              <w:rPr>
                <w:sz w:val="16"/>
              </w:rPr>
              <w:t>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58"/>
        </w:trPr>
        <w:tc>
          <w:tcPr>
            <w:tcW w:w="739"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right="7"/>
              <w:jc w:val="right"/>
              <w:rPr>
                <w:b/>
                <w:sz w:val="16"/>
              </w:rPr>
            </w:pPr>
            <w:r>
              <w:rPr>
                <w:b/>
                <w:sz w:val="16"/>
              </w:rPr>
              <w:t>38</w:t>
            </w:r>
          </w:p>
        </w:tc>
        <w:tc>
          <w:tcPr>
            <w:tcW w:w="742"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8"/>
              <w:rPr>
                <w:b/>
                <w:sz w:val="16"/>
              </w:rPr>
            </w:pPr>
            <w:r>
              <w:rPr>
                <w:b/>
                <w:sz w:val="16"/>
              </w:rPr>
              <w:t>Ostali rashodi</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5"/>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5"/>
              <w:jc w:val="right"/>
              <w:rPr>
                <w:b/>
                <w:sz w:val="16"/>
              </w:rPr>
            </w:pPr>
            <w:r>
              <w:rPr>
                <w:b/>
                <w:sz w:val="16"/>
              </w:rPr>
              <w:t>5.000,00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6"/>
              <w:jc w:val="right"/>
              <w:rPr>
                <w:b/>
                <w:sz w:val="16"/>
              </w:rPr>
            </w:pPr>
            <w:r>
              <w:rPr>
                <w:b/>
                <w:sz w:val="16"/>
              </w:rPr>
              <w:t>0,00</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9"/>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8"/>
              <w:jc w:val="right"/>
              <w:rPr>
                <w:b/>
                <w:sz w:val="16"/>
              </w:rPr>
            </w:pPr>
            <w:r>
              <w:rPr>
                <w:b/>
                <w:sz w:val="16"/>
              </w:rPr>
              <w:t>0,00</w:t>
            </w:r>
          </w:p>
        </w:tc>
        <w:tc>
          <w:tcPr>
            <w:tcW w:w="90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20"/>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381</w:t>
            </w:r>
          </w:p>
        </w:tc>
        <w:tc>
          <w:tcPr>
            <w:tcW w:w="742"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Tekuće donacije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5.000,00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1"/>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A301424</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8"/>
              <w:rPr>
                <w:b/>
                <w:sz w:val="16"/>
              </w:rPr>
            </w:pPr>
            <w:r>
              <w:rPr>
                <w:b/>
                <w:sz w:val="16"/>
              </w:rPr>
              <w:t>LJETO NA KUPALIŠTU</w:t>
            </w:r>
          </w:p>
          <w:p w:rsidR="00495632" w:rsidRDefault="003501E2">
            <w:pPr>
              <w:pStyle w:val="TableParagraph"/>
              <w:spacing w:before="41"/>
              <w:ind w:left="28"/>
              <w:rPr>
                <w:sz w:val="14"/>
              </w:rPr>
            </w:pPr>
            <w:r>
              <w:rPr>
                <w:sz w:val="14"/>
              </w:rPr>
              <w:t>Funkcija: 0473 Turizam</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37.500,00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36.000,00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3"/>
              <w:rPr>
                <w:b/>
                <w:sz w:val="16"/>
              </w:rPr>
            </w:pPr>
            <w:r>
              <w:rPr>
                <w:b/>
                <w:sz w:val="16"/>
              </w:rPr>
              <w:t>36.000,00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1"/>
              <w:rPr>
                <w:b/>
                <w:sz w:val="16"/>
              </w:rPr>
            </w:pPr>
            <w:r>
              <w:rPr>
                <w:b/>
                <w:sz w:val="16"/>
              </w:rPr>
              <w:t>36.000,00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26"/>
              <w:rPr>
                <w:b/>
                <w:sz w:val="16"/>
              </w:rPr>
            </w:pPr>
            <w:r>
              <w:rPr>
                <w:b/>
                <w:sz w:val="16"/>
              </w:rPr>
              <w:t>96,00%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2"/>
              <w:rPr>
                <w:b/>
                <w:sz w:val="16"/>
              </w:rPr>
            </w:pPr>
            <w:r>
              <w:rPr>
                <w:b/>
                <w:sz w:val="16"/>
              </w:rPr>
              <w:t>100,00%</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21"/>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7"/>
              <w:jc w:val="right"/>
              <w:rPr>
                <w:b/>
                <w:sz w:val="16"/>
              </w:rPr>
            </w:pPr>
            <w:r>
              <w:rPr>
                <w:b/>
                <w:sz w:val="16"/>
              </w:rPr>
              <w:t>32</w:t>
            </w:r>
          </w:p>
        </w:tc>
        <w:tc>
          <w:tcPr>
            <w:tcW w:w="742"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37.500,00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36.000,00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36.000,00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36.000,00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96,00%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100,00%</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100,00%</w:t>
            </w:r>
          </w:p>
        </w:tc>
      </w:tr>
      <w:tr w:rsidR="00495632">
        <w:trPr>
          <w:trHeight w:val="253"/>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42"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37.500,00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36.000,00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96,00%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261"/>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K301414</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8"/>
              <w:rPr>
                <w:b/>
                <w:sz w:val="16"/>
              </w:rPr>
            </w:pPr>
            <w:r>
              <w:rPr>
                <w:b/>
                <w:sz w:val="16"/>
              </w:rPr>
              <w:t>UREĐENJE VIDIKOVACA</w:t>
            </w:r>
          </w:p>
          <w:p w:rsidR="00495632" w:rsidRDefault="003501E2">
            <w:pPr>
              <w:pStyle w:val="TableParagraph"/>
              <w:spacing w:before="41"/>
              <w:ind w:left="28"/>
              <w:rPr>
                <w:sz w:val="14"/>
              </w:rPr>
            </w:pPr>
            <w:r>
              <w:rPr>
                <w:sz w:val="14"/>
              </w:rPr>
              <w:t>Funkcija: 0473 Turizam</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15.566,25</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9"/>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8"/>
              <w:jc w:val="right"/>
              <w:rPr>
                <w:b/>
                <w:sz w:val="16"/>
              </w:rPr>
            </w:pPr>
            <w:r>
              <w:rPr>
                <w:b/>
                <w:sz w:val="16"/>
              </w:rPr>
              <w:t>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0"/>
              <w:rPr>
                <w:b/>
                <w:sz w:val="16"/>
              </w:rPr>
            </w:pPr>
            <w:r>
              <w:rPr>
                <w:b/>
                <w:sz w:val="16"/>
              </w:rPr>
              <w:t>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74"/>
        </w:trPr>
        <w:tc>
          <w:tcPr>
            <w:tcW w:w="739" w:type="dxa"/>
            <w:gridSpan w:val="5"/>
            <w:tcBorders>
              <w:top w:val="single" w:sz="12" w:space="0" w:color="000000"/>
              <w:left w:val="nil"/>
              <w:bottom w:val="nil"/>
              <w:right w:val="single" w:sz="2" w:space="0" w:color="000000"/>
            </w:tcBorders>
          </w:tcPr>
          <w:p w:rsidR="00495632" w:rsidRDefault="003501E2">
            <w:pPr>
              <w:pStyle w:val="TableParagraph"/>
              <w:ind w:right="7"/>
              <w:jc w:val="right"/>
              <w:rPr>
                <w:b/>
                <w:sz w:val="16"/>
              </w:rPr>
            </w:pPr>
            <w:r>
              <w:rPr>
                <w:b/>
                <w:sz w:val="16"/>
              </w:rPr>
              <w:t>32</w:t>
            </w:r>
          </w:p>
        </w:tc>
        <w:tc>
          <w:tcPr>
            <w:tcW w:w="742"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12" w:space="0" w:color="000000"/>
              <w:left w:val="single" w:sz="2" w:space="0" w:color="000000"/>
              <w:bottom w:val="nil"/>
              <w:right w:val="single" w:sz="2" w:space="0" w:color="000000"/>
            </w:tcBorders>
          </w:tcPr>
          <w:p w:rsidR="00495632" w:rsidRDefault="003501E2">
            <w:pPr>
              <w:pStyle w:val="TableParagraph"/>
              <w:ind w:right="14"/>
              <w:jc w:val="right"/>
              <w:rPr>
                <w:b/>
                <w:sz w:val="16"/>
              </w:rPr>
            </w:pPr>
            <w:r>
              <w:rPr>
                <w:b/>
                <w:sz w:val="16"/>
              </w:rPr>
              <w:t>2.700,00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5"/>
              <w:jc w:val="right"/>
              <w:rPr>
                <w:b/>
                <w:sz w:val="16"/>
              </w:rPr>
            </w:pPr>
            <w:r>
              <w:rPr>
                <w:b/>
                <w:sz w:val="16"/>
              </w:rPr>
              <w:t>0,00</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12" w:space="0" w:color="000000"/>
              <w:left w:val="single" w:sz="2" w:space="0" w:color="000000"/>
              <w:bottom w:val="nil"/>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nil"/>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6"/>
              </w:rPr>
            </w:pPr>
          </w:p>
        </w:tc>
      </w:tr>
    </w:tbl>
    <w:p w:rsidR="00495632" w:rsidRDefault="00495632">
      <w:pPr>
        <w:rPr>
          <w:rFonts w:ascii="Times New Roman"/>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3"/>
        <w:gridCol w:w="115"/>
        <w:gridCol w:w="113"/>
        <w:gridCol w:w="115"/>
        <w:gridCol w:w="397"/>
        <w:gridCol w:w="2383"/>
        <w:gridCol w:w="1590"/>
        <w:gridCol w:w="1588"/>
        <w:gridCol w:w="1589"/>
        <w:gridCol w:w="1590"/>
        <w:gridCol w:w="1588"/>
        <w:gridCol w:w="908"/>
        <w:gridCol w:w="908"/>
        <w:gridCol w:w="907"/>
        <w:gridCol w:w="912"/>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49"/>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5"/>
              <w:jc w:val="center"/>
              <w:rPr>
                <w:rFonts w:ascii="Times New Roman"/>
              </w:rPr>
            </w:pPr>
            <w:r>
              <w:rPr>
                <w:rFonts w:ascii="Times New Roman"/>
              </w:rPr>
              <w:t>POSEBNI DIO</w:t>
            </w:r>
          </w:p>
        </w:tc>
      </w:tr>
      <w:tr w:rsidR="00495632">
        <w:trPr>
          <w:trHeight w:val="755"/>
        </w:trPr>
        <w:tc>
          <w:tcPr>
            <w:tcW w:w="1477"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7"/>
              <w:jc w:val="center"/>
              <w:rPr>
                <w:sz w:val="20"/>
              </w:rPr>
            </w:pPr>
            <w:r>
              <w:rPr>
                <w:sz w:val="20"/>
              </w:rPr>
              <w:t>Račun/ Pozicija</w:t>
            </w:r>
          </w:p>
          <w:p w:rsidR="00495632" w:rsidRDefault="003501E2">
            <w:pPr>
              <w:pStyle w:val="TableParagraph"/>
              <w:spacing w:before="28" w:line="216" w:lineRule="exact"/>
              <w:ind w:left="16"/>
              <w:jc w:val="center"/>
              <w:rPr>
                <w:sz w:val="18"/>
              </w:rPr>
            </w:pPr>
            <w:r>
              <w:rPr>
                <w:sz w:val="18"/>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5" w:right="963"/>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1"/>
              <w:jc w:val="center"/>
              <w:rPr>
                <w:sz w:val="18"/>
              </w:rPr>
            </w:pPr>
            <w:r>
              <w:rPr>
                <w:sz w:val="18"/>
              </w:rPr>
              <w:t>2</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4" w:right="212"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8"/>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4" w:right="60"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8"/>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3" w:right="80"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9"/>
              <w:jc w:val="center"/>
              <w:rPr>
                <w:sz w:val="18"/>
              </w:rPr>
            </w:pPr>
            <w:r>
              <w:rPr>
                <w:sz w:val="18"/>
              </w:rPr>
              <w:t>5</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2" w:right="209" w:hanging="56"/>
              <w:jc w:val="center"/>
              <w:rPr>
                <w:sz w:val="20"/>
              </w:rPr>
            </w:pPr>
            <w:r>
              <w:rPr>
                <w:sz w:val="20"/>
              </w:rPr>
              <w:t>Projekcija za 2019. godinu</w:t>
            </w:r>
          </w:p>
          <w:p w:rsidR="00495632" w:rsidRDefault="003501E2">
            <w:pPr>
              <w:pStyle w:val="TableParagraph"/>
              <w:spacing w:before="26" w:line="216" w:lineRule="exact"/>
              <w:ind w:left="8"/>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2" w:right="209" w:hanging="56"/>
              <w:jc w:val="center"/>
              <w:rPr>
                <w:sz w:val="20"/>
              </w:rPr>
            </w:pPr>
            <w:r>
              <w:rPr>
                <w:sz w:val="20"/>
              </w:rPr>
              <w:t>Projekcija za 2020. godinu</w:t>
            </w:r>
          </w:p>
          <w:p w:rsidR="00495632" w:rsidRDefault="003501E2">
            <w:pPr>
              <w:pStyle w:val="TableParagraph"/>
              <w:spacing w:before="26" w:line="216" w:lineRule="exact"/>
              <w:ind w:left="9"/>
              <w:jc w:val="center"/>
              <w:rPr>
                <w:sz w:val="18"/>
              </w:rPr>
            </w:pPr>
            <w:r>
              <w:rPr>
                <w:sz w:val="18"/>
              </w:rPr>
              <w:t>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4" w:right="122"/>
              <w:jc w:val="center"/>
              <w:rPr>
                <w:sz w:val="20"/>
              </w:rPr>
            </w:pPr>
            <w:r>
              <w:rPr>
                <w:sz w:val="20"/>
              </w:rPr>
              <w:t>Indeks 4/3</w:t>
            </w:r>
          </w:p>
          <w:p w:rsidR="00495632" w:rsidRDefault="003501E2">
            <w:pPr>
              <w:pStyle w:val="TableParagraph"/>
              <w:spacing w:before="26" w:line="216" w:lineRule="exact"/>
              <w:ind w:left="9"/>
              <w:jc w:val="center"/>
              <w:rPr>
                <w:sz w:val="18"/>
              </w:rPr>
            </w:pPr>
            <w:r>
              <w:rPr>
                <w:sz w:val="18"/>
              </w:rPr>
              <w:t>8</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4" w:right="122"/>
              <w:jc w:val="center"/>
              <w:rPr>
                <w:sz w:val="20"/>
              </w:rPr>
            </w:pPr>
            <w:r>
              <w:rPr>
                <w:sz w:val="20"/>
              </w:rPr>
              <w:t>Indeks 5/4</w:t>
            </w:r>
          </w:p>
          <w:p w:rsidR="00495632" w:rsidRDefault="003501E2">
            <w:pPr>
              <w:pStyle w:val="TableParagraph"/>
              <w:spacing w:before="26" w:line="216" w:lineRule="exact"/>
              <w:ind w:left="9"/>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2"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41" w:right="134"/>
              <w:jc w:val="center"/>
              <w:rPr>
                <w:sz w:val="20"/>
              </w:rPr>
            </w:pPr>
            <w:r>
              <w:rPr>
                <w:sz w:val="20"/>
              </w:rPr>
              <w:t>Indeks 7/6</w:t>
            </w:r>
          </w:p>
          <w:p w:rsidR="00495632" w:rsidRDefault="003501E2">
            <w:pPr>
              <w:pStyle w:val="TableParagraph"/>
              <w:spacing w:before="26" w:line="216" w:lineRule="exact"/>
              <w:ind w:left="138" w:right="135"/>
              <w:jc w:val="center"/>
              <w:rPr>
                <w:sz w:val="18"/>
              </w:rPr>
            </w:pPr>
            <w:r>
              <w:rPr>
                <w:sz w:val="18"/>
              </w:rPr>
              <w:t>11</w:t>
            </w:r>
          </w:p>
        </w:tc>
      </w:tr>
      <w:tr w:rsidR="00495632">
        <w:trPr>
          <w:trHeight w:val="253"/>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Rashodi za usluge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2.700,00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00"/>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41</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2" w:right="461"/>
              <w:rPr>
                <w:b/>
                <w:sz w:val="16"/>
              </w:rPr>
            </w:pPr>
            <w:r>
              <w:rPr>
                <w:b/>
                <w:sz w:val="16"/>
              </w:rPr>
              <w:t xml:space="preserve">Rashodi za nabavu </w:t>
            </w:r>
            <w:proofErr w:type="spellStart"/>
            <w:r>
              <w:rPr>
                <w:b/>
                <w:sz w:val="16"/>
              </w:rPr>
              <w:t>neproizvedene</w:t>
            </w:r>
            <w:proofErr w:type="spellEnd"/>
            <w:r>
              <w:rPr>
                <w:b/>
                <w:sz w:val="16"/>
              </w:rPr>
              <w:t xml:space="preserve"> imovine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12.866,25</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412</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Nematerijalna imovina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12.866,25</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0"/>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K301415</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2"/>
              <w:rPr>
                <w:b/>
                <w:sz w:val="16"/>
              </w:rPr>
            </w:pPr>
            <w:r>
              <w:rPr>
                <w:b/>
                <w:sz w:val="16"/>
              </w:rPr>
              <w:t>ADRENALINSKI PARK</w:t>
            </w:r>
          </w:p>
          <w:p w:rsidR="00495632" w:rsidRDefault="003501E2">
            <w:pPr>
              <w:pStyle w:val="TableParagraph"/>
              <w:spacing w:before="41"/>
              <w:ind w:left="32"/>
              <w:rPr>
                <w:sz w:val="14"/>
              </w:rPr>
            </w:pPr>
            <w:r>
              <w:rPr>
                <w:sz w:val="14"/>
              </w:rPr>
              <w:t>Funkcija: 0473 Turizam</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7"/>
              <w:rPr>
                <w:b/>
                <w:sz w:val="16"/>
              </w:rPr>
            </w:pPr>
            <w:r>
              <w:rPr>
                <w:b/>
                <w:sz w:val="16"/>
              </w:rPr>
              <w:t>170.000,00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8"/>
              <w:rPr>
                <w:b/>
                <w:sz w:val="16"/>
              </w:rPr>
            </w:pPr>
            <w:r>
              <w:rPr>
                <w:b/>
                <w:sz w:val="16"/>
              </w:rPr>
              <w:t>310.000,00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182,35%</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12"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4"/>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5"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5" w:lineRule="exact"/>
              <w:ind w:left="10" w:right="-15"/>
              <w:jc w:val="center"/>
              <w:rPr>
                <w:sz w:val="14"/>
              </w:rPr>
            </w:pPr>
            <w:r>
              <w:rPr>
                <w:sz w:val="14"/>
              </w:rPr>
              <w:t>5</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61"/>
        </w:trPr>
        <w:tc>
          <w:tcPr>
            <w:tcW w:w="737"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5"/>
              <w:jc w:val="right"/>
              <w:rPr>
                <w:b/>
                <w:sz w:val="16"/>
              </w:rPr>
            </w:pPr>
            <w:r>
              <w:rPr>
                <w:b/>
                <w:sz w:val="16"/>
              </w:rPr>
              <w:t>32</w:t>
            </w:r>
          </w:p>
        </w:tc>
        <w:tc>
          <w:tcPr>
            <w:tcW w:w="740"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2"/>
              <w:rPr>
                <w:b/>
                <w:sz w:val="16"/>
              </w:rPr>
            </w:pPr>
            <w:r>
              <w:rPr>
                <w:b/>
                <w:sz w:val="16"/>
              </w:rPr>
              <w:t>Materijalni rashodi</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9"/>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b/>
                <w:sz w:val="16"/>
              </w:rPr>
            </w:pPr>
            <w:r>
              <w:rPr>
                <w:b/>
                <w:sz w:val="16"/>
              </w:rPr>
              <w:t>30.000,00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6"/>
              <w:jc w:val="right"/>
              <w:rPr>
                <w:b/>
                <w:sz w:val="16"/>
              </w:rPr>
            </w:pPr>
            <w:r>
              <w:rPr>
                <w:b/>
                <w:sz w:val="16"/>
              </w:rPr>
              <w:t>0,00%</w:t>
            </w:r>
          </w:p>
        </w:tc>
        <w:tc>
          <w:tcPr>
            <w:tcW w:w="912"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5"/>
        </w:trPr>
        <w:tc>
          <w:tcPr>
            <w:tcW w:w="737"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9"/>
              <w:rPr>
                <w:sz w:val="16"/>
              </w:rPr>
            </w:pPr>
            <w:r>
              <w:rPr>
                <w:sz w:val="16"/>
              </w:rPr>
              <w:t>323</w:t>
            </w:r>
          </w:p>
        </w:tc>
        <w:tc>
          <w:tcPr>
            <w:tcW w:w="740"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32"/>
              <w:rPr>
                <w:sz w:val="16"/>
              </w:rPr>
            </w:pPr>
            <w:r>
              <w:rPr>
                <w:sz w:val="16"/>
              </w:rPr>
              <w:t>Rashodi za usluge</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0"/>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0"/>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0"/>
              <w:jc w:val="right"/>
              <w:rPr>
                <w:sz w:val="16"/>
              </w:rPr>
            </w:pPr>
            <w:r>
              <w:rPr>
                <w:sz w:val="16"/>
              </w:rPr>
              <w:t>30.000,00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604"/>
        </w:trPr>
        <w:tc>
          <w:tcPr>
            <w:tcW w:w="737"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right="5"/>
              <w:jc w:val="right"/>
              <w:rPr>
                <w:b/>
                <w:sz w:val="16"/>
              </w:rPr>
            </w:pPr>
            <w:r>
              <w:rPr>
                <w:b/>
                <w:sz w:val="16"/>
              </w:rPr>
              <w:t>42</w:t>
            </w:r>
          </w:p>
        </w:tc>
        <w:tc>
          <w:tcPr>
            <w:tcW w:w="740"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line="190" w:lineRule="atLeast"/>
              <w:ind w:left="32" w:right="407"/>
              <w:rPr>
                <w:b/>
                <w:sz w:val="16"/>
              </w:rPr>
            </w:pPr>
            <w:r>
              <w:rPr>
                <w:b/>
                <w:sz w:val="16"/>
              </w:rPr>
              <w:t>Rashodi za nabavu proizvedene dugotrajne imovine</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b/>
                <w:sz w:val="16"/>
              </w:rPr>
            </w:pPr>
            <w:r>
              <w:rPr>
                <w:b/>
                <w:sz w:val="16"/>
              </w:rPr>
              <w:t>170.000,00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b/>
                <w:sz w:val="16"/>
              </w:rPr>
            </w:pPr>
            <w:r>
              <w:rPr>
                <w:b/>
                <w:sz w:val="16"/>
              </w:rPr>
              <w:t>280.000,00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8"/>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b/>
                <w:sz w:val="16"/>
              </w:rPr>
            </w:pPr>
            <w:r>
              <w:rPr>
                <w:b/>
                <w:sz w:val="16"/>
              </w:rPr>
              <w:t>164,71%</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6"/>
              <w:jc w:val="right"/>
              <w:rPr>
                <w:b/>
                <w:sz w:val="16"/>
              </w:rPr>
            </w:pPr>
            <w:r>
              <w:rPr>
                <w:b/>
                <w:sz w:val="16"/>
              </w:rPr>
              <w:t>0,00%</w:t>
            </w:r>
          </w:p>
        </w:tc>
        <w:tc>
          <w:tcPr>
            <w:tcW w:w="912"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58"/>
        </w:trPr>
        <w:tc>
          <w:tcPr>
            <w:tcW w:w="737"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9"/>
              <w:rPr>
                <w:sz w:val="16"/>
              </w:rPr>
            </w:pPr>
            <w:r>
              <w:rPr>
                <w:sz w:val="16"/>
              </w:rPr>
              <w:t>421</w:t>
            </w:r>
          </w:p>
        </w:tc>
        <w:tc>
          <w:tcPr>
            <w:tcW w:w="740"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32"/>
              <w:rPr>
                <w:sz w:val="16"/>
              </w:rPr>
            </w:pPr>
            <w:r>
              <w:rPr>
                <w:sz w:val="16"/>
              </w:rPr>
              <w:t>Građevinski objekti</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0"/>
              <w:jc w:val="right"/>
              <w:rPr>
                <w:sz w:val="16"/>
              </w:rPr>
            </w:pPr>
            <w:r>
              <w:rPr>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0"/>
              <w:jc w:val="right"/>
              <w:rPr>
                <w:sz w:val="16"/>
              </w:rPr>
            </w:pPr>
            <w:r>
              <w:rPr>
                <w:sz w:val="16"/>
              </w:rPr>
              <w:t>170.000,00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9"/>
              <w:jc w:val="right"/>
              <w:rPr>
                <w:sz w:val="16"/>
              </w:rPr>
            </w:pPr>
            <w:r>
              <w:rPr>
                <w:sz w:val="16"/>
              </w:rPr>
              <w:t>280.000,00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sz w:val="16"/>
              </w:rPr>
            </w:pPr>
            <w:r>
              <w:rPr>
                <w:sz w:val="16"/>
              </w:rPr>
              <w:t>164,71%</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56"/>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T301415</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2" w:right="532"/>
              <w:rPr>
                <w:b/>
                <w:sz w:val="16"/>
              </w:rPr>
            </w:pPr>
            <w:r>
              <w:rPr>
                <w:b/>
                <w:sz w:val="16"/>
              </w:rPr>
              <w:t>PROJEKT TURISTIČKA STAZA VIVODINE</w:t>
            </w:r>
          </w:p>
          <w:p w:rsidR="00495632" w:rsidRDefault="003501E2">
            <w:pPr>
              <w:pStyle w:val="TableParagraph"/>
              <w:spacing w:before="42"/>
              <w:ind w:left="32"/>
              <w:rPr>
                <w:sz w:val="14"/>
              </w:rPr>
            </w:pPr>
            <w:r>
              <w:rPr>
                <w:sz w:val="14"/>
              </w:rPr>
              <w:t>Funkcija: 0473 Turizam</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2"/>
              <w:rPr>
                <w:b/>
                <w:sz w:val="16"/>
              </w:rPr>
            </w:pPr>
            <w:r>
              <w:rPr>
                <w:b/>
                <w:sz w:val="16"/>
              </w:rPr>
              <w:t>49.996,88</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2"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6"/>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10" w:right="-15"/>
              <w:jc w:val="center"/>
              <w:rPr>
                <w:sz w:val="14"/>
              </w:rPr>
            </w:pPr>
            <w:r>
              <w:rPr>
                <w:w w:val="99"/>
                <w:sz w:val="14"/>
              </w:rPr>
              <w:t>5</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399"/>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41</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2" w:right="461"/>
              <w:rPr>
                <w:b/>
                <w:sz w:val="16"/>
              </w:rPr>
            </w:pPr>
            <w:r>
              <w:rPr>
                <w:b/>
                <w:sz w:val="16"/>
              </w:rPr>
              <w:t xml:space="preserve">Rashodi za nabavu </w:t>
            </w:r>
            <w:proofErr w:type="spellStart"/>
            <w:r>
              <w:rPr>
                <w:b/>
                <w:sz w:val="16"/>
              </w:rPr>
              <w:t>neproizvedene</w:t>
            </w:r>
            <w:proofErr w:type="spellEnd"/>
            <w:r>
              <w:rPr>
                <w:b/>
                <w:sz w:val="16"/>
              </w:rPr>
              <w:t xml:space="preserve"> imovine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49.996,88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412</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Nematerijalna imovina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49.996,88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6"/>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T301416</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2"/>
              <w:rPr>
                <w:b/>
                <w:sz w:val="16"/>
              </w:rPr>
            </w:pPr>
            <w:r>
              <w:rPr>
                <w:b/>
                <w:sz w:val="16"/>
              </w:rPr>
              <w:t>PROJEKT PARK ZNANOSTI</w:t>
            </w:r>
          </w:p>
          <w:p w:rsidR="00495632" w:rsidRDefault="003501E2">
            <w:pPr>
              <w:pStyle w:val="TableParagraph"/>
              <w:spacing w:before="41"/>
              <w:ind w:left="32"/>
              <w:rPr>
                <w:sz w:val="14"/>
              </w:rPr>
            </w:pPr>
            <w:r>
              <w:rPr>
                <w:sz w:val="14"/>
              </w:rPr>
              <w:t>Funkcija: 0473 Turizam</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52"/>
              <w:rPr>
                <w:b/>
                <w:sz w:val="16"/>
              </w:rPr>
            </w:pPr>
            <w:r>
              <w:rPr>
                <w:b/>
                <w:sz w:val="16"/>
              </w:rPr>
              <w:t>20.000,00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2"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8"/>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7"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3"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599"/>
        </w:trPr>
        <w:tc>
          <w:tcPr>
            <w:tcW w:w="737" w:type="dxa"/>
            <w:gridSpan w:val="5"/>
            <w:tcBorders>
              <w:top w:val="single" w:sz="12" w:space="0" w:color="000000"/>
              <w:left w:val="nil"/>
              <w:bottom w:val="single" w:sz="8" w:space="0" w:color="000000"/>
              <w:right w:val="single" w:sz="2" w:space="0" w:color="000000"/>
            </w:tcBorders>
          </w:tcPr>
          <w:p w:rsidR="00495632" w:rsidRDefault="003501E2">
            <w:pPr>
              <w:pStyle w:val="TableParagraph"/>
              <w:spacing w:before="4"/>
              <w:ind w:right="5"/>
              <w:jc w:val="right"/>
              <w:rPr>
                <w:b/>
                <w:sz w:val="16"/>
              </w:rPr>
            </w:pPr>
            <w:r>
              <w:rPr>
                <w:b/>
                <w:sz w:val="16"/>
              </w:rPr>
              <w:t>42</w:t>
            </w:r>
          </w:p>
        </w:tc>
        <w:tc>
          <w:tcPr>
            <w:tcW w:w="740"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left="32"/>
              <w:rPr>
                <w:b/>
                <w:sz w:val="16"/>
              </w:rPr>
            </w:pPr>
            <w:r>
              <w:rPr>
                <w:b/>
                <w:sz w:val="16"/>
              </w:rPr>
              <w:t>Rashodi za nabavu</w:t>
            </w:r>
          </w:p>
          <w:p w:rsidR="00495632" w:rsidRDefault="003501E2">
            <w:pPr>
              <w:pStyle w:val="TableParagraph"/>
              <w:spacing w:before="2" w:line="190" w:lineRule="atLeast"/>
              <w:ind w:left="32" w:right="407"/>
              <w:rPr>
                <w:b/>
                <w:sz w:val="16"/>
              </w:rPr>
            </w:pPr>
            <w:r>
              <w:rPr>
                <w:b/>
                <w:sz w:val="16"/>
              </w:rPr>
              <w:t>proizvedene dugotrajne imovine</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8"/>
              <w:jc w:val="right"/>
              <w:rPr>
                <w:b/>
                <w:sz w:val="16"/>
              </w:rPr>
            </w:pPr>
            <w:r>
              <w:rPr>
                <w:b/>
                <w:sz w:val="16"/>
              </w:rPr>
              <w:t>20.000,00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8"/>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8"/>
              <w:jc w:val="right"/>
              <w:rPr>
                <w:b/>
                <w:sz w:val="16"/>
              </w:rPr>
            </w:pPr>
            <w:r>
              <w:rPr>
                <w:b/>
                <w:sz w:val="16"/>
              </w:rPr>
              <w:t>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10"/>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8"/>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7"/>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3"/>
        </w:trPr>
        <w:tc>
          <w:tcPr>
            <w:tcW w:w="737"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422</w:t>
            </w:r>
          </w:p>
        </w:tc>
        <w:tc>
          <w:tcPr>
            <w:tcW w:w="740"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2"/>
              <w:rPr>
                <w:sz w:val="16"/>
              </w:rPr>
            </w:pPr>
            <w:r>
              <w:rPr>
                <w:sz w:val="16"/>
              </w:rPr>
              <w:t>Postrojenja i oprema</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sz w:val="16"/>
              </w:rPr>
            </w:pPr>
            <w:r>
              <w:rPr>
                <w:sz w:val="16"/>
              </w:rPr>
              <w:t>20.000,00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sz w:val="16"/>
              </w:rPr>
            </w:pPr>
            <w:r>
              <w:rPr>
                <w:sz w:val="16"/>
              </w:rPr>
              <w:t>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8"/>
              <w:jc w:val="right"/>
              <w:rPr>
                <w:sz w:val="16"/>
              </w:rPr>
            </w:pPr>
            <w:r>
              <w:rPr>
                <w:sz w:val="16"/>
              </w:rPr>
              <w:t>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6"/>
        </w:trPr>
        <w:tc>
          <w:tcPr>
            <w:tcW w:w="1477"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T301417</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2"/>
              <w:rPr>
                <w:b/>
                <w:sz w:val="16"/>
              </w:rPr>
            </w:pPr>
            <w:r>
              <w:rPr>
                <w:b/>
                <w:sz w:val="16"/>
              </w:rPr>
              <w:t>PROJEKT TRABANT</w:t>
            </w:r>
          </w:p>
          <w:p w:rsidR="00495632" w:rsidRDefault="003501E2">
            <w:pPr>
              <w:pStyle w:val="TableParagraph"/>
              <w:spacing w:before="41"/>
              <w:ind w:left="32"/>
              <w:rPr>
                <w:sz w:val="14"/>
              </w:rPr>
            </w:pPr>
            <w:r>
              <w:rPr>
                <w:sz w:val="14"/>
              </w:rPr>
              <w:t>Funkcija: 0473 Turizam</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52"/>
              <w:rPr>
                <w:b/>
                <w:sz w:val="16"/>
              </w:rPr>
            </w:pPr>
            <w:r>
              <w:rPr>
                <w:b/>
                <w:sz w:val="16"/>
              </w:rPr>
              <w:t>34.950,00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9"/>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8"/>
              <w:jc w:val="right"/>
              <w:rPr>
                <w:b/>
                <w:sz w:val="16"/>
              </w:rPr>
            </w:pPr>
            <w:r>
              <w:rPr>
                <w:b/>
                <w:sz w:val="16"/>
              </w:rPr>
              <w:t>0,00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8"/>
              <w:jc w:val="right"/>
              <w:rPr>
                <w:b/>
                <w:sz w:val="16"/>
              </w:rPr>
            </w:pPr>
            <w:r>
              <w:rPr>
                <w:b/>
                <w:sz w:val="16"/>
              </w:rPr>
              <w:t>0,00</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40"/>
              <w:rPr>
                <w:b/>
                <w:sz w:val="16"/>
              </w:rPr>
            </w:pPr>
            <w:r>
              <w:rPr>
                <w:b/>
                <w:sz w:val="16"/>
              </w:rPr>
              <w:t>0,00%</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2"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4"/>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42</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0" w:line="194" w:lineRule="exact"/>
              <w:ind w:left="32" w:right="407"/>
              <w:rPr>
                <w:b/>
                <w:sz w:val="16"/>
              </w:rPr>
            </w:pPr>
            <w:r>
              <w:rPr>
                <w:b/>
                <w:sz w:val="16"/>
              </w:rPr>
              <w:t>Rashodi za nabavu proizvedene dugotrajne imovine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34.950,00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399"/>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424</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2" w:right="78"/>
              <w:rPr>
                <w:sz w:val="16"/>
              </w:rPr>
            </w:pPr>
            <w:r>
              <w:rPr>
                <w:sz w:val="16"/>
              </w:rPr>
              <w:t>Knjige, umjetnička djela i ostale izložbene vrijednosti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34.950,00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55"/>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T301420</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2" w:right="111"/>
              <w:rPr>
                <w:b/>
                <w:sz w:val="16"/>
              </w:rPr>
            </w:pPr>
            <w:r>
              <w:rPr>
                <w:b/>
                <w:sz w:val="16"/>
              </w:rPr>
              <w:t>SUBVENCIJA SMJEŠTAJNIH KAPACITETA U TURIZMU</w:t>
            </w:r>
          </w:p>
          <w:p w:rsidR="00495632" w:rsidRDefault="003501E2">
            <w:pPr>
              <w:pStyle w:val="TableParagraph"/>
              <w:spacing w:before="42"/>
              <w:ind w:left="32"/>
              <w:rPr>
                <w:sz w:val="14"/>
              </w:rPr>
            </w:pPr>
            <w:r>
              <w:rPr>
                <w:sz w:val="14"/>
              </w:rPr>
              <w:t>Funkcija: 0473 Turizam</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0"/>
              <w:rPr>
                <w:b/>
                <w:sz w:val="16"/>
              </w:rPr>
            </w:pPr>
            <w:r>
              <w:rPr>
                <w:b/>
                <w:sz w:val="16"/>
              </w:rPr>
              <w:t>50.000,00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1"/>
              <w:rPr>
                <w:b/>
                <w:sz w:val="16"/>
              </w:rPr>
            </w:pPr>
            <w:r>
              <w:rPr>
                <w:b/>
                <w:sz w:val="16"/>
              </w:rPr>
              <w:t>50.000,00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1"/>
              <w:rPr>
                <w:b/>
                <w:sz w:val="16"/>
              </w:rPr>
            </w:pPr>
            <w:r>
              <w:rPr>
                <w:b/>
                <w:sz w:val="16"/>
              </w:rPr>
              <w:t>50.000,00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0"/>
              <w:rPr>
                <w:b/>
                <w:sz w:val="16"/>
              </w:rPr>
            </w:pPr>
            <w:r>
              <w:rPr>
                <w:b/>
                <w:sz w:val="16"/>
              </w:rPr>
              <w:t>50.000,00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100,00%</w:t>
            </w:r>
          </w:p>
        </w:tc>
        <w:tc>
          <w:tcPr>
            <w:tcW w:w="912"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74"/>
        </w:trPr>
        <w:tc>
          <w:tcPr>
            <w:tcW w:w="737" w:type="dxa"/>
            <w:gridSpan w:val="5"/>
            <w:tcBorders>
              <w:top w:val="single" w:sz="12" w:space="0" w:color="000000"/>
              <w:left w:val="nil"/>
              <w:bottom w:val="nil"/>
              <w:right w:val="single" w:sz="2" w:space="0" w:color="000000"/>
            </w:tcBorders>
          </w:tcPr>
          <w:p w:rsidR="00495632" w:rsidRDefault="003501E2">
            <w:pPr>
              <w:pStyle w:val="TableParagraph"/>
              <w:ind w:right="5"/>
              <w:jc w:val="right"/>
              <w:rPr>
                <w:b/>
                <w:sz w:val="16"/>
              </w:rPr>
            </w:pPr>
            <w:r>
              <w:rPr>
                <w:b/>
                <w:sz w:val="16"/>
              </w:rPr>
              <w:t>35</w:t>
            </w:r>
          </w:p>
        </w:tc>
        <w:tc>
          <w:tcPr>
            <w:tcW w:w="740"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nil"/>
              <w:right w:val="single" w:sz="2" w:space="0" w:color="000000"/>
            </w:tcBorders>
          </w:tcPr>
          <w:p w:rsidR="00495632" w:rsidRDefault="003501E2">
            <w:pPr>
              <w:pStyle w:val="TableParagraph"/>
              <w:ind w:left="32"/>
              <w:rPr>
                <w:b/>
                <w:sz w:val="16"/>
              </w:rPr>
            </w:pPr>
            <w:r>
              <w:rPr>
                <w:b/>
                <w:sz w:val="16"/>
              </w:rPr>
              <w:t>Subvencije</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9"/>
              <w:jc w:val="right"/>
              <w:rPr>
                <w:b/>
                <w:sz w:val="16"/>
              </w:rPr>
            </w:pPr>
            <w:r>
              <w:rPr>
                <w:b/>
                <w:sz w:val="16"/>
              </w:rPr>
              <w:t>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8"/>
              <w:jc w:val="right"/>
              <w:rPr>
                <w:b/>
                <w:sz w:val="16"/>
              </w:rPr>
            </w:pPr>
            <w:r>
              <w:rPr>
                <w:b/>
                <w:sz w:val="16"/>
              </w:rPr>
              <w:t>50.000,00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b/>
                <w:sz w:val="16"/>
              </w:rPr>
            </w:pPr>
            <w:r>
              <w:rPr>
                <w:b/>
                <w:sz w:val="16"/>
              </w:rPr>
              <w:t>50.000,00</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9"/>
              <w:jc w:val="right"/>
              <w:rPr>
                <w:b/>
                <w:sz w:val="16"/>
              </w:rPr>
            </w:pPr>
            <w:r>
              <w:rPr>
                <w:b/>
                <w:sz w:val="16"/>
              </w:rPr>
              <w:t>50.000,00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b/>
                <w:sz w:val="16"/>
              </w:rPr>
            </w:pPr>
            <w:r>
              <w:rPr>
                <w:b/>
                <w:sz w:val="16"/>
              </w:rPr>
              <w:t>50.000,00</w:t>
            </w:r>
          </w:p>
        </w:tc>
        <w:tc>
          <w:tcPr>
            <w:tcW w:w="90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b/>
                <w:sz w:val="16"/>
              </w:rPr>
            </w:pPr>
            <w:r>
              <w:rPr>
                <w:b/>
                <w:sz w:val="16"/>
              </w:rPr>
              <w:t>100,00%</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6"/>
              <w:jc w:val="right"/>
              <w:rPr>
                <w:b/>
                <w:sz w:val="16"/>
              </w:rPr>
            </w:pPr>
            <w:r>
              <w:rPr>
                <w:b/>
                <w:sz w:val="16"/>
              </w:rPr>
              <w:t>100,00%</w:t>
            </w:r>
          </w:p>
        </w:tc>
        <w:tc>
          <w:tcPr>
            <w:tcW w:w="912" w:type="dxa"/>
            <w:tcBorders>
              <w:top w:val="single" w:sz="12" w:space="0" w:color="000000"/>
              <w:left w:val="single" w:sz="2" w:space="0" w:color="000000"/>
              <w:bottom w:val="nil"/>
              <w:right w:val="nil"/>
            </w:tcBorders>
          </w:tcPr>
          <w:p w:rsidR="00495632" w:rsidRDefault="003501E2">
            <w:pPr>
              <w:pStyle w:val="TableParagraph"/>
              <w:ind w:left="134"/>
              <w:rPr>
                <w:b/>
                <w:sz w:val="16"/>
              </w:rPr>
            </w:pPr>
            <w:r>
              <w:rPr>
                <w:b/>
                <w:sz w:val="16"/>
              </w:rPr>
              <w:t>100,00%</w:t>
            </w:r>
          </w:p>
        </w:tc>
      </w:tr>
    </w:tbl>
    <w:p w:rsidR="00495632" w:rsidRDefault="00495632">
      <w:pPr>
        <w:rPr>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4"/>
        <w:gridCol w:w="114"/>
        <w:gridCol w:w="113"/>
        <w:gridCol w:w="115"/>
        <w:gridCol w:w="394"/>
        <w:gridCol w:w="2384"/>
        <w:gridCol w:w="1589"/>
        <w:gridCol w:w="1588"/>
        <w:gridCol w:w="1589"/>
        <w:gridCol w:w="1589"/>
        <w:gridCol w:w="1588"/>
        <w:gridCol w:w="907"/>
        <w:gridCol w:w="907"/>
        <w:gridCol w:w="907"/>
        <w:gridCol w:w="917"/>
      </w:tblGrid>
      <w:tr w:rsidR="00495632">
        <w:trPr>
          <w:trHeight w:val="843"/>
        </w:trPr>
        <w:tc>
          <w:tcPr>
            <w:tcW w:w="15439"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48"/>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4"/>
              <w:jc w:val="center"/>
              <w:rPr>
                <w:rFonts w:ascii="Times New Roman"/>
              </w:rPr>
            </w:pPr>
            <w:r>
              <w:rPr>
                <w:rFonts w:ascii="Times New Roman"/>
              </w:rPr>
              <w:t>POSEBNI DIO</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4"/>
              <w:jc w:val="center"/>
              <w:rPr>
                <w:sz w:val="20"/>
              </w:rPr>
            </w:pPr>
            <w:r>
              <w:rPr>
                <w:sz w:val="20"/>
              </w:rPr>
              <w:t>Račun/ Pozicija</w:t>
            </w:r>
          </w:p>
          <w:p w:rsidR="00495632" w:rsidRDefault="003501E2">
            <w:pPr>
              <w:pStyle w:val="TableParagraph"/>
              <w:spacing w:before="28" w:line="216" w:lineRule="exact"/>
              <w:ind w:left="19"/>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6" w:right="959"/>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6"/>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6" w:right="209"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3"/>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7" w:right="57"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4"/>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6" w:right="77"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15"/>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5" w:right="205" w:hanging="56"/>
              <w:jc w:val="center"/>
              <w:rPr>
                <w:sz w:val="20"/>
              </w:rPr>
            </w:pPr>
            <w:r>
              <w:rPr>
                <w:sz w:val="20"/>
              </w:rPr>
              <w:t>Projekcija za 2019. godinu</w:t>
            </w:r>
          </w:p>
          <w:p w:rsidR="00495632" w:rsidRDefault="003501E2">
            <w:pPr>
              <w:pStyle w:val="TableParagraph"/>
              <w:spacing w:before="26" w:line="216" w:lineRule="exact"/>
              <w:ind w:left="15"/>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6" w:right="205" w:hanging="56"/>
              <w:jc w:val="center"/>
              <w:rPr>
                <w:sz w:val="20"/>
              </w:rPr>
            </w:pPr>
            <w:r>
              <w:rPr>
                <w:sz w:val="20"/>
              </w:rPr>
              <w:t>Projekcija za 2020. godinu</w:t>
            </w:r>
          </w:p>
          <w:p w:rsidR="00495632" w:rsidRDefault="003501E2">
            <w:pPr>
              <w:pStyle w:val="TableParagraph"/>
              <w:spacing w:before="26" w:line="216" w:lineRule="exact"/>
              <w:ind w:left="17"/>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6"/>
              <w:jc w:val="center"/>
              <w:rPr>
                <w:sz w:val="20"/>
              </w:rPr>
            </w:pPr>
            <w:r>
              <w:rPr>
                <w:sz w:val="20"/>
              </w:rPr>
              <w:t>Indeks 4/3</w:t>
            </w:r>
          </w:p>
          <w:p w:rsidR="00495632" w:rsidRDefault="003501E2">
            <w:pPr>
              <w:pStyle w:val="TableParagraph"/>
              <w:spacing w:before="26" w:line="216" w:lineRule="exact"/>
              <w:ind w:left="18"/>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4"/>
              <w:jc w:val="center"/>
              <w:rPr>
                <w:sz w:val="20"/>
              </w:rPr>
            </w:pPr>
            <w:r>
              <w:rPr>
                <w:sz w:val="20"/>
              </w:rPr>
              <w:t>Indeks 5/4</w:t>
            </w:r>
          </w:p>
          <w:p w:rsidR="00495632" w:rsidRDefault="003501E2">
            <w:pPr>
              <w:pStyle w:val="TableParagraph"/>
              <w:spacing w:before="26" w:line="216" w:lineRule="exact"/>
              <w:ind w:left="20"/>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2"/>
              <w:jc w:val="center"/>
              <w:rPr>
                <w:sz w:val="20"/>
              </w:rPr>
            </w:pPr>
            <w:r>
              <w:rPr>
                <w:sz w:val="20"/>
              </w:rPr>
              <w:t>Indeks 6/5</w:t>
            </w:r>
          </w:p>
          <w:p w:rsidR="00495632" w:rsidRDefault="003501E2">
            <w:pPr>
              <w:pStyle w:val="TableParagraph"/>
              <w:spacing w:before="26" w:line="216" w:lineRule="exact"/>
              <w:ind w:left="57" w:right="37"/>
              <w:jc w:val="center"/>
              <w:rPr>
                <w:sz w:val="18"/>
              </w:rPr>
            </w:pPr>
            <w:r>
              <w:rPr>
                <w:sz w:val="18"/>
              </w:rPr>
              <w:t>10</w:t>
            </w:r>
          </w:p>
        </w:tc>
        <w:tc>
          <w:tcPr>
            <w:tcW w:w="917"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47" w:right="133"/>
              <w:jc w:val="center"/>
              <w:rPr>
                <w:sz w:val="20"/>
              </w:rPr>
            </w:pPr>
            <w:r>
              <w:rPr>
                <w:sz w:val="20"/>
              </w:rPr>
              <w:t>Indeks 7/6</w:t>
            </w:r>
          </w:p>
          <w:p w:rsidR="00495632" w:rsidRDefault="003501E2">
            <w:pPr>
              <w:pStyle w:val="TableParagraph"/>
              <w:spacing w:before="26" w:line="216" w:lineRule="exact"/>
              <w:ind w:left="143" w:right="133"/>
              <w:jc w:val="center"/>
              <w:rPr>
                <w:sz w:val="18"/>
              </w:rPr>
            </w:pPr>
            <w:r>
              <w:rPr>
                <w:sz w:val="18"/>
              </w:rPr>
              <w:t>11</w:t>
            </w:r>
          </w:p>
        </w:tc>
      </w:tr>
      <w:tr w:rsidR="00495632">
        <w:trPr>
          <w:trHeight w:val="786"/>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352</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ight="155"/>
              <w:rPr>
                <w:sz w:val="16"/>
              </w:rPr>
            </w:pPr>
            <w:r>
              <w:rPr>
                <w:sz w:val="16"/>
              </w:rPr>
              <w:t>Subvencije trgovačkim društvima, zadrugama, poljoprivrednicima i obrtnicima</w:t>
            </w:r>
          </w:p>
          <w:p w:rsidR="00495632" w:rsidRDefault="003501E2">
            <w:pPr>
              <w:pStyle w:val="TableParagraph"/>
              <w:spacing w:before="3" w:line="179" w:lineRule="exact"/>
              <w:ind w:left="35"/>
              <w:rPr>
                <w:sz w:val="16"/>
              </w:rPr>
            </w:pPr>
            <w:r>
              <w:rPr>
                <w:sz w:val="16"/>
              </w:rPr>
              <w:t>izvan javnog sektora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100,00%</w:t>
            </w:r>
          </w:p>
        </w:tc>
      </w:tr>
      <w:tr w:rsidR="00495632">
        <w:trPr>
          <w:trHeight w:val="261"/>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T301421</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5"/>
              <w:rPr>
                <w:b/>
                <w:sz w:val="16"/>
              </w:rPr>
            </w:pPr>
            <w:r>
              <w:rPr>
                <w:b/>
                <w:sz w:val="16"/>
              </w:rPr>
              <w:t>PROJEKT ENJOYHERITAGE</w:t>
            </w:r>
          </w:p>
          <w:p w:rsidR="00495632" w:rsidRDefault="003501E2">
            <w:pPr>
              <w:pStyle w:val="TableParagraph"/>
              <w:spacing w:before="41"/>
              <w:ind w:left="35"/>
              <w:rPr>
                <w:sz w:val="14"/>
              </w:rPr>
            </w:pPr>
            <w:r>
              <w:rPr>
                <w:sz w:val="14"/>
              </w:rPr>
              <w:t>Funkcija: 0473 Turizam</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856"/>
              <w:rPr>
                <w:b/>
                <w:sz w:val="16"/>
              </w:rPr>
            </w:pPr>
            <w:r>
              <w:rPr>
                <w:b/>
                <w:sz w:val="16"/>
              </w:rPr>
              <w:t>1.404,57</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50"/>
              <w:rPr>
                <w:b/>
                <w:sz w:val="16"/>
              </w:rPr>
            </w:pPr>
            <w:r>
              <w:rPr>
                <w:b/>
                <w:sz w:val="16"/>
              </w:rPr>
              <w:t>455.318,00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51"/>
              <w:rPr>
                <w:b/>
                <w:sz w:val="16"/>
              </w:rPr>
            </w:pPr>
            <w:r>
              <w:rPr>
                <w:b/>
                <w:sz w:val="16"/>
              </w:rPr>
              <w:t>659.017,50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4"/>
              <w:rPr>
                <w:b/>
                <w:sz w:val="16"/>
              </w:rPr>
            </w:pPr>
            <w:r>
              <w:rPr>
                <w:b/>
                <w:sz w:val="16"/>
              </w:rPr>
              <w:t>19.223,00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2"/>
              <w:jc w:val="right"/>
              <w:rPr>
                <w:b/>
                <w:sz w:val="16"/>
              </w:rPr>
            </w:pPr>
            <w:r>
              <w:rPr>
                <w:b/>
                <w:sz w:val="16"/>
              </w:rPr>
              <w:t>32416,90</w:t>
            </w:r>
          </w:p>
          <w:p w:rsidR="00495632" w:rsidRDefault="003501E2">
            <w:pPr>
              <w:pStyle w:val="TableParagraph"/>
              <w:spacing w:before="1"/>
              <w:ind w:right="4"/>
              <w:jc w:val="right"/>
              <w:rPr>
                <w:b/>
                <w:sz w:val="16"/>
              </w:rPr>
            </w:pPr>
            <w:r>
              <w:rPr>
                <w:b/>
                <w:sz w:val="16"/>
              </w:rPr>
              <w:t>%</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9"/>
              <w:rPr>
                <w:b/>
                <w:sz w:val="16"/>
              </w:rPr>
            </w:pPr>
            <w:r>
              <w:rPr>
                <w:b/>
                <w:sz w:val="16"/>
              </w:rPr>
              <w:t>144,74%</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6"/>
              <w:rPr>
                <w:b/>
                <w:sz w:val="16"/>
              </w:rPr>
            </w:pPr>
            <w:r>
              <w:rPr>
                <w:b/>
                <w:sz w:val="16"/>
              </w:rPr>
              <w:t>2,92%</w:t>
            </w:r>
          </w:p>
        </w:tc>
        <w:tc>
          <w:tcPr>
            <w:tcW w:w="917"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346"/>
              <w:rPr>
                <w:b/>
                <w:sz w:val="16"/>
              </w:rPr>
            </w:pPr>
            <w:r>
              <w:rPr>
                <w:b/>
                <w:sz w:val="16"/>
              </w:rPr>
              <w:t>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0" w:right="-15"/>
              <w:jc w:val="center"/>
              <w:rPr>
                <w:sz w:val="14"/>
              </w:rPr>
            </w:pPr>
            <w:r>
              <w:rPr>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7"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61"/>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6"/>
              <w:jc w:val="right"/>
              <w:rPr>
                <w:b/>
                <w:sz w:val="16"/>
              </w:rPr>
            </w:pPr>
            <w:r>
              <w:rPr>
                <w:b/>
                <w:sz w:val="16"/>
              </w:rPr>
              <w:t>31</w:t>
            </w:r>
          </w:p>
        </w:tc>
        <w:tc>
          <w:tcPr>
            <w:tcW w:w="736"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5"/>
              <w:rPr>
                <w:b/>
                <w:sz w:val="16"/>
              </w:rPr>
            </w:pPr>
            <w:r>
              <w:rPr>
                <w:b/>
                <w:sz w:val="16"/>
              </w:rPr>
              <w:t>Rashodi za zaposlene</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4"/>
              <w:jc w:val="right"/>
              <w:rPr>
                <w:b/>
                <w:sz w:val="16"/>
              </w:rPr>
            </w:pPr>
            <w:r>
              <w:rPr>
                <w:b/>
                <w:sz w:val="16"/>
              </w:rPr>
              <w:t>157.016,00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4"/>
              <w:jc w:val="right"/>
              <w:rPr>
                <w:b/>
                <w:sz w:val="16"/>
              </w:rPr>
            </w:pPr>
            <w:r>
              <w:rPr>
                <w:b/>
                <w:sz w:val="16"/>
              </w:rPr>
              <w:t>151.300,00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5"/>
              <w:jc w:val="right"/>
              <w:rPr>
                <w:b/>
                <w:sz w:val="16"/>
              </w:rPr>
            </w:pPr>
            <w:r>
              <w:rPr>
                <w:b/>
                <w:sz w:val="16"/>
              </w:rPr>
              <w:t>12.680,00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4"/>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1"/>
              <w:jc w:val="right"/>
              <w:rPr>
                <w:b/>
                <w:sz w:val="16"/>
              </w:rPr>
            </w:pPr>
            <w:r>
              <w:rPr>
                <w:b/>
                <w:sz w:val="16"/>
              </w:rPr>
              <w:t>96,36%</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jc w:val="right"/>
              <w:rPr>
                <w:b/>
                <w:sz w:val="16"/>
              </w:rPr>
            </w:pPr>
            <w:r>
              <w:rPr>
                <w:b/>
                <w:sz w:val="16"/>
              </w:rPr>
              <w:t>8,38%</w:t>
            </w:r>
          </w:p>
        </w:tc>
        <w:tc>
          <w:tcPr>
            <w:tcW w:w="917" w:type="dxa"/>
            <w:tcBorders>
              <w:top w:val="single" w:sz="12" w:space="0" w:color="000000"/>
              <w:left w:val="single" w:sz="2" w:space="0" w:color="000000"/>
              <w:bottom w:val="single" w:sz="8" w:space="0" w:color="000000"/>
              <w:right w:val="nil"/>
            </w:tcBorders>
          </w:tcPr>
          <w:p w:rsidR="00495632" w:rsidRDefault="003501E2">
            <w:pPr>
              <w:pStyle w:val="TableParagraph"/>
              <w:ind w:right="12"/>
              <w:jc w:val="right"/>
              <w:rPr>
                <w:b/>
                <w:sz w:val="16"/>
              </w:rPr>
            </w:pPr>
            <w:r>
              <w:rPr>
                <w:b/>
                <w:sz w:val="16"/>
              </w:rPr>
              <w:t>0,00%</w:t>
            </w:r>
          </w:p>
        </w:tc>
      </w:tr>
      <w:tr w:rsidR="00495632">
        <w:trPr>
          <w:trHeight w:val="265"/>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9"/>
              <w:rPr>
                <w:sz w:val="16"/>
              </w:rPr>
            </w:pPr>
            <w:r>
              <w:rPr>
                <w:sz w:val="16"/>
              </w:rPr>
              <w:t>311</w:t>
            </w:r>
          </w:p>
        </w:tc>
        <w:tc>
          <w:tcPr>
            <w:tcW w:w="736"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35"/>
              <w:rPr>
                <w:sz w:val="16"/>
              </w:rPr>
            </w:pPr>
            <w:r>
              <w:rPr>
                <w:sz w:val="16"/>
              </w:rPr>
              <w:t>Plaće</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7"/>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7"/>
              <w:jc w:val="right"/>
              <w:rPr>
                <w:sz w:val="16"/>
              </w:rPr>
            </w:pPr>
            <w:r>
              <w:rPr>
                <w:sz w:val="16"/>
              </w:rPr>
              <w:t>134.832,00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6"/>
              <w:jc w:val="right"/>
              <w:rPr>
                <w:sz w:val="16"/>
              </w:rPr>
            </w:pPr>
            <w:r>
              <w:rPr>
                <w:sz w:val="16"/>
              </w:rPr>
              <w:t>129.000,00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2"/>
              <w:jc w:val="right"/>
              <w:rPr>
                <w:sz w:val="16"/>
              </w:rPr>
            </w:pPr>
            <w:r>
              <w:rPr>
                <w:sz w:val="16"/>
              </w:rPr>
              <w:t>95,67%</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15"/>
              <w:jc w:val="right"/>
              <w:rPr>
                <w:sz w:val="16"/>
              </w:rPr>
            </w:pPr>
            <w:r>
              <w:rPr>
                <w:sz w:val="16"/>
              </w:rPr>
              <w:t>0,00%</w:t>
            </w:r>
          </w:p>
        </w:tc>
      </w:tr>
      <w:tr w:rsidR="00495632">
        <w:trPr>
          <w:trHeight w:val="263"/>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313</w:t>
            </w:r>
          </w:p>
        </w:tc>
        <w:tc>
          <w:tcPr>
            <w:tcW w:w="736"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5"/>
              <w:rPr>
                <w:sz w:val="16"/>
              </w:rPr>
            </w:pPr>
            <w:r>
              <w:rPr>
                <w:sz w:val="16"/>
              </w:rPr>
              <w:t>Doprinosi na plaće</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22.184,00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22.300,00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2"/>
              <w:jc w:val="right"/>
              <w:rPr>
                <w:sz w:val="16"/>
              </w:rPr>
            </w:pPr>
            <w:r>
              <w:rPr>
                <w:sz w:val="16"/>
              </w:rPr>
              <w:t>100,52%</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5"/>
              <w:jc w:val="right"/>
              <w:rPr>
                <w:sz w:val="16"/>
              </w:rPr>
            </w:pPr>
            <w:r>
              <w:rPr>
                <w:sz w:val="16"/>
              </w:rPr>
              <w:t>0,00%</w:t>
            </w:r>
          </w:p>
        </w:tc>
      </w:tr>
      <w:tr w:rsidR="00495632">
        <w:trPr>
          <w:trHeight w:val="266"/>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right="6"/>
              <w:jc w:val="right"/>
              <w:rPr>
                <w:b/>
                <w:sz w:val="16"/>
              </w:rPr>
            </w:pPr>
            <w:r>
              <w:rPr>
                <w:b/>
                <w:sz w:val="16"/>
              </w:rPr>
              <w:t>32</w:t>
            </w:r>
          </w:p>
        </w:tc>
        <w:tc>
          <w:tcPr>
            <w:tcW w:w="736"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5"/>
              <w:rPr>
                <w:b/>
                <w:sz w:val="16"/>
              </w:rPr>
            </w:pPr>
            <w:r>
              <w:rPr>
                <w:b/>
                <w:sz w:val="16"/>
              </w:rPr>
              <w:t>Materijalni rashodi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5"/>
              <w:jc w:val="right"/>
              <w:rPr>
                <w:b/>
                <w:sz w:val="16"/>
              </w:rPr>
            </w:pPr>
            <w:r>
              <w:rPr>
                <w:b/>
                <w:sz w:val="16"/>
              </w:rPr>
              <w:t>1.404,57</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4"/>
              <w:jc w:val="right"/>
              <w:rPr>
                <w:b/>
                <w:sz w:val="16"/>
              </w:rPr>
            </w:pPr>
            <w:r>
              <w:rPr>
                <w:b/>
                <w:sz w:val="16"/>
              </w:rPr>
              <w:t>202.302,00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4"/>
              <w:jc w:val="right"/>
              <w:rPr>
                <w:b/>
                <w:sz w:val="16"/>
              </w:rPr>
            </w:pPr>
            <w:r>
              <w:rPr>
                <w:b/>
                <w:sz w:val="16"/>
              </w:rPr>
              <w:t>348.492,50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5"/>
              <w:jc w:val="right"/>
              <w:rPr>
                <w:b/>
                <w:sz w:val="16"/>
              </w:rPr>
            </w:pPr>
            <w:r>
              <w:rPr>
                <w:b/>
                <w:sz w:val="16"/>
              </w:rPr>
              <w:t>6.543,00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4"/>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3"/>
              <w:jc w:val="right"/>
              <w:rPr>
                <w:b/>
                <w:sz w:val="16"/>
              </w:rPr>
            </w:pPr>
            <w:r>
              <w:rPr>
                <w:b/>
                <w:sz w:val="16"/>
              </w:rPr>
              <w:t>#######</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
              <w:jc w:val="right"/>
              <w:rPr>
                <w:b/>
                <w:sz w:val="16"/>
              </w:rPr>
            </w:pPr>
            <w:r>
              <w:rPr>
                <w:b/>
                <w:sz w:val="16"/>
              </w:rPr>
              <w:t>172,26%</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
              <w:jc w:val="right"/>
              <w:rPr>
                <w:b/>
                <w:sz w:val="16"/>
              </w:rPr>
            </w:pPr>
            <w:r>
              <w:rPr>
                <w:b/>
                <w:sz w:val="16"/>
              </w:rPr>
              <w:t>1,88%</w:t>
            </w:r>
          </w:p>
        </w:tc>
        <w:tc>
          <w:tcPr>
            <w:tcW w:w="917"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3"/>
              <w:jc w:val="right"/>
              <w:rPr>
                <w:b/>
                <w:sz w:val="16"/>
              </w:rPr>
            </w:pPr>
            <w:r>
              <w:rPr>
                <w:b/>
                <w:sz w:val="16"/>
              </w:rPr>
              <w:t>0,00%</w:t>
            </w:r>
          </w:p>
        </w:tc>
      </w:tr>
      <w:tr w:rsidR="00495632">
        <w:trPr>
          <w:trHeight w:val="265"/>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321</w:t>
            </w:r>
          </w:p>
        </w:tc>
        <w:tc>
          <w:tcPr>
            <w:tcW w:w="736"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5"/>
              <w:rPr>
                <w:sz w:val="16"/>
              </w:rPr>
            </w:pPr>
            <w:r>
              <w:rPr>
                <w:sz w:val="16"/>
              </w:rPr>
              <w:t>Naknade troškova zaposlenima</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8"/>
              <w:jc w:val="right"/>
              <w:rPr>
                <w:sz w:val="16"/>
              </w:rPr>
            </w:pPr>
            <w:r>
              <w:rPr>
                <w:sz w:val="16"/>
              </w:rPr>
              <w:t>341,74</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2.825,00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2.500,00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3"/>
              <w:jc w:val="right"/>
              <w:rPr>
                <w:sz w:val="16"/>
              </w:rPr>
            </w:pPr>
            <w:r>
              <w:rPr>
                <w:sz w:val="16"/>
              </w:rPr>
              <w:t>826,65%</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3"/>
              <w:jc w:val="right"/>
              <w:rPr>
                <w:sz w:val="16"/>
              </w:rPr>
            </w:pPr>
            <w:r>
              <w:rPr>
                <w:sz w:val="16"/>
              </w:rPr>
              <w:t>88,50%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4"/>
              <w:jc w:val="right"/>
              <w:rPr>
                <w:sz w:val="16"/>
              </w:rPr>
            </w:pPr>
            <w:r>
              <w:rPr>
                <w:sz w:val="16"/>
              </w:rPr>
              <w:t>0,00%</w:t>
            </w:r>
          </w:p>
        </w:tc>
      </w:tr>
      <w:tr w:rsidR="00495632">
        <w:trPr>
          <w:trHeight w:val="261"/>
        </w:trPr>
        <w:tc>
          <w:tcPr>
            <w:tcW w:w="738"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9"/>
              <w:rPr>
                <w:sz w:val="16"/>
              </w:rPr>
            </w:pPr>
            <w:r>
              <w:rPr>
                <w:sz w:val="16"/>
              </w:rPr>
              <w:t>322</w:t>
            </w:r>
          </w:p>
        </w:tc>
        <w:tc>
          <w:tcPr>
            <w:tcW w:w="736"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35"/>
              <w:rPr>
                <w:sz w:val="16"/>
              </w:rPr>
            </w:pPr>
            <w:r>
              <w:rPr>
                <w:sz w:val="16"/>
              </w:rPr>
              <w:t>Rashodi za materijal i energiju</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7"/>
              <w:jc w:val="right"/>
              <w:rPr>
                <w:sz w:val="16"/>
              </w:rPr>
            </w:pPr>
            <w:r>
              <w:rPr>
                <w:sz w:val="16"/>
              </w:rPr>
              <w:t>1.062,83</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7"/>
              <w:jc w:val="right"/>
              <w:rPr>
                <w:sz w:val="16"/>
              </w:rPr>
            </w:pPr>
            <w:r>
              <w:rPr>
                <w:sz w:val="16"/>
              </w:rPr>
              <w:t>7.977,00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7"/>
              <w:jc w:val="right"/>
              <w:rPr>
                <w:sz w:val="16"/>
              </w:rPr>
            </w:pPr>
            <w:r>
              <w:rPr>
                <w:sz w:val="16"/>
              </w:rPr>
              <w:t>9.525,00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3"/>
              <w:jc w:val="right"/>
              <w:rPr>
                <w:sz w:val="16"/>
              </w:rPr>
            </w:pPr>
            <w:r>
              <w:rPr>
                <w:sz w:val="16"/>
              </w:rPr>
              <w:t>750,54%</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2"/>
              <w:jc w:val="right"/>
              <w:rPr>
                <w:sz w:val="16"/>
              </w:rPr>
            </w:pPr>
            <w:r>
              <w:rPr>
                <w:sz w:val="16"/>
              </w:rPr>
              <w:t>119,41%</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14"/>
              <w:jc w:val="right"/>
              <w:rPr>
                <w:sz w:val="16"/>
              </w:rPr>
            </w:pPr>
            <w:r>
              <w:rPr>
                <w:sz w:val="16"/>
              </w:rPr>
              <w:t>0,00%</w:t>
            </w: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191.500,00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336.467,50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175,70%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0,00%</w:t>
            </w:r>
          </w:p>
        </w:tc>
      </w:tr>
      <w:tr w:rsidR="00495632">
        <w:trPr>
          <w:trHeight w:val="594"/>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42</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5" w:right="405"/>
              <w:rPr>
                <w:b/>
                <w:sz w:val="16"/>
              </w:rPr>
            </w:pPr>
            <w:r>
              <w:rPr>
                <w:b/>
                <w:sz w:val="16"/>
              </w:rPr>
              <w:t>Rashodi za nabavu proizvedene dugotrajne imovine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96.000,00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159.225,00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165,86%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0,00%</w:t>
            </w:r>
          </w:p>
        </w:tc>
        <w:tc>
          <w:tcPr>
            <w:tcW w:w="917"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422</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sz w:val="16"/>
              </w:rPr>
            </w:pPr>
            <w:r>
              <w:rPr>
                <w:sz w:val="16"/>
              </w:rPr>
              <w:t>Postrojenja i oprema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10.500,00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159.225,00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1516,43%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00"/>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426</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5" w:right="443"/>
              <w:rPr>
                <w:sz w:val="16"/>
              </w:rPr>
            </w:pPr>
            <w:r>
              <w:rPr>
                <w:sz w:val="16"/>
              </w:rPr>
              <w:t>Nematerijalna proizvedena imovina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85.500,00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3"/>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736"/>
        </w:trPr>
        <w:tc>
          <w:tcPr>
            <w:tcW w:w="1474" w:type="dxa"/>
            <w:gridSpan w:val="9"/>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3015</w:t>
            </w:r>
          </w:p>
        </w:tc>
        <w:tc>
          <w:tcPr>
            <w:tcW w:w="2384"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3" w:line="240" w:lineRule="exact"/>
              <w:ind w:left="35" w:right="488"/>
              <w:rPr>
                <w:b/>
                <w:sz w:val="20"/>
              </w:rPr>
            </w:pPr>
            <w:r>
              <w:rPr>
                <w:b/>
                <w:sz w:val="20"/>
              </w:rPr>
              <w:t>PROGRAM KREDITNOG ZADUŽENJA</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4"/>
              <w:jc w:val="right"/>
              <w:rPr>
                <w:sz w:val="20"/>
              </w:rPr>
            </w:pPr>
            <w:r>
              <w:rPr>
                <w:sz w:val="20"/>
              </w:rPr>
              <w:t>4.443.573,58</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3"/>
              <w:jc w:val="right"/>
              <w:rPr>
                <w:sz w:val="20"/>
              </w:rPr>
            </w:pPr>
            <w:r>
              <w:rPr>
                <w:sz w:val="20"/>
              </w:rPr>
              <w:t>185.000,00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3"/>
              <w:jc w:val="right"/>
              <w:rPr>
                <w:sz w:val="20"/>
              </w:rPr>
            </w:pPr>
            <w:r>
              <w:rPr>
                <w:sz w:val="20"/>
              </w:rPr>
              <w:t>180.000,00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3"/>
              <w:jc w:val="right"/>
              <w:rPr>
                <w:sz w:val="20"/>
              </w:rPr>
            </w:pPr>
            <w:r>
              <w:rPr>
                <w:sz w:val="20"/>
              </w:rPr>
              <w:t>174.000,00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2"/>
              <w:jc w:val="right"/>
              <w:rPr>
                <w:sz w:val="20"/>
              </w:rPr>
            </w:pPr>
            <w:r>
              <w:rPr>
                <w:sz w:val="20"/>
              </w:rPr>
              <w:t>168.000,00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5"/>
              <w:jc w:val="right"/>
              <w:rPr>
                <w:rFonts w:ascii="Arial Narrow"/>
                <w:sz w:val="20"/>
              </w:rPr>
            </w:pPr>
            <w:r>
              <w:rPr>
                <w:rFonts w:ascii="Arial Narrow"/>
                <w:sz w:val="20"/>
              </w:rPr>
              <w:t>4,16%</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5"/>
              <w:jc w:val="right"/>
              <w:rPr>
                <w:rFonts w:ascii="Arial Narrow"/>
                <w:sz w:val="20"/>
              </w:rPr>
            </w:pPr>
            <w:r>
              <w:rPr>
                <w:rFonts w:ascii="Arial Narrow"/>
                <w:sz w:val="20"/>
              </w:rPr>
              <w:t>97,30%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5"/>
              <w:jc w:val="right"/>
              <w:rPr>
                <w:rFonts w:ascii="Arial Narrow"/>
                <w:sz w:val="20"/>
              </w:rPr>
            </w:pPr>
            <w:r>
              <w:rPr>
                <w:rFonts w:ascii="Arial Narrow"/>
                <w:sz w:val="20"/>
              </w:rPr>
              <w:t>96,67%</w:t>
            </w:r>
          </w:p>
        </w:tc>
        <w:tc>
          <w:tcPr>
            <w:tcW w:w="917"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4"/>
              <w:ind w:right="6"/>
              <w:jc w:val="right"/>
              <w:rPr>
                <w:rFonts w:ascii="Arial Narrow"/>
                <w:sz w:val="20"/>
              </w:rPr>
            </w:pPr>
            <w:r>
              <w:rPr>
                <w:rFonts w:ascii="Arial Narrow"/>
                <w:sz w:val="20"/>
              </w:rPr>
              <w:t>96,55%</w:t>
            </w:r>
          </w:p>
        </w:tc>
      </w:tr>
      <w:tr w:rsidR="00495632">
        <w:trPr>
          <w:trHeight w:val="266"/>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A301510</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35"/>
              <w:rPr>
                <w:b/>
                <w:sz w:val="16"/>
              </w:rPr>
            </w:pPr>
            <w:r>
              <w:rPr>
                <w:b/>
                <w:sz w:val="16"/>
              </w:rPr>
              <w:t>OTPLATA KREDITA</w:t>
            </w:r>
          </w:p>
          <w:p w:rsidR="00495632" w:rsidRDefault="003501E2">
            <w:pPr>
              <w:pStyle w:val="TableParagraph"/>
              <w:spacing w:before="41"/>
              <w:ind w:left="35"/>
              <w:rPr>
                <w:sz w:val="14"/>
              </w:rPr>
            </w:pPr>
            <w:r>
              <w:rPr>
                <w:sz w:val="14"/>
              </w:rPr>
              <w:t>Funkcija: 0620 Razvoj zajednice</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497"/>
              <w:rPr>
                <w:b/>
                <w:sz w:val="16"/>
              </w:rPr>
            </w:pPr>
            <w:r>
              <w:rPr>
                <w:b/>
                <w:sz w:val="16"/>
              </w:rPr>
              <w:t>4.443.573,58</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50"/>
              <w:rPr>
                <w:b/>
                <w:sz w:val="16"/>
              </w:rPr>
            </w:pPr>
            <w:r>
              <w:rPr>
                <w:b/>
                <w:sz w:val="16"/>
              </w:rPr>
              <w:t>185.000,00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51"/>
              <w:rPr>
                <w:b/>
                <w:sz w:val="16"/>
              </w:rPr>
            </w:pPr>
            <w:r>
              <w:rPr>
                <w:b/>
                <w:sz w:val="16"/>
              </w:rPr>
              <w:t>180.000,00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51"/>
              <w:rPr>
                <w:b/>
                <w:sz w:val="16"/>
              </w:rPr>
            </w:pPr>
            <w:r>
              <w:rPr>
                <w:b/>
                <w:sz w:val="16"/>
              </w:rPr>
              <w:t>174.000,00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51"/>
              <w:rPr>
                <w:b/>
                <w:sz w:val="16"/>
              </w:rPr>
            </w:pPr>
            <w:r>
              <w:rPr>
                <w:b/>
                <w:sz w:val="16"/>
              </w:rPr>
              <w:t>168.000,00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344"/>
              <w:rPr>
                <w:b/>
                <w:sz w:val="16"/>
              </w:rPr>
            </w:pPr>
            <w:r>
              <w:rPr>
                <w:b/>
                <w:sz w:val="16"/>
              </w:rPr>
              <w:t>4,16%</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42"/>
              <w:rPr>
                <w:b/>
                <w:sz w:val="16"/>
              </w:rPr>
            </w:pPr>
            <w:r>
              <w:rPr>
                <w:b/>
                <w:sz w:val="16"/>
              </w:rPr>
              <w:t>97,30%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43"/>
              <w:rPr>
                <w:b/>
                <w:sz w:val="16"/>
              </w:rPr>
            </w:pPr>
            <w:r>
              <w:rPr>
                <w:b/>
                <w:sz w:val="16"/>
              </w:rPr>
              <w:t>96,67%</w:t>
            </w:r>
          </w:p>
        </w:tc>
        <w:tc>
          <w:tcPr>
            <w:tcW w:w="917"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left="244"/>
              <w:rPr>
                <w:b/>
                <w:sz w:val="16"/>
              </w:rPr>
            </w:pPr>
            <w:r>
              <w:rPr>
                <w:b/>
                <w:sz w:val="16"/>
              </w:rPr>
              <w:t>96,55%</w:t>
            </w:r>
          </w:p>
        </w:tc>
      </w:tr>
      <w:tr w:rsidR="00495632">
        <w:trPr>
          <w:trHeight w:val="197"/>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0" w:right="-15"/>
              <w:jc w:val="center"/>
              <w:rPr>
                <w:sz w:val="14"/>
              </w:rPr>
            </w:pPr>
            <w:r>
              <w:rPr>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7"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56"/>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34</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35"/>
              <w:rPr>
                <w:b/>
                <w:sz w:val="16"/>
              </w:rPr>
            </w:pPr>
            <w:r>
              <w:rPr>
                <w:b/>
                <w:sz w:val="16"/>
              </w:rPr>
              <w:t>Financijski rashodi</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73.821,59</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35.000,00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30.000,00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24.000,00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18.000,00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3"/>
              <w:jc w:val="right"/>
              <w:rPr>
                <w:b/>
                <w:sz w:val="16"/>
              </w:rPr>
            </w:pPr>
            <w:r>
              <w:rPr>
                <w:b/>
                <w:sz w:val="16"/>
              </w:rPr>
              <w:t>47,41%</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b/>
                <w:sz w:val="16"/>
              </w:rPr>
            </w:pPr>
            <w:r>
              <w:rPr>
                <w:b/>
                <w:sz w:val="16"/>
              </w:rPr>
              <w:t>85,71%</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80,00%</w:t>
            </w:r>
          </w:p>
        </w:tc>
        <w:tc>
          <w:tcPr>
            <w:tcW w:w="917" w:type="dxa"/>
            <w:tcBorders>
              <w:top w:val="single" w:sz="8"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75,00%</w:t>
            </w: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342</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Pr>
                <w:sz w:val="16"/>
              </w:rPr>
            </w:pPr>
            <w:r>
              <w:rPr>
                <w:sz w:val="16"/>
              </w:rPr>
              <w:t>Kamate za primljene zajmove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73.821,59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35.000,00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30.000,00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4"/>
              <w:jc w:val="right"/>
              <w:rPr>
                <w:sz w:val="16"/>
              </w:rPr>
            </w:pPr>
            <w:r>
              <w:rPr>
                <w:sz w:val="16"/>
              </w:rPr>
              <w:t>47,41%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3"/>
              <w:jc w:val="right"/>
              <w:rPr>
                <w:sz w:val="16"/>
              </w:rPr>
            </w:pPr>
            <w:r>
              <w:rPr>
                <w:sz w:val="16"/>
              </w:rPr>
              <w:t>85,71%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75,00%</w:t>
            </w:r>
          </w:p>
        </w:tc>
      </w:tr>
      <w:tr w:rsidR="00495632">
        <w:trPr>
          <w:trHeight w:val="402"/>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54</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5" w:right="266"/>
              <w:rPr>
                <w:b/>
                <w:sz w:val="16"/>
              </w:rPr>
            </w:pPr>
            <w:r>
              <w:rPr>
                <w:b/>
                <w:sz w:val="16"/>
              </w:rPr>
              <w:t>Izdaci za otplatu glavnice primljenih zajmova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4.369.751,99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150.000,00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150.000,00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3"/>
              <w:jc w:val="right"/>
              <w:rPr>
                <w:b/>
                <w:sz w:val="16"/>
              </w:rPr>
            </w:pPr>
            <w:r>
              <w:rPr>
                <w:b/>
                <w:sz w:val="16"/>
              </w:rPr>
              <w:t>3,43%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100,00%</w:t>
            </w: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b/>
                <w:sz w:val="16"/>
              </w:rPr>
            </w:pPr>
            <w:r>
              <w:rPr>
                <w:b/>
                <w:sz w:val="16"/>
              </w:rPr>
              <w:t>100,00%</w:t>
            </w:r>
          </w:p>
        </w:tc>
      </w:tr>
      <w:tr w:rsidR="00495632">
        <w:trPr>
          <w:trHeight w:val="786"/>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542</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5" w:right="113"/>
              <w:rPr>
                <w:sz w:val="16"/>
              </w:rPr>
            </w:pPr>
            <w:r>
              <w:rPr>
                <w:sz w:val="16"/>
              </w:rPr>
              <w:t>Otplata glavnice primljenih zajmova od banaka i ostalih financijskih institucija u javnom</w:t>
            </w:r>
          </w:p>
          <w:p w:rsidR="00495632" w:rsidRDefault="003501E2">
            <w:pPr>
              <w:pStyle w:val="TableParagraph"/>
              <w:spacing w:before="3" w:line="179" w:lineRule="exact"/>
              <w:ind w:left="35"/>
              <w:rPr>
                <w:sz w:val="16"/>
              </w:rPr>
            </w:pPr>
            <w:r>
              <w:rPr>
                <w:sz w:val="16"/>
              </w:rPr>
              <w:t>sektoru</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4.369.751,99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3"/>
              <w:jc w:val="right"/>
              <w:rPr>
                <w:sz w:val="16"/>
              </w:rPr>
            </w:pPr>
            <w:r>
              <w:rPr>
                <w:sz w:val="16"/>
              </w:rPr>
              <w:t>3,43%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100,00%</w:t>
            </w:r>
          </w:p>
        </w:tc>
      </w:tr>
      <w:tr w:rsidR="00495632">
        <w:trPr>
          <w:trHeight w:val="747"/>
        </w:trPr>
        <w:tc>
          <w:tcPr>
            <w:tcW w:w="1474" w:type="dxa"/>
            <w:gridSpan w:val="9"/>
            <w:tcBorders>
              <w:top w:val="single" w:sz="12" w:space="0" w:color="000000"/>
              <w:left w:val="nil"/>
              <w:bottom w:val="nil"/>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3016</w:t>
            </w:r>
          </w:p>
        </w:tc>
        <w:tc>
          <w:tcPr>
            <w:tcW w:w="2384"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left="35" w:right="449"/>
              <w:rPr>
                <w:b/>
                <w:sz w:val="20"/>
              </w:rPr>
            </w:pPr>
            <w:r>
              <w:rPr>
                <w:b/>
                <w:sz w:val="20"/>
              </w:rPr>
              <w:t>PROGRAM JAVNIH POTREBA U VATROGASTVU</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4"/>
              <w:jc w:val="right"/>
              <w:rPr>
                <w:sz w:val="20"/>
              </w:rPr>
            </w:pPr>
            <w:r>
              <w:rPr>
                <w:sz w:val="20"/>
              </w:rPr>
              <w:t>579.500,00</w:t>
            </w:r>
          </w:p>
        </w:tc>
        <w:tc>
          <w:tcPr>
            <w:tcW w:w="1588"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3"/>
              <w:jc w:val="right"/>
              <w:rPr>
                <w:sz w:val="20"/>
              </w:rPr>
            </w:pPr>
            <w:r>
              <w:rPr>
                <w:sz w:val="20"/>
              </w:rPr>
              <w:t>670.000,00</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3"/>
              <w:jc w:val="right"/>
              <w:rPr>
                <w:sz w:val="20"/>
              </w:rPr>
            </w:pPr>
            <w:r>
              <w:rPr>
                <w:sz w:val="20"/>
              </w:rPr>
              <w:t>567.300,00</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3"/>
              <w:jc w:val="right"/>
              <w:rPr>
                <w:sz w:val="20"/>
              </w:rPr>
            </w:pPr>
            <w:r>
              <w:rPr>
                <w:sz w:val="20"/>
              </w:rPr>
              <w:t>590.000,00</w:t>
            </w:r>
          </w:p>
        </w:tc>
        <w:tc>
          <w:tcPr>
            <w:tcW w:w="1588"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2"/>
              <w:jc w:val="right"/>
              <w:rPr>
                <w:sz w:val="20"/>
              </w:rPr>
            </w:pPr>
            <w:r>
              <w:rPr>
                <w:sz w:val="20"/>
              </w:rPr>
              <w:t>590.000,00</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115,62%</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84,67%</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104,00%</w:t>
            </w:r>
          </w:p>
        </w:tc>
        <w:tc>
          <w:tcPr>
            <w:tcW w:w="917" w:type="dxa"/>
            <w:tcBorders>
              <w:top w:val="single" w:sz="12" w:space="0" w:color="000000"/>
              <w:left w:val="single" w:sz="2" w:space="0" w:color="000000"/>
              <w:bottom w:val="nil"/>
              <w:right w:val="nil"/>
            </w:tcBorders>
            <w:shd w:val="clear" w:color="auto" w:fill="959595"/>
          </w:tcPr>
          <w:p w:rsidR="00495632" w:rsidRDefault="003501E2">
            <w:pPr>
              <w:pStyle w:val="TableParagraph"/>
              <w:spacing w:before="3"/>
              <w:ind w:right="5"/>
              <w:jc w:val="right"/>
              <w:rPr>
                <w:rFonts w:ascii="Arial Narrow"/>
                <w:sz w:val="20"/>
              </w:rPr>
            </w:pPr>
            <w:r>
              <w:rPr>
                <w:rFonts w:ascii="Arial Narrow"/>
                <w:sz w:val="20"/>
              </w:rPr>
              <w:t>100,00%</w:t>
            </w:r>
          </w:p>
        </w:tc>
      </w:tr>
    </w:tbl>
    <w:p w:rsidR="00495632" w:rsidRDefault="00495632">
      <w:pPr>
        <w:jc w:val="right"/>
        <w:rPr>
          <w:rFonts w:ascii="Arial Narrow"/>
          <w:sz w:val="20"/>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792" behindDoc="1" locked="0" layoutInCell="1" allowOverlap="1">
                <wp:simplePos x="0" y="0"/>
                <wp:positionH relativeFrom="page">
                  <wp:posOffset>605790</wp:posOffset>
                </wp:positionH>
                <wp:positionV relativeFrom="page">
                  <wp:posOffset>2068830</wp:posOffset>
                </wp:positionV>
                <wp:extent cx="517525" cy="157480"/>
                <wp:effectExtent l="5715" t="11430" r="635" b="12065"/>
                <wp:wrapNone/>
                <wp:docPr id="1085"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4" y="3258"/>
                          <a:chExt cx="815" cy="248"/>
                        </a:xfrm>
                      </wpg:grpSpPr>
                      <wps:wsp>
                        <wps:cNvPr id="1086" name="Rectangle 1113"/>
                        <wps:cNvSpPr>
                          <a:spLocks noChangeArrowheads="1"/>
                        </wps:cNvSpPr>
                        <wps:spPr bwMode="auto">
                          <a:xfrm>
                            <a:off x="954" y="325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Line 1112"/>
                        <wps:cNvCnPr>
                          <a:cxnSpLocks noChangeShapeType="1"/>
                        </wps:cNvCnPr>
                        <wps:spPr bwMode="auto">
                          <a:xfrm>
                            <a:off x="1077"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8" name="Rectangle 1111"/>
                        <wps:cNvSpPr>
                          <a:spLocks noChangeArrowheads="1"/>
                        </wps:cNvSpPr>
                        <wps:spPr bwMode="auto">
                          <a:xfrm>
                            <a:off x="954" y="34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Line 1110"/>
                        <wps:cNvCnPr>
                          <a:cxnSpLocks noChangeShapeType="1"/>
                        </wps:cNvCnPr>
                        <wps:spPr bwMode="auto">
                          <a:xfrm>
                            <a:off x="964"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 name="Rectangle 1109"/>
                        <wps:cNvSpPr>
                          <a:spLocks noChangeArrowheads="1"/>
                        </wps:cNvSpPr>
                        <wps:spPr bwMode="auto">
                          <a:xfrm>
                            <a:off x="1066" y="3258"/>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Line 1108"/>
                        <wps:cNvCnPr>
                          <a:cxnSpLocks noChangeShapeType="1"/>
                        </wps:cNvCnPr>
                        <wps:spPr bwMode="auto">
                          <a:xfrm>
                            <a:off x="1189"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2" name="Rectangle 1107"/>
                        <wps:cNvSpPr>
                          <a:spLocks noChangeArrowheads="1"/>
                        </wps:cNvSpPr>
                        <wps:spPr bwMode="auto">
                          <a:xfrm>
                            <a:off x="1066" y="3486"/>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Line 1106"/>
                        <wps:cNvCnPr>
                          <a:cxnSpLocks noChangeShapeType="1"/>
                        </wps:cNvCnPr>
                        <wps:spPr bwMode="auto">
                          <a:xfrm>
                            <a:off x="1077"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4" name="Rectangle 1105"/>
                        <wps:cNvSpPr>
                          <a:spLocks noChangeArrowheads="1"/>
                        </wps:cNvSpPr>
                        <wps:spPr bwMode="auto">
                          <a:xfrm>
                            <a:off x="1179" y="325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Line 1104"/>
                        <wps:cNvCnPr>
                          <a:cxnSpLocks noChangeShapeType="1"/>
                        </wps:cNvCnPr>
                        <wps:spPr bwMode="auto">
                          <a:xfrm>
                            <a:off x="1302"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6" name="Rectangle 1103"/>
                        <wps:cNvSpPr>
                          <a:spLocks noChangeArrowheads="1"/>
                        </wps:cNvSpPr>
                        <wps:spPr bwMode="auto">
                          <a:xfrm>
                            <a:off x="1179" y="34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Line 1102"/>
                        <wps:cNvCnPr>
                          <a:cxnSpLocks noChangeShapeType="1"/>
                        </wps:cNvCnPr>
                        <wps:spPr bwMode="auto">
                          <a:xfrm>
                            <a:off x="1189"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8" name="Line 1101"/>
                        <wps:cNvCnPr>
                          <a:cxnSpLocks noChangeShapeType="1"/>
                        </wps:cNvCnPr>
                        <wps:spPr bwMode="auto">
                          <a:xfrm>
                            <a:off x="1292" y="3268"/>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9" name="Line 1100"/>
                        <wps:cNvCnPr>
                          <a:cxnSpLocks noChangeShapeType="1"/>
                        </wps:cNvCnPr>
                        <wps:spPr bwMode="auto">
                          <a:xfrm>
                            <a:off x="1418"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0" name="Line 1099"/>
                        <wps:cNvCnPr>
                          <a:cxnSpLocks noChangeShapeType="1"/>
                        </wps:cNvCnPr>
                        <wps:spPr bwMode="auto">
                          <a:xfrm>
                            <a:off x="1292" y="3496"/>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1" name="Line 1098"/>
                        <wps:cNvCnPr>
                          <a:cxnSpLocks noChangeShapeType="1"/>
                        </wps:cNvCnPr>
                        <wps:spPr bwMode="auto">
                          <a:xfrm>
                            <a:off x="1302"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2" name="Rectangle 1097"/>
                        <wps:cNvSpPr>
                          <a:spLocks noChangeArrowheads="1"/>
                        </wps:cNvSpPr>
                        <wps:spPr bwMode="auto">
                          <a:xfrm>
                            <a:off x="1407" y="325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Line 1096"/>
                        <wps:cNvCnPr>
                          <a:cxnSpLocks noChangeShapeType="1"/>
                        </wps:cNvCnPr>
                        <wps:spPr bwMode="auto">
                          <a:xfrm>
                            <a:off x="1531"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4" name="Rectangle 1095"/>
                        <wps:cNvSpPr>
                          <a:spLocks noChangeArrowheads="1"/>
                        </wps:cNvSpPr>
                        <wps:spPr bwMode="auto">
                          <a:xfrm>
                            <a:off x="1407" y="34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Line 1094"/>
                        <wps:cNvCnPr>
                          <a:cxnSpLocks noChangeShapeType="1"/>
                        </wps:cNvCnPr>
                        <wps:spPr bwMode="auto">
                          <a:xfrm>
                            <a:off x="1418"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6" name="Rectangle 1093"/>
                        <wps:cNvSpPr>
                          <a:spLocks noChangeArrowheads="1"/>
                        </wps:cNvSpPr>
                        <wps:spPr bwMode="auto">
                          <a:xfrm>
                            <a:off x="1520" y="325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092"/>
                        <wps:cNvSpPr>
                          <a:spLocks noChangeArrowheads="1"/>
                        </wps:cNvSpPr>
                        <wps:spPr bwMode="auto">
                          <a:xfrm>
                            <a:off x="1633" y="325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Rectangle 1091"/>
                        <wps:cNvSpPr>
                          <a:spLocks noChangeArrowheads="1"/>
                        </wps:cNvSpPr>
                        <wps:spPr bwMode="auto">
                          <a:xfrm>
                            <a:off x="1520" y="34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Line 1090"/>
                        <wps:cNvCnPr>
                          <a:cxnSpLocks noChangeShapeType="1"/>
                        </wps:cNvCnPr>
                        <wps:spPr bwMode="auto">
                          <a:xfrm>
                            <a:off x="1531"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0" name="Rectangle 1089"/>
                        <wps:cNvSpPr>
                          <a:spLocks noChangeArrowheads="1"/>
                        </wps:cNvSpPr>
                        <wps:spPr bwMode="auto">
                          <a:xfrm>
                            <a:off x="1633" y="3258"/>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Line 1088"/>
                        <wps:cNvCnPr>
                          <a:cxnSpLocks noChangeShapeType="1"/>
                        </wps:cNvCnPr>
                        <wps:spPr bwMode="auto">
                          <a:xfrm>
                            <a:off x="1759"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2" name="Rectangle 1087"/>
                        <wps:cNvSpPr>
                          <a:spLocks noChangeArrowheads="1"/>
                        </wps:cNvSpPr>
                        <wps:spPr bwMode="auto">
                          <a:xfrm>
                            <a:off x="1633" y="3486"/>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086"/>
                        <wps:cNvSpPr>
                          <a:spLocks noChangeArrowheads="1"/>
                        </wps:cNvSpPr>
                        <wps:spPr bwMode="auto">
                          <a:xfrm>
                            <a:off x="1633" y="325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D0E97" id="Group 1085" o:spid="_x0000_s1026" style="position:absolute;margin-left:47.7pt;margin-top:162.9pt;width:40.75pt;height:12.4pt;z-index:-1554688;mso-position-horizontal-relative:page;mso-position-vertical-relative:page" coordorigin="954,3258"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">
                <v:rect id="Rectangle 1113" o:spid="_x0000_s1027" style="position:absolute;left:954;top:325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" fillcolor="black" stroked="f"/>
                <v:line id="Line 1112" o:spid="_x0000_s1028" style="position:absolute;visibility:visible;mso-wrap-style:square" from="1077,3258" to="1077,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" strokeweight=".35589mm"/>
                <v:rect id="Rectangle 1111" o:spid="_x0000_s1029" style="position:absolute;left:954;top:34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" fillcolor="black" stroked="f"/>
                <v:line id="Line 1110" o:spid="_x0000_s1030" style="position:absolute;visibility:visible;mso-wrap-style:square" from="964,3258" to="964,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" strokeweight=".35589mm"/>
                <v:rect id="Rectangle 1109" o:spid="_x0000_s1031" style="position:absolute;left:1066;top:3258;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" fillcolor="black" stroked="f"/>
                <v:line id="Line 1108" o:spid="_x0000_s1032" style="position:absolute;visibility:visible;mso-wrap-style:square" from="1189,3258" to="1189,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" strokeweight=".35589mm"/>
                <v:rect id="Rectangle 1107" o:spid="_x0000_s1033" style="position:absolute;left:1066;top:3486;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" fillcolor="black" stroked="f"/>
                <v:line id="Line 1106" o:spid="_x0000_s1034" style="position:absolute;visibility:visible;mso-wrap-style:square" from="1077,3258" to="1077,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" strokeweight=".35589mm"/>
                <v:rect id="Rectangle 1105" o:spid="_x0000_s1035" style="position:absolute;left:1179;top:325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" fillcolor="black" stroked="f"/>
                <v:line id="Line 1104" o:spid="_x0000_s1036" style="position:absolute;visibility:visible;mso-wrap-style:square" from="1302,3258" to="1302,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" strokeweight=".35589mm"/>
                <v:rect id="Rectangle 1103" o:spid="_x0000_s1037" style="position:absolute;left:1179;top:34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" fillcolor="black" stroked="f"/>
                <v:line id="Line 1102" o:spid="_x0000_s1038" style="position:absolute;visibility:visible;mso-wrap-style:square" from="1189,3258" to="1189,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" strokeweight=".35589mm"/>
                <v:line id="Line 1101" o:spid="_x0000_s1039" style="position:absolute;visibility:visible;mso-wrap-style:square" from="1292,3268" to="1428,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" strokeweight=".34744mm"/>
                <v:line id="Line 1100" o:spid="_x0000_s1040" style="position:absolute;visibility:visible;mso-wrap-style:square" from="1418,3258" to="1418,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" strokeweight=".35589mm"/>
                <v:line id="Line 1099" o:spid="_x0000_s1041" style="position:absolute;visibility:visible;mso-wrap-style:square" from="1292,3496" to="1428,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" strokeweight=".34744mm"/>
                <v:line id="Line 1098" o:spid="_x0000_s1042" style="position:absolute;visibility:visible;mso-wrap-style:square" from="1302,3258" to="1302,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" strokeweight=".35589mm"/>
                <v:rect id="Rectangle 1097" o:spid="_x0000_s1043" style="position:absolute;left:1407;top:325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" fillcolor="black" stroked="f"/>
                <v:line id="Line 1096" o:spid="_x0000_s1044" style="position:absolute;visibility:visible;mso-wrap-style:square" from="1531,3258" to="153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" strokeweight=".35589mm"/>
                <v:rect id="Rectangle 1095" o:spid="_x0000_s1045" style="position:absolute;left:1407;top:34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" fillcolor="black" stroked="f"/>
                <v:line id="Line 1094" o:spid="_x0000_s1046" style="position:absolute;visibility:visible;mso-wrap-style:square" from="1418,3258" to="1418,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" strokeweight=".35589mm"/>
                <v:rect id="Rectangle 1093" o:spid="_x0000_s1047" style="position:absolute;left:1520;top:325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" fillcolor="black" stroked="f"/>
                <v:rect id="Rectangle 1092" o:spid="_x0000_s1048" style="position:absolute;left:1633;top:325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" fillcolor="black" stroked="f"/>
                <v:rect id="Rectangle 1091" o:spid="_x0000_s1049" style="position:absolute;left:1520;top:34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" fillcolor="black" stroked="f"/>
                <v:line id="Line 1090" o:spid="_x0000_s1050" style="position:absolute;visibility:visible;mso-wrap-style:square" from="1531,3258" to="153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" strokeweight=".35589mm"/>
                <v:rect id="Rectangle 1089" o:spid="_x0000_s1051" style="position:absolute;left:1633;top:3258;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" fillcolor="black" stroked="f"/>
                <v:line id="Line 1088" o:spid="_x0000_s1052" style="position:absolute;visibility:visible;mso-wrap-style:square" from="1759,3258" to="1759,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" strokeweight=".35589mm"/>
                <v:rect id="Rectangle 1087" o:spid="_x0000_s1053" style="position:absolute;left:1633;top:3486;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" fillcolor="black" stroked="f"/>
                <v:rect id="Rectangle 1086" o:spid="_x0000_s1054" style="position:absolute;left:1633;top:325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4"/>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1"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6"/>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5"/>
              <w:jc w:val="center"/>
              <w:rPr>
                <w:rFonts w:ascii="Times New Roman"/>
              </w:rPr>
            </w:pPr>
            <w:r>
              <w:rPr>
                <w:rFonts w:ascii="Times New Roman"/>
              </w:rPr>
              <w:t>POSEBNI DIO</w:t>
            </w:r>
          </w:p>
        </w:tc>
      </w:tr>
      <w:tr w:rsidR="00495632">
        <w:trPr>
          <w:trHeight w:val="755"/>
        </w:trPr>
        <w:tc>
          <w:tcPr>
            <w:tcW w:w="1475"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407"/>
              <w:jc w:val="center"/>
              <w:rPr>
                <w:sz w:val="20"/>
              </w:rPr>
            </w:pPr>
            <w:r>
              <w:rPr>
                <w:sz w:val="20"/>
              </w:rPr>
              <w:t>Račun/ Pozicija</w:t>
            </w:r>
          </w:p>
          <w:p w:rsidR="00495632" w:rsidRDefault="003501E2">
            <w:pPr>
              <w:pStyle w:val="TableParagraph"/>
              <w:spacing w:before="28" w:line="216" w:lineRule="exact"/>
              <w:ind w:left="5"/>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4"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9" w:right="217"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0" w:right="65"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9" w:right="84"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8" w:right="212" w:hanging="56"/>
              <w:jc w:val="center"/>
              <w:rPr>
                <w:sz w:val="20"/>
              </w:rPr>
            </w:pPr>
            <w:r>
              <w:rPr>
                <w:sz w:val="20"/>
              </w:rPr>
              <w:t>Projekcija za 2019. godinu</w:t>
            </w:r>
          </w:p>
          <w:p w:rsidR="00495632" w:rsidRDefault="003501E2">
            <w:pPr>
              <w:pStyle w:val="TableParagraph"/>
              <w:spacing w:before="26" w:line="216" w:lineRule="exact"/>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8" w:right="211" w:hanging="56"/>
              <w:jc w:val="center"/>
              <w:rPr>
                <w:sz w:val="20"/>
              </w:rPr>
            </w:pPr>
            <w:r>
              <w:rPr>
                <w:sz w:val="20"/>
              </w:rPr>
              <w:t>Projekcija za 2020. godinu</w:t>
            </w:r>
          </w:p>
          <w:p w:rsidR="00495632" w:rsidRDefault="003501E2">
            <w:pPr>
              <w:pStyle w:val="TableParagraph"/>
              <w:spacing w:before="26" w:line="216" w:lineRule="exact"/>
              <w:ind w:left="2"/>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50"/>
              <w:jc w:val="center"/>
              <w:rPr>
                <w:sz w:val="20"/>
              </w:rPr>
            </w:pPr>
            <w:r>
              <w:rPr>
                <w:sz w:val="20"/>
              </w:rPr>
              <w:t>Indeks 4/3</w:t>
            </w:r>
          </w:p>
          <w:p w:rsidR="00495632" w:rsidRDefault="003501E2">
            <w:pPr>
              <w:pStyle w:val="TableParagraph"/>
              <w:spacing w:before="26" w:line="216" w:lineRule="exact"/>
              <w:ind w:left="3"/>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5/4</w:t>
            </w:r>
          </w:p>
          <w:p w:rsidR="00495632" w:rsidRDefault="003501E2">
            <w:pPr>
              <w:pStyle w:val="TableParagraph"/>
              <w:spacing w:before="26" w:line="216" w:lineRule="exact"/>
              <w:ind w:left="5"/>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6/5</w:t>
            </w:r>
          </w:p>
          <w:p w:rsidR="00495632" w:rsidRDefault="003501E2">
            <w:pPr>
              <w:pStyle w:val="TableParagraph"/>
              <w:spacing w:before="26" w:line="216" w:lineRule="exact"/>
              <w:ind w:left="57" w:right="51"/>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2" w:right="134"/>
              <w:jc w:val="center"/>
              <w:rPr>
                <w:sz w:val="20"/>
              </w:rPr>
            </w:pPr>
            <w:r>
              <w:rPr>
                <w:sz w:val="20"/>
              </w:rPr>
              <w:t>Indeks 7/6</w:t>
            </w:r>
          </w:p>
          <w:p w:rsidR="00495632" w:rsidRDefault="003501E2">
            <w:pPr>
              <w:pStyle w:val="TableParagraph"/>
              <w:spacing w:before="26" w:line="216" w:lineRule="exact"/>
              <w:ind w:left="131" w:right="134"/>
              <w:jc w:val="center"/>
              <w:rPr>
                <w:sz w:val="18"/>
              </w:rPr>
            </w:pPr>
            <w:r>
              <w:rPr>
                <w:sz w:val="18"/>
              </w:rPr>
              <w:t>11</w:t>
            </w:r>
          </w:p>
        </w:tc>
      </w:tr>
      <w:tr w:rsidR="00495632">
        <w:trPr>
          <w:trHeight w:val="830"/>
        </w:trPr>
        <w:tc>
          <w:tcPr>
            <w:tcW w:w="1475"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16"/>
              <w:rPr>
                <w:b/>
                <w:sz w:val="16"/>
              </w:rPr>
            </w:pPr>
            <w:r>
              <w:rPr>
                <w:b/>
                <w:sz w:val="16"/>
              </w:rPr>
              <w:t>Akt. A301610</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8"/>
              <w:rPr>
                <w:b/>
                <w:sz w:val="16"/>
              </w:rPr>
            </w:pPr>
            <w:r>
              <w:rPr>
                <w:b/>
                <w:sz w:val="16"/>
              </w:rPr>
              <w:t>PREVENTIVNO DJELOVANJE NA ZAŠTITU OD POŽARA</w:t>
            </w:r>
          </w:p>
          <w:p w:rsidR="00495632" w:rsidRDefault="003501E2">
            <w:pPr>
              <w:pStyle w:val="TableParagraph"/>
              <w:spacing w:before="42"/>
              <w:ind w:left="28"/>
              <w:rPr>
                <w:sz w:val="14"/>
              </w:rPr>
            </w:pPr>
            <w:r>
              <w:rPr>
                <w:sz w:val="14"/>
              </w:rPr>
              <w:t>Funkcija: 0320 Usluge protupožarne zaštite</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579.500,00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670.000,00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567.300,00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590.000,00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590.000,00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10"/>
              <w:jc w:val="right"/>
              <w:rPr>
                <w:b/>
                <w:sz w:val="16"/>
              </w:rPr>
            </w:pPr>
            <w:r>
              <w:rPr>
                <w:b/>
                <w:sz w:val="16"/>
              </w:rPr>
              <w:t>115,62%</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9"/>
              <w:jc w:val="right"/>
              <w:rPr>
                <w:b/>
                <w:sz w:val="16"/>
              </w:rPr>
            </w:pPr>
            <w:r>
              <w:rPr>
                <w:b/>
                <w:sz w:val="16"/>
              </w:rPr>
              <w:t>84,67%</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104,00%</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21"/>
              <w:jc w:val="right"/>
              <w:rPr>
                <w:b/>
                <w:sz w:val="16"/>
              </w:rPr>
            </w:pPr>
            <w:r>
              <w:rPr>
                <w:b/>
                <w:sz w:val="16"/>
              </w:rPr>
              <w:t>100,00%</w:t>
            </w: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3"/>
              <w:jc w:val="right"/>
              <w:rPr>
                <w:b/>
                <w:sz w:val="16"/>
              </w:rPr>
            </w:pPr>
            <w:r>
              <w:rPr>
                <w:b/>
                <w:sz w:val="16"/>
              </w:rPr>
              <w:t>32</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49.500,00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49.500,00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49.500,00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49.500,00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49.500,00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0"/>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b/>
                <w:sz w:val="16"/>
              </w:rPr>
            </w:pPr>
            <w:r>
              <w:rPr>
                <w:b/>
                <w:sz w:val="16"/>
              </w:rPr>
              <w:t>100,00%</w:t>
            </w: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323</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sz w:val="16"/>
              </w:rPr>
            </w:pPr>
            <w:r>
              <w:rPr>
                <w:sz w:val="16"/>
              </w:rPr>
              <w:t>49.500,00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49.500,00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49.500,00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0"/>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2"/>
              <w:jc w:val="right"/>
              <w:rPr>
                <w:sz w:val="16"/>
              </w:rPr>
            </w:pPr>
            <w:r>
              <w:rPr>
                <w:sz w:val="16"/>
              </w:rPr>
              <w:t>100,00%</w:t>
            </w:r>
          </w:p>
        </w:tc>
      </w:tr>
      <w:tr w:rsidR="00495632">
        <w:trPr>
          <w:trHeight w:val="261"/>
        </w:trPr>
        <w:tc>
          <w:tcPr>
            <w:tcW w:w="739"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13"/>
              <w:jc w:val="right"/>
              <w:rPr>
                <w:b/>
                <w:sz w:val="16"/>
              </w:rPr>
            </w:pPr>
            <w:r>
              <w:rPr>
                <w:b/>
                <w:sz w:val="16"/>
              </w:rPr>
              <w:t>38</w:t>
            </w:r>
          </w:p>
        </w:tc>
        <w:tc>
          <w:tcPr>
            <w:tcW w:w="736"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8"/>
              <w:rPr>
                <w:b/>
                <w:sz w:val="16"/>
              </w:rPr>
            </w:pPr>
            <w:r>
              <w:rPr>
                <w:b/>
                <w:sz w:val="16"/>
              </w:rPr>
              <w:t>Ostali rashodi</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2"/>
              <w:jc w:val="right"/>
              <w:rPr>
                <w:b/>
                <w:sz w:val="16"/>
              </w:rPr>
            </w:pPr>
            <w:r>
              <w:rPr>
                <w:b/>
                <w:sz w:val="16"/>
              </w:rPr>
              <w:t>530.000,00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1"/>
              <w:jc w:val="right"/>
              <w:rPr>
                <w:b/>
                <w:sz w:val="16"/>
              </w:rPr>
            </w:pPr>
            <w:r>
              <w:rPr>
                <w:b/>
                <w:sz w:val="16"/>
              </w:rPr>
              <w:t>620.500,00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1"/>
              <w:jc w:val="right"/>
              <w:rPr>
                <w:b/>
                <w:sz w:val="16"/>
              </w:rPr>
            </w:pPr>
            <w:r>
              <w:rPr>
                <w:b/>
                <w:sz w:val="16"/>
              </w:rPr>
              <w:t>517.800,00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1"/>
              <w:jc w:val="right"/>
              <w:rPr>
                <w:b/>
                <w:sz w:val="16"/>
              </w:rPr>
            </w:pPr>
            <w:r>
              <w:rPr>
                <w:b/>
                <w:sz w:val="16"/>
              </w:rPr>
              <w:t>540.500,00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6"/>
              </w:rPr>
            </w:pPr>
            <w:r>
              <w:rPr>
                <w:b/>
                <w:sz w:val="16"/>
              </w:rPr>
              <w:t>540.500,00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9"/>
              <w:jc w:val="right"/>
              <w:rPr>
                <w:b/>
                <w:sz w:val="16"/>
              </w:rPr>
            </w:pPr>
            <w:r>
              <w:rPr>
                <w:b/>
                <w:sz w:val="16"/>
              </w:rPr>
              <w:t>117,08%</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9"/>
              <w:jc w:val="right"/>
              <w:rPr>
                <w:b/>
                <w:sz w:val="16"/>
              </w:rPr>
            </w:pPr>
            <w:r>
              <w:rPr>
                <w:b/>
                <w:sz w:val="16"/>
              </w:rPr>
              <w:t>83,45%</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7"/>
              <w:jc w:val="right"/>
              <w:rPr>
                <w:b/>
                <w:sz w:val="16"/>
              </w:rPr>
            </w:pPr>
            <w:r>
              <w:rPr>
                <w:b/>
                <w:sz w:val="16"/>
              </w:rPr>
              <w:t>104,38%</w:t>
            </w:r>
          </w:p>
        </w:tc>
        <w:tc>
          <w:tcPr>
            <w:tcW w:w="918" w:type="dxa"/>
            <w:tcBorders>
              <w:top w:val="single" w:sz="12" w:space="0" w:color="000000"/>
              <w:left w:val="single" w:sz="2" w:space="0" w:color="000000"/>
              <w:bottom w:val="single" w:sz="8" w:space="0" w:color="000000"/>
              <w:right w:val="nil"/>
            </w:tcBorders>
          </w:tcPr>
          <w:p w:rsidR="00495632" w:rsidRDefault="003501E2">
            <w:pPr>
              <w:pStyle w:val="TableParagraph"/>
              <w:ind w:right="20"/>
              <w:jc w:val="right"/>
              <w:rPr>
                <w:b/>
                <w:sz w:val="16"/>
              </w:rPr>
            </w:pPr>
            <w:r>
              <w:rPr>
                <w:b/>
                <w:sz w:val="16"/>
              </w:rPr>
              <w:t>100,00%</w:t>
            </w:r>
          </w:p>
        </w:tc>
      </w:tr>
      <w:tr w:rsidR="00495632">
        <w:trPr>
          <w:trHeight w:val="263"/>
        </w:trPr>
        <w:tc>
          <w:tcPr>
            <w:tcW w:w="739"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3"/>
              <w:rPr>
                <w:sz w:val="16"/>
              </w:rPr>
            </w:pPr>
            <w:r>
              <w:rPr>
                <w:sz w:val="16"/>
              </w:rPr>
              <w:t>381</w:t>
            </w:r>
          </w:p>
        </w:tc>
        <w:tc>
          <w:tcPr>
            <w:tcW w:w="736"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sz w:val="16"/>
              </w:rPr>
            </w:pPr>
            <w:r>
              <w:rPr>
                <w:sz w:val="16"/>
              </w:rPr>
              <w:t>Tekuće donacije</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5"/>
              <w:jc w:val="right"/>
              <w:rPr>
                <w:sz w:val="16"/>
              </w:rPr>
            </w:pPr>
            <w:r>
              <w:rPr>
                <w:sz w:val="16"/>
              </w:rPr>
              <w:t>530.000,00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6"/>
              </w:rPr>
            </w:pPr>
            <w:r>
              <w:rPr>
                <w:sz w:val="16"/>
              </w:rPr>
              <w:t>452.570,25</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6"/>
              </w:rPr>
            </w:pPr>
            <w:r>
              <w:rPr>
                <w:sz w:val="16"/>
              </w:rPr>
              <w:t>307.700,00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1"/>
              <w:jc w:val="right"/>
              <w:rPr>
                <w:sz w:val="16"/>
              </w:rPr>
            </w:pPr>
            <w:r>
              <w:rPr>
                <w:sz w:val="16"/>
              </w:rPr>
              <w:t>85,39%</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0"/>
              <w:jc w:val="right"/>
              <w:rPr>
                <w:sz w:val="16"/>
              </w:rPr>
            </w:pPr>
            <w:r>
              <w:rPr>
                <w:sz w:val="16"/>
              </w:rPr>
              <w:t>67,99%</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1"/>
              <w:jc w:val="right"/>
              <w:rPr>
                <w:sz w:val="16"/>
              </w:rPr>
            </w:pPr>
            <w:r>
              <w:rPr>
                <w:sz w:val="16"/>
              </w:rPr>
              <w:t>98,79%</w:t>
            </w:r>
          </w:p>
        </w:tc>
      </w:tr>
      <w:tr w:rsidR="00495632">
        <w:trPr>
          <w:trHeight w:val="265"/>
        </w:trPr>
        <w:tc>
          <w:tcPr>
            <w:tcW w:w="739"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3"/>
              <w:rPr>
                <w:sz w:val="16"/>
              </w:rPr>
            </w:pPr>
            <w:r>
              <w:rPr>
                <w:sz w:val="16"/>
              </w:rPr>
              <w:t>382</w:t>
            </w:r>
          </w:p>
        </w:tc>
        <w:tc>
          <w:tcPr>
            <w:tcW w:w="736"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sz w:val="16"/>
              </w:rPr>
            </w:pPr>
            <w:r>
              <w:rPr>
                <w:sz w:val="16"/>
              </w:rPr>
              <w:t>Kapitalne donacije</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6"/>
              </w:rPr>
            </w:pPr>
            <w:r>
              <w:rPr>
                <w:sz w:val="16"/>
              </w:rPr>
              <w:t>167.929,75</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6"/>
              </w:rPr>
            </w:pPr>
            <w:r>
              <w:rPr>
                <w:sz w:val="16"/>
              </w:rPr>
              <w:t>210.100,00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9"/>
              <w:jc w:val="right"/>
              <w:rPr>
                <w:sz w:val="16"/>
              </w:rPr>
            </w:pPr>
            <w:r>
              <w:rPr>
                <w:sz w:val="16"/>
              </w:rPr>
              <w:t>125,11%</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2"/>
              <w:jc w:val="right"/>
              <w:rPr>
                <w:sz w:val="16"/>
              </w:rPr>
            </w:pPr>
            <w:r>
              <w:rPr>
                <w:sz w:val="16"/>
              </w:rPr>
              <w:t>101,90%</w:t>
            </w:r>
          </w:p>
        </w:tc>
      </w:tr>
      <w:tr w:rsidR="00495632">
        <w:trPr>
          <w:trHeight w:val="736"/>
        </w:trPr>
        <w:tc>
          <w:tcPr>
            <w:tcW w:w="1475" w:type="dxa"/>
            <w:gridSpan w:val="9"/>
            <w:tcBorders>
              <w:top w:val="single" w:sz="8" w:space="0" w:color="000000"/>
              <w:left w:val="nil"/>
              <w:bottom w:val="single" w:sz="12" w:space="0" w:color="000000"/>
              <w:right w:val="single" w:sz="2" w:space="0" w:color="000000"/>
            </w:tcBorders>
            <w:shd w:val="clear" w:color="auto" w:fill="959595"/>
          </w:tcPr>
          <w:p w:rsidR="00495632" w:rsidRDefault="003501E2">
            <w:pPr>
              <w:pStyle w:val="TableParagraph"/>
              <w:spacing w:before="8"/>
              <w:ind w:left="16"/>
              <w:rPr>
                <w:b/>
                <w:sz w:val="16"/>
              </w:rPr>
            </w:pPr>
            <w:r>
              <w:rPr>
                <w:b/>
                <w:sz w:val="16"/>
              </w:rPr>
              <w:t>Program</w:t>
            </w:r>
          </w:p>
          <w:p w:rsidR="00495632" w:rsidRDefault="003501E2">
            <w:pPr>
              <w:pStyle w:val="TableParagraph"/>
              <w:spacing w:before="35"/>
              <w:ind w:left="704"/>
              <w:rPr>
                <w:b/>
                <w:sz w:val="16"/>
              </w:rPr>
            </w:pPr>
            <w:r>
              <w:rPr>
                <w:b/>
                <w:sz w:val="16"/>
              </w:rPr>
              <w:t>3017</w:t>
            </w:r>
          </w:p>
        </w:tc>
        <w:tc>
          <w:tcPr>
            <w:tcW w:w="2384"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8" w:line="240" w:lineRule="exact"/>
              <w:ind w:left="28" w:right="319"/>
              <w:jc w:val="both"/>
              <w:rPr>
                <w:b/>
                <w:sz w:val="20"/>
              </w:rPr>
            </w:pPr>
            <w:r>
              <w:rPr>
                <w:b/>
                <w:sz w:val="20"/>
              </w:rPr>
              <w:t>PROGRAM RAZVOJA MALOG I SREDNJEG PODUZETNIŠTVA</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2"/>
              <w:jc w:val="right"/>
              <w:rPr>
                <w:sz w:val="20"/>
              </w:rPr>
            </w:pPr>
            <w:r>
              <w:rPr>
                <w:sz w:val="20"/>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1"/>
              <w:jc w:val="right"/>
              <w:rPr>
                <w:sz w:val="20"/>
              </w:rPr>
            </w:pPr>
            <w:r>
              <w:rPr>
                <w:sz w:val="20"/>
              </w:rPr>
              <w:t>50.000,00</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1"/>
              <w:jc w:val="right"/>
              <w:rPr>
                <w:sz w:val="20"/>
              </w:rPr>
            </w:pPr>
            <w:r>
              <w:rPr>
                <w:sz w:val="20"/>
              </w:rPr>
              <w:t>50.000,00</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2"/>
              <w:jc w:val="right"/>
              <w:rPr>
                <w:sz w:val="20"/>
              </w:rPr>
            </w:pPr>
            <w:r>
              <w:rPr>
                <w:sz w:val="20"/>
              </w:rPr>
              <w:t>50.000,00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0"/>
              <w:jc w:val="right"/>
              <w:rPr>
                <w:sz w:val="20"/>
              </w:rPr>
            </w:pPr>
            <w:r>
              <w:rPr>
                <w:sz w:val="20"/>
              </w:rPr>
              <w:t>50.000,00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left="-29" w:right="1"/>
              <w:jc w:val="right"/>
              <w:rPr>
                <w:rFonts w:ascii="Arial Narrow"/>
                <w:sz w:val="20"/>
              </w:rPr>
            </w:pPr>
            <w:r>
              <w:rPr>
                <w:rFonts w:ascii="Arial Narrow"/>
                <w:sz w:val="20"/>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left="-29" w:right="1"/>
              <w:jc w:val="right"/>
              <w:rPr>
                <w:rFonts w:ascii="Arial Narrow"/>
                <w:sz w:val="20"/>
              </w:rPr>
            </w:pPr>
            <w:r>
              <w:rPr>
                <w:rFonts w:ascii="Arial Narrow"/>
                <w:sz w:val="20"/>
              </w:rPr>
              <w:t>100,00%</w:t>
            </w:r>
          </w:p>
        </w:tc>
        <w:tc>
          <w:tcPr>
            <w:tcW w:w="918" w:type="dxa"/>
            <w:tcBorders>
              <w:top w:val="single" w:sz="8" w:space="0" w:color="000000"/>
              <w:left w:val="single" w:sz="2" w:space="0" w:color="000000"/>
              <w:bottom w:val="single" w:sz="12" w:space="0" w:color="000000"/>
              <w:right w:val="nil"/>
            </w:tcBorders>
            <w:shd w:val="clear" w:color="auto" w:fill="959595"/>
          </w:tcPr>
          <w:p w:rsidR="00495632" w:rsidRDefault="003501E2">
            <w:pPr>
              <w:pStyle w:val="TableParagraph"/>
              <w:spacing w:before="9"/>
              <w:ind w:right="13"/>
              <w:jc w:val="right"/>
              <w:rPr>
                <w:rFonts w:ascii="Arial Narrow"/>
                <w:sz w:val="20"/>
              </w:rPr>
            </w:pPr>
            <w:r>
              <w:rPr>
                <w:rFonts w:ascii="Arial Narrow"/>
                <w:sz w:val="20"/>
              </w:rPr>
              <w:t>100,00%</w:t>
            </w:r>
          </w:p>
        </w:tc>
      </w:tr>
      <w:tr w:rsidR="00495632">
        <w:trPr>
          <w:trHeight w:val="648"/>
        </w:trPr>
        <w:tc>
          <w:tcPr>
            <w:tcW w:w="1475"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3"/>
              <w:ind w:left="16"/>
              <w:rPr>
                <w:b/>
                <w:sz w:val="16"/>
              </w:rPr>
            </w:pPr>
            <w:r>
              <w:rPr>
                <w:b/>
                <w:sz w:val="16"/>
              </w:rPr>
              <w:t>Akt. A301711</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28" w:right="548"/>
              <w:rPr>
                <w:b/>
                <w:sz w:val="16"/>
              </w:rPr>
            </w:pPr>
            <w:r>
              <w:rPr>
                <w:b/>
                <w:sz w:val="16"/>
              </w:rPr>
              <w:t>POMOĆ OBRTNICIMA, MALIM I SREDNJIM PODUZETNICIMA</w:t>
            </w:r>
          </w:p>
          <w:p w:rsidR="00495632" w:rsidRDefault="003501E2">
            <w:pPr>
              <w:pStyle w:val="TableParagraph"/>
              <w:spacing w:before="44"/>
              <w:ind w:left="28"/>
              <w:rPr>
                <w:sz w:val="14"/>
              </w:rPr>
            </w:pPr>
            <w:r>
              <w:rPr>
                <w:sz w:val="14"/>
              </w:rPr>
              <w:t>Funkcija: 0620 Razvoj zajednice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13"/>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746"/>
              <w:rPr>
                <w:b/>
                <w:sz w:val="16"/>
              </w:rPr>
            </w:pPr>
            <w:r>
              <w:rPr>
                <w:b/>
                <w:sz w:val="16"/>
              </w:rPr>
              <w:t>50.000,00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747"/>
              <w:rPr>
                <w:b/>
                <w:sz w:val="16"/>
              </w:rPr>
            </w:pPr>
            <w:r>
              <w:rPr>
                <w:b/>
                <w:sz w:val="16"/>
              </w:rPr>
              <w:t>50.000,00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746"/>
              <w:rPr>
                <w:b/>
                <w:sz w:val="16"/>
              </w:rPr>
            </w:pPr>
            <w:r>
              <w:rPr>
                <w:b/>
                <w:sz w:val="16"/>
              </w:rPr>
              <w:t>50.000,00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747"/>
              <w:rPr>
                <w:b/>
                <w:sz w:val="16"/>
              </w:rPr>
            </w:pPr>
            <w:r>
              <w:rPr>
                <w:b/>
                <w:sz w:val="16"/>
              </w:rPr>
              <w:t>50.000,00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32"/>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33"/>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3"/>
              <w:ind w:left="133"/>
              <w:rPr>
                <w:b/>
                <w:sz w:val="16"/>
              </w:rPr>
            </w:pPr>
            <w:r>
              <w:rPr>
                <w:b/>
                <w:sz w:val="16"/>
              </w:rPr>
              <w:t>100,00%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3"/>
              <w:jc w:val="right"/>
              <w:rPr>
                <w:b/>
                <w:sz w:val="16"/>
              </w:rPr>
            </w:pPr>
            <w:r>
              <w:rPr>
                <w:b/>
                <w:sz w:val="16"/>
              </w:rPr>
              <w:t>35</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Subvencije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50.000,00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b/>
                <w:sz w:val="16"/>
              </w:rPr>
            </w:pPr>
            <w:r>
              <w:rPr>
                <w:b/>
                <w:sz w:val="16"/>
              </w:rPr>
              <w:t>100,00%</w:t>
            </w:r>
          </w:p>
        </w:tc>
      </w:tr>
      <w:tr w:rsidR="00495632">
        <w:trPr>
          <w:trHeight w:val="794"/>
        </w:trPr>
        <w:tc>
          <w:tcPr>
            <w:tcW w:w="739"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3"/>
              <w:rPr>
                <w:sz w:val="16"/>
              </w:rPr>
            </w:pPr>
            <w:r>
              <w:rPr>
                <w:sz w:val="16"/>
              </w:rPr>
              <w:t>352</w:t>
            </w:r>
          </w:p>
        </w:tc>
        <w:tc>
          <w:tcPr>
            <w:tcW w:w="736"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8" w:right="162"/>
              <w:rPr>
                <w:sz w:val="16"/>
              </w:rPr>
            </w:pPr>
            <w:r>
              <w:rPr>
                <w:sz w:val="16"/>
              </w:rPr>
              <w:t>Subvencije trgovačkim društvima, zadrugama, poljoprivrednicima i obrtnicima</w:t>
            </w:r>
          </w:p>
          <w:p w:rsidR="00495632" w:rsidRDefault="003501E2">
            <w:pPr>
              <w:pStyle w:val="TableParagraph"/>
              <w:spacing w:before="3" w:line="186" w:lineRule="exact"/>
              <w:ind w:left="28"/>
              <w:rPr>
                <w:sz w:val="16"/>
              </w:rPr>
            </w:pPr>
            <w:r>
              <w:rPr>
                <w:sz w:val="16"/>
              </w:rPr>
              <w:t>izvan javnog sektora</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4"/>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4"/>
              <w:jc w:val="right"/>
              <w:rPr>
                <w:sz w:val="16"/>
              </w:rPr>
            </w:pPr>
            <w:r>
              <w:rPr>
                <w:sz w:val="16"/>
              </w:rPr>
              <w:t>50.000,00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4"/>
              <w:jc w:val="right"/>
              <w:rPr>
                <w:sz w:val="16"/>
              </w:rPr>
            </w:pPr>
            <w:r>
              <w:rPr>
                <w:sz w:val="16"/>
              </w:rPr>
              <w:t>50.000,00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10"/>
              <w:jc w:val="right"/>
              <w:rPr>
                <w:sz w:val="16"/>
              </w:rPr>
            </w:pPr>
            <w:r>
              <w:rPr>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3501E2">
            <w:pPr>
              <w:pStyle w:val="TableParagraph"/>
              <w:ind w:right="22"/>
              <w:jc w:val="right"/>
              <w:rPr>
                <w:sz w:val="16"/>
              </w:rPr>
            </w:pPr>
            <w:r>
              <w:rPr>
                <w:sz w:val="16"/>
              </w:rPr>
              <w:t>100,00%</w:t>
            </w:r>
          </w:p>
        </w:tc>
      </w:tr>
      <w:tr w:rsidR="00495632">
        <w:trPr>
          <w:trHeight w:val="739"/>
        </w:trPr>
        <w:tc>
          <w:tcPr>
            <w:tcW w:w="1475" w:type="dxa"/>
            <w:gridSpan w:val="9"/>
            <w:tcBorders>
              <w:top w:val="single" w:sz="8" w:space="0" w:color="000000"/>
              <w:left w:val="nil"/>
              <w:bottom w:val="single" w:sz="8" w:space="0" w:color="000000"/>
              <w:right w:val="single" w:sz="2" w:space="0" w:color="000000"/>
            </w:tcBorders>
            <w:shd w:val="clear" w:color="auto" w:fill="959595"/>
          </w:tcPr>
          <w:p w:rsidR="00495632" w:rsidRDefault="003501E2">
            <w:pPr>
              <w:pStyle w:val="TableParagraph"/>
              <w:spacing w:before="8"/>
              <w:ind w:left="16"/>
              <w:rPr>
                <w:b/>
                <w:sz w:val="16"/>
              </w:rPr>
            </w:pPr>
            <w:r>
              <w:rPr>
                <w:b/>
                <w:sz w:val="16"/>
              </w:rPr>
              <w:t>Program</w:t>
            </w:r>
          </w:p>
          <w:p w:rsidR="00495632" w:rsidRDefault="003501E2">
            <w:pPr>
              <w:pStyle w:val="TableParagraph"/>
              <w:spacing w:before="35"/>
              <w:ind w:left="704"/>
              <w:rPr>
                <w:b/>
                <w:sz w:val="16"/>
              </w:rPr>
            </w:pPr>
            <w:r>
              <w:rPr>
                <w:b/>
                <w:sz w:val="16"/>
              </w:rPr>
              <w:t>3018</w:t>
            </w:r>
          </w:p>
        </w:tc>
        <w:tc>
          <w:tcPr>
            <w:tcW w:w="2384"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8" w:line="240" w:lineRule="exact"/>
              <w:ind w:left="28" w:right="892"/>
              <w:rPr>
                <w:b/>
                <w:sz w:val="20"/>
              </w:rPr>
            </w:pPr>
            <w:r>
              <w:rPr>
                <w:b/>
                <w:sz w:val="20"/>
              </w:rPr>
              <w:t>PROGRAM UPRAVLJANJA IMOVINOM</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11"/>
              <w:jc w:val="right"/>
              <w:rPr>
                <w:sz w:val="20"/>
              </w:rPr>
            </w:pPr>
            <w:r>
              <w:rPr>
                <w:sz w:val="20"/>
              </w:rPr>
              <w:t>799.283,48</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11"/>
              <w:jc w:val="right"/>
              <w:rPr>
                <w:sz w:val="20"/>
              </w:rPr>
            </w:pPr>
            <w:r>
              <w:rPr>
                <w:sz w:val="20"/>
              </w:rPr>
              <w:t>9.610.460,70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10"/>
              <w:jc w:val="right"/>
              <w:rPr>
                <w:sz w:val="20"/>
              </w:rPr>
            </w:pPr>
            <w:r>
              <w:rPr>
                <w:sz w:val="20"/>
              </w:rPr>
              <w:t>10.059.625,00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11"/>
              <w:jc w:val="right"/>
              <w:rPr>
                <w:sz w:val="20"/>
              </w:rPr>
            </w:pPr>
            <w:r>
              <w:rPr>
                <w:sz w:val="20"/>
              </w:rPr>
              <w:t>924.000,00</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10"/>
              <w:jc w:val="right"/>
              <w:rPr>
                <w:sz w:val="20"/>
              </w:rPr>
            </w:pPr>
            <w:r>
              <w:rPr>
                <w:sz w:val="20"/>
              </w:rPr>
              <w:t>884.000,00</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2"/>
              <w:jc w:val="right"/>
              <w:rPr>
                <w:rFonts w:ascii="Arial Narrow"/>
                <w:sz w:val="20"/>
              </w:rPr>
            </w:pPr>
            <w:r>
              <w:rPr>
                <w:rFonts w:ascii="Arial Narrow"/>
                <w:sz w:val="20"/>
              </w:rPr>
              <w:t>1202,38%</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1"/>
              <w:jc w:val="right"/>
              <w:rPr>
                <w:rFonts w:ascii="Arial Narrow"/>
                <w:sz w:val="20"/>
              </w:rPr>
            </w:pPr>
            <w:r>
              <w:rPr>
                <w:rFonts w:ascii="Arial Narrow"/>
                <w:sz w:val="20"/>
              </w:rPr>
              <w:t>104,67%</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1"/>
              <w:jc w:val="right"/>
              <w:rPr>
                <w:rFonts w:ascii="Arial Narrow"/>
                <w:sz w:val="20"/>
              </w:rPr>
            </w:pPr>
            <w:r>
              <w:rPr>
                <w:rFonts w:ascii="Arial Narrow"/>
                <w:sz w:val="20"/>
              </w:rPr>
              <w:t>9,19%</w:t>
            </w:r>
          </w:p>
        </w:tc>
        <w:tc>
          <w:tcPr>
            <w:tcW w:w="918" w:type="dxa"/>
            <w:tcBorders>
              <w:top w:val="single" w:sz="8" w:space="0" w:color="000000"/>
              <w:left w:val="single" w:sz="2" w:space="0" w:color="000000"/>
              <w:bottom w:val="single" w:sz="8" w:space="0" w:color="000000"/>
              <w:right w:val="nil"/>
            </w:tcBorders>
            <w:shd w:val="clear" w:color="auto" w:fill="959595"/>
          </w:tcPr>
          <w:p w:rsidR="00495632" w:rsidRDefault="003501E2">
            <w:pPr>
              <w:pStyle w:val="TableParagraph"/>
              <w:spacing w:before="9"/>
              <w:ind w:right="14"/>
              <w:jc w:val="right"/>
              <w:rPr>
                <w:rFonts w:ascii="Arial Narrow"/>
                <w:sz w:val="20"/>
              </w:rPr>
            </w:pPr>
            <w:r>
              <w:rPr>
                <w:rFonts w:ascii="Arial Narrow"/>
                <w:sz w:val="20"/>
              </w:rPr>
              <w:t>95,67%</w:t>
            </w:r>
          </w:p>
        </w:tc>
      </w:tr>
      <w:tr w:rsidR="00495632">
        <w:trPr>
          <w:trHeight w:val="850"/>
        </w:trPr>
        <w:tc>
          <w:tcPr>
            <w:tcW w:w="1475"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A301814</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8"/>
              <w:rPr>
                <w:b/>
                <w:sz w:val="16"/>
              </w:rPr>
            </w:pPr>
            <w:r>
              <w:rPr>
                <w:b/>
                <w:sz w:val="16"/>
              </w:rPr>
              <w:t>FINANCIRANJE</w:t>
            </w:r>
          </w:p>
          <w:p w:rsidR="00495632" w:rsidRDefault="003501E2">
            <w:pPr>
              <w:pStyle w:val="TableParagraph"/>
              <w:spacing w:before="1"/>
              <w:ind w:left="28" w:right="152"/>
              <w:jc w:val="both"/>
              <w:rPr>
                <w:b/>
                <w:sz w:val="16"/>
              </w:rPr>
            </w:pPr>
            <w:r>
              <w:rPr>
                <w:b/>
                <w:sz w:val="16"/>
              </w:rPr>
              <w:t>TRGOVAČKIH DRUŠTAVA S UDJELIMA GRADA OZLJA U GLAVNICI</w:t>
            </w:r>
          </w:p>
          <w:p w:rsidR="00495632" w:rsidRDefault="003501E2">
            <w:pPr>
              <w:pStyle w:val="TableParagraph"/>
              <w:spacing w:before="43"/>
              <w:ind w:left="28"/>
              <w:jc w:val="both"/>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6"/>
              <w:rPr>
                <w:b/>
                <w:sz w:val="16"/>
              </w:rPr>
            </w:pPr>
            <w:r>
              <w:rPr>
                <w:b/>
                <w:sz w:val="16"/>
              </w:rPr>
              <w:t>78.411,00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6"/>
              <w:rPr>
                <w:b/>
                <w:sz w:val="16"/>
              </w:rPr>
            </w:pPr>
            <w:r>
              <w:rPr>
                <w:b/>
                <w:sz w:val="16"/>
              </w:rPr>
              <w:t>89.000,00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89.000,00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6"/>
              <w:rPr>
                <w:b/>
                <w:sz w:val="16"/>
              </w:rPr>
            </w:pPr>
            <w:r>
              <w:rPr>
                <w:b/>
                <w:sz w:val="16"/>
              </w:rPr>
              <w:t>89.000,00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89.000,00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1"/>
              <w:rPr>
                <w:b/>
                <w:sz w:val="16"/>
              </w:rPr>
            </w:pPr>
            <w:r>
              <w:rPr>
                <w:b/>
                <w:sz w:val="16"/>
              </w:rPr>
              <w:t>113,50%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2"/>
              <w:rPr>
                <w:b/>
                <w:sz w:val="16"/>
              </w:rPr>
            </w:pPr>
            <w:r>
              <w:rPr>
                <w:b/>
                <w:sz w:val="16"/>
              </w:rPr>
              <w:t>100,00%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100,00%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left="133"/>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3"/>
              <w:jc w:val="right"/>
              <w:rPr>
                <w:b/>
                <w:sz w:val="16"/>
              </w:rPr>
            </w:pPr>
            <w:r>
              <w:rPr>
                <w:b/>
                <w:sz w:val="16"/>
              </w:rPr>
              <w:t>35</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Subvencije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78.411,00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89.000,00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89.000,00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89.000,00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89.000,00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0"/>
              <w:jc w:val="right"/>
              <w:rPr>
                <w:b/>
                <w:sz w:val="16"/>
              </w:rPr>
            </w:pPr>
            <w:r>
              <w:rPr>
                <w:b/>
                <w:sz w:val="16"/>
              </w:rPr>
              <w:t>113,50%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b/>
                <w:sz w:val="16"/>
              </w:rPr>
            </w:pPr>
            <w:r>
              <w:rPr>
                <w:b/>
                <w:sz w:val="16"/>
              </w:rPr>
              <w:t>100,00%</w:t>
            </w:r>
          </w:p>
        </w:tc>
      </w:tr>
      <w:tr w:rsidR="00495632">
        <w:trPr>
          <w:trHeight w:val="400"/>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351</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355"/>
              <w:rPr>
                <w:sz w:val="16"/>
              </w:rPr>
            </w:pPr>
            <w:r>
              <w:rPr>
                <w:sz w:val="16"/>
              </w:rPr>
              <w:t>Subvencije trgovačkim društvima u javnom sektoru</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sz w:val="16"/>
              </w:rPr>
            </w:pPr>
            <w:r>
              <w:rPr>
                <w:sz w:val="16"/>
              </w:rPr>
              <w:t>78.411,00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89.000,00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89.000,00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1"/>
              <w:jc w:val="right"/>
              <w:rPr>
                <w:sz w:val="16"/>
              </w:rPr>
            </w:pPr>
            <w:r>
              <w:rPr>
                <w:sz w:val="16"/>
              </w:rPr>
              <w:t>113,50%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0"/>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2"/>
              <w:jc w:val="right"/>
              <w:rPr>
                <w:sz w:val="16"/>
              </w:rPr>
            </w:pPr>
            <w:r>
              <w:rPr>
                <w:sz w:val="16"/>
              </w:rPr>
              <w:t>100,00%</w:t>
            </w:r>
          </w:p>
        </w:tc>
      </w:tr>
      <w:tr w:rsidR="00495632">
        <w:trPr>
          <w:trHeight w:val="455"/>
        </w:trPr>
        <w:tc>
          <w:tcPr>
            <w:tcW w:w="1475"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A301815</w:t>
            </w:r>
          </w:p>
        </w:tc>
        <w:tc>
          <w:tcPr>
            <w:tcW w:w="2384"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28" w:right="253"/>
              <w:rPr>
                <w:b/>
                <w:sz w:val="16"/>
              </w:rPr>
            </w:pPr>
            <w:r>
              <w:rPr>
                <w:b/>
                <w:sz w:val="16"/>
              </w:rPr>
              <w:t>UREĐENJE SPOMEN SOBE BRANITELJA</w:t>
            </w:r>
          </w:p>
          <w:p w:rsidR="00495632" w:rsidRDefault="003501E2">
            <w:pPr>
              <w:pStyle w:val="TableParagraph"/>
              <w:spacing w:before="42"/>
              <w:ind w:left="28"/>
              <w:rPr>
                <w:sz w:val="14"/>
              </w:rPr>
            </w:pPr>
            <w:r>
              <w:rPr>
                <w:sz w:val="14"/>
              </w:rPr>
              <w:t>Funkcija: 0621 Razvoj zajednice (KS)</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643"/>
              <w:rPr>
                <w:b/>
                <w:sz w:val="16"/>
              </w:rPr>
            </w:pPr>
            <w:r>
              <w:rPr>
                <w:b/>
                <w:sz w:val="16"/>
              </w:rPr>
              <w:t>101.122,81</w:t>
            </w:r>
          </w:p>
        </w:tc>
        <w:tc>
          <w:tcPr>
            <w:tcW w:w="158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643"/>
              <w:rPr>
                <w:b/>
                <w:sz w:val="16"/>
              </w:rPr>
            </w:pPr>
            <w:r>
              <w:rPr>
                <w:b/>
                <w:sz w:val="16"/>
              </w:rPr>
              <w:t>326.000,00</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747"/>
              <w:rPr>
                <w:b/>
                <w:sz w:val="16"/>
              </w:rPr>
            </w:pPr>
            <w:r>
              <w:rPr>
                <w:b/>
                <w:sz w:val="16"/>
              </w:rPr>
              <w:t>50.000,00</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13"/>
              <w:jc w:val="right"/>
              <w:rPr>
                <w:b/>
                <w:sz w:val="16"/>
              </w:rPr>
            </w:pPr>
            <w:r>
              <w:rPr>
                <w:b/>
                <w:sz w:val="16"/>
              </w:rPr>
              <w:t>0,00</w:t>
            </w:r>
          </w:p>
        </w:tc>
        <w:tc>
          <w:tcPr>
            <w:tcW w:w="158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11"/>
              <w:jc w:val="right"/>
              <w:rPr>
                <w:b/>
                <w:sz w:val="16"/>
              </w:rPr>
            </w:pPr>
            <w:r>
              <w:rPr>
                <w:b/>
                <w:sz w:val="16"/>
              </w:rPr>
              <w:t>0,00</w:t>
            </w:r>
          </w:p>
        </w:tc>
        <w:tc>
          <w:tcPr>
            <w:tcW w:w="907"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131"/>
              <w:rPr>
                <w:b/>
                <w:sz w:val="16"/>
              </w:rPr>
            </w:pPr>
            <w:r>
              <w:rPr>
                <w:b/>
                <w:sz w:val="16"/>
              </w:rPr>
              <w:t>322,38%</w:t>
            </w:r>
          </w:p>
        </w:tc>
        <w:tc>
          <w:tcPr>
            <w:tcW w:w="907"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235"/>
              <w:rPr>
                <w:b/>
                <w:sz w:val="16"/>
              </w:rPr>
            </w:pPr>
            <w:r>
              <w:rPr>
                <w:b/>
                <w:sz w:val="16"/>
              </w:rPr>
              <w:t>15,34%</w:t>
            </w:r>
          </w:p>
        </w:tc>
        <w:tc>
          <w:tcPr>
            <w:tcW w:w="907"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339"/>
              <w:rPr>
                <w:b/>
                <w:sz w:val="16"/>
              </w:rPr>
            </w:pPr>
            <w:r>
              <w:rPr>
                <w:b/>
                <w:sz w:val="16"/>
              </w:rPr>
              <w:t>0,00%</w:t>
            </w:r>
          </w:p>
        </w:tc>
        <w:tc>
          <w:tcPr>
            <w:tcW w:w="918" w:type="dxa"/>
            <w:vMerge w:val="restart"/>
            <w:tcBorders>
              <w:top w:val="single" w:sz="12" w:space="0" w:color="000000"/>
              <w:left w:val="single" w:sz="2" w:space="0" w:color="000000"/>
              <w:bottom w:val="nil"/>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nil"/>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nil"/>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nil"/>
              <w:right w:val="nil"/>
            </w:tcBorders>
            <w:shd w:val="clear" w:color="auto" w:fill="C0C0C0"/>
          </w:tcPr>
          <w:p w:rsidR="00495632" w:rsidRDefault="00495632">
            <w:pPr>
              <w:rPr>
                <w:sz w:val="2"/>
                <w:szCs w:val="2"/>
              </w:rPr>
            </w:pPr>
          </w:p>
        </w:tc>
      </w:tr>
    </w:tbl>
    <w:p w:rsidR="00495632" w:rsidRDefault="00495632">
      <w:pPr>
        <w:rPr>
          <w:sz w:val="2"/>
          <w:szCs w:val="2"/>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816" behindDoc="1" locked="0" layoutInCell="1" allowOverlap="1">
                <wp:simplePos x="0" y="0"/>
                <wp:positionH relativeFrom="page">
                  <wp:posOffset>431165</wp:posOffset>
                </wp:positionH>
                <wp:positionV relativeFrom="page">
                  <wp:posOffset>2887980</wp:posOffset>
                </wp:positionV>
                <wp:extent cx="9805670" cy="549275"/>
                <wp:effectExtent l="2540" t="1905" r="2540" b="1270"/>
                <wp:wrapNone/>
                <wp:docPr id="1055" name="Group 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549275"/>
                          <a:chOff x="679" y="4548"/>
                          <a:chExt cx="15442" cy="865"/>
                        </a:xfrm>
                      </wpg:grpSpPr>
                      <wps:wsp>
                        <wps:cNvPr id="1056" name="Rectangle 1084"/>
                        <wps:cNvSpPr>
                          <a:spLocks noChangeArrowheads="1"/>
                        </wps:cNvSpPr>
                        <wps:spPr bwMode="auto">
                          <a:xfrm>
                            <a:off x="678" y="4548"/>
                            <a:ext cx="15442" cy="8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Rectangle 1083"/>
                        <wps:cNvSpPr>
                          <a:spLocks noChangeArrowheads="1"/>
                        </wps:cNvSpPr>
                        <wps:spPr bwMode="auto">
                          <a:xfrm>
                            <a:off x="954" y="502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Line 1082"/>
                        <wps:cNvCnPr>
                          <a:cxnSpLocks noChangeShapeType="1"/>
                        </wps:cNvCnPr>
                        <wps:spPr bwMode="auto">
                          <a:xfrm>
                            <a:off x="1077"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9" name="Rectangle 1081"/>
                        <wps:cNvSpPr>
                          <a:spLocks noChangeArrowheads="1"/>
                        </wps:cNvSpPr>
                        <wps:spPr bwMode="auto">
                          <a:xfrm>
                            <a:off x="954" y="52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Line 1080"/>
                        <wps:cNvCnPr>
                          <a:cxnSpLocks noChangeShapeType="1"/>
                        </wps:cNvCnPr>
                        <wps:spPr bwMode="auto">
                          <a:xfrm>
                            <a:off x="964"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1" name="Rectangle 1079"/>
                        <wps:cNvSpPr>
                          <a:spLocks noChangeArrowheads="1"/>
                        </wps:cNvSpPr>
                        <wps:spPr bwMode="auto">
                          <a:xfrm>
                            <a:off x="1066" y="502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Line 1078"/>
                        <wps:cNvCnPr>
                          <a:cxnSpLocks noChangeShapeType="1"/>
                        </wps:cNvCnPr>
                        <wps:spPr bwMode="auto">
                          <a:xfrm>
                            <a:off x="1189"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3" name="Rectangle 1077"/>
                        <wps:cNvSpPr>
                          <a:spLocks noChangeArrowheads="1"/>
                        </wps:cNvSpPr>
                        <wps:spPr bwMode="auto">
                          <a:xfrm>
                            <a:off x="1066" y="525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Line 1076"/>
                        <wps:cNvCnPr>
                          <a:cxnSpLocks noChangeShapeType="1"/>
                        </wps:cNvCnPr>
                        <wps:spPr bwMode="auto">
                          <a:xfrm>
                            <a:off x="1077"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5" name="Rectangle 1075"/>
                        <wps:cNvSpPr>
                          <a:spLocks noChangeArrowheads="1"/>
                        </wps:cNvSpPr>
                        <wps:spPr bwMode="auto">
                          <a:xfrm>
                            <a:off x="1179" y="502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 name="Line 1074"/>
                        <wps:cNvCnPr>
                          <a:cxnSpLocks noChangeShapeType="1"/>
                        </wps:cNvCnPr>
                        <wps:spPr bwMode="auto">
                          <a:xfrm>
                            <a:off x="1302"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7" name="Rectangle 1073"/>
                        <wps:cNvSpPr>
                          <a:spLocks noChangeArrowheads="1"/>
                        </wps:cNvSpPr>
                        <wps:spPr bwMode="auto">
                          <a:xfrm>
                            <a:off x="1179" y="52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Line 1072"/>
                        <wps:cNvCnPr>
                          <a:cxnSpLocks noChangeShapeType="1"/>
                        </wps:cNvCnPr>
                        <wps:spPr bwMode="auto">
                          <a:xfrm>
                            <a:off x="1189"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9" name="Line 1071"/>
                        <wps:cNvCnPr>
                          <a:cxnSpLocks noChangeShapeType="1"/>
                        </wps:cNvCnPr>
                        <wps:spPr bwMode="auto">
                          <a:xfrm>
                            <a:off x="1292" y="5034"/>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 name="Line 1070"/>
                        <wps:cNvCnPr>
                          <a:cxnSpLocks noChangeShapeType="1"/>
                        </wps:cNvCnPr>
                        <wps:spPr bwMode="auto">
                          <a:xfrm>
                            <a:off x="1418"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1" name="Line 1069"/>
                        <wps:cNvCnPr>
                          <a:cxnSpLocks noChangeShapeType="1"/>
                        </wps:cNvCnPr>
                        <wps:spPr bwMode="auto">
                          <a:xfrm>
                            <a:off x="1292" y="5262"/>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2" name="Line 1068"/>
                        <wps:cNvCnPr>
                          <a:cxnSpLocks noChangeShapeType="1"/>
                        </wps:cNvCnPr>
                        <wps:spPr bwMode="auto">
                          <a:xfrm>
                            <a:off x="1302"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 name="Rectangle 1067"/>
                        <wps:cNvSpPr>
                          <a:spLocks noChangeArrowheads="1"/>
                        </wps:cNvSpPr>
                        <wps:spPr bwMode="auto">
                          <a:xfrm>
                            <a:off x="1407" y="502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Line 1066"/>
                        <wps:cNvCnPr>
                          <a:cxnSpLocks noChangeShapeType="1"/>
                        </wps:cNvCnPr>
                        <wps:spPr bwMode="auto">
                          <a:xfrm>
                            <a:off x="1531"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Rectangle 1065"/>
                        <wps:cNvSpPr>
                          <a:spLocks noChangeArrowheads="1"/>
                        </wps:cNvSpPr>
                        <wps:spPr bwMode="auto">
                          <a:xfrm>
                            <a:off x="1407" y="52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 name="Line 1064"/>
                        <wps:cNvCnPr>
                          <a:cxnSpLocks noChangeShapeType="1"/>
                        </wps:cNvCnPr>
                        <wps:spPr bwMode="auto">
                          <a:xfrm>
                            <a:off x="1418"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Rectangle 1063"/>
                        <wps:cNvSpPr>
                          <a:spLocks noChangeArrowheads="1"/>
                        </wps:cNvSpPr>
                        <wps:spPr bwMode="auto">
                          <a:xfrm>
                            <a:off x="1520" y="502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Rectangle 1062"/>
                        <wps:cNvSpPr>
                          <a:spLocks noChangeArrowheads="1"/>
                        </wps:cNvSpPr>
                        <wps:spPr bwMode="auto">
                          <a:xfrm>
                            <a:off x="1633" y="502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9" name="Rectangle 1061"/>
                        <wps:cNvSpPr>
                          <a:spLocks noChangeArrowheads="1"/>
                        </wps:cNvSpPr>
                        <wps:spPr bwMode="auto">
                          <a:xfrm>
                            <a:off x="1520" y="525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Line 1060"/>
                        <wps:cNvCnPr>
                          <a:cxnSpLocks noChangeShapeType="1"/>
                        </wps:cNvCnPr>
                        <wps:spPr bwMode="auto">
                          <a:xfrm>
                            <a:off x="1531"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1" name="Rectangle 1059"/>
                        <wps:cNvSpPr>
                          <a:spLocks noChangeArrowheads="1"/>
                        </wps:cNvSpPr>
                        <wps:spPr bwMode="auto">
                          <a:xfrm>
                            <a:off x="1633" y="502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Line 1058"/>
                        <wps:cNvCnPr>
                          <a:cxnSpLocks noChangeShapeType="1"/>
                        </wps:cNvCnPr>
                        <wps:spPr bwMode="auto">
                          <a:xfrm>
                            <a:off x="1759" y="502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3" name="Rectangle 1057"/>
                        <wps:cNvSpPr>
                          <a:spLocks noChangeArrowheads="1"/>
                        </wps:cNvSpPr>
                        <wps:spPr bwMode="auto">
                          <a:xfrm>
                            <a:off x="1633" y="525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Rectangle 1056"/>
                        <wps:cNvSpPr>
                          <a:spLocks noChangeArrowheads="1"/>
                        </wps:cNvSpPr>
                        <wps:spPr bwMode="auto">
                          <a:xfrm>
                            <a:off x="1633" y="502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2D4F6" id="Group 1055" o:spid="_x0000_s1026" style="position:absolute;margin-left:33.95pt;margin-top:227.4pt;width:772.1pt;height:43.25pt;z-index:-1554664;mso-position-horizontal-relative:page;mso-position-vertical-relative:page" coordorigin="679,4548" coordsize="1544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">
                <v:rect id="Rectangle 1084" o:spid="_x0000_s1027" style="position:absolute;left:678;top:4548;width:15442;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" fillcolor="silver" stroked="f"/>
                <v:rect id="Rectangle 1083" o:spid="_x0000_s1028" style="position:absolute;left:954;top:502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" fillcolor="black" stroked="f"/>
                <v:line id="Line 1082" o:spid="_x0000_s1029" style="position:absolute;visibility:visible;mso-wrap-style:square" from="1077,5024" to="1077,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" strokeweight=".35589mm"/>
                <v:rect id="Rectangle 1081" o:spid="_x0000_s1030" style="position:absolute;left:954;top:52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" fillcolor="black" stroked="f"/>
                <v:line id="Line 1080" o:spid="_x0000_s1031" style="position:absolute;visibility:visible;mso-wrap-style:square" from="964,5024" to="96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" strokeweight=".35589mm"/>
                <v:rect id="Rectangle 1079" o:spid="_x0000_s1032" style="position:absolute;left:1066;top:502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" fillcolor="black" stroked="f"/>
                <v:line id="Line 1078" o:spid="_x0000_s1033" style="position:absolute;visibility:visible;mso-wrap-style:square" from="1189,5024" to="1189,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" strokeweight=".35589mm"/>
                <v:rect id="Rectangle 1077" o:spid="_x0000_s1034" style="position:absolute;left:1066;top:525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" fillcolor="black" stroked="f"/>
                <v:line id="Line 1076" o:spid="_x0000_s1035" style="position:absolute;visibility:visible;mso-wrap-style:square" from="1077,5024" to="1077,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" strokeweight=".35589mm"/>
                <v:rect id="Rectangle 1075" o:spid="_x0000_s1036" style="position:absolute;left:1179;top:502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" fillcolor="black" stroked="f"/>
                <v:line id="Line 1074" o:spid="_x0000_s1037" style="position:absolute;visibility:visible;mso-wrap-style:square" from="1302,5024" to="1302,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" strokeweight=".35589mm"/>
                <v:rect id="Rectangle 1073" o:spid="_x0000_s1038" style="position:absolute;left:1179;top:52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" fillcolor="black" stroked="f"/>
                <v:line id="Line 1072" o:spid="_x0000_s1039" style="position:absolute;visibility:visible;mso-wrap-style:square" from="1189,5024" to="1189,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" strokeweight=".35589mm"/>
                <v:line id="Line 1071" o:spid="_x0000_s1040" style="position:absolute;visibility:visible;mso-wrap-style:square" from="1292,5034" to="1428,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" strokeweight=".35592mm"/>
                <v:line id="Line 1070" o:spid="_x0000_s1041" style="position:absolute;visibility:visible;mso-wrap-style:square" from="1418,5024" to="1418,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" strokeweight=".35589mm"/>
                <v:line id="Line 1069" o:spid="_x0000_s1042" style="position:absolute;visibility:visible;mso-wrap-style:square" from="1292,5262" to="1428,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" strokeweight=".35592mm"/>
                <v:line id="Line 1068" o:spid="_x0000_s1043" style="position:absolute;visibility:visible;mso-wrap-style:square" from="1302,5024" to="1302,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" strokeweight=".35589mm"/>
                <v:rect id="Rectangle 1067" o:spid="_x0000_s1044" style="position:absolute;left:1407;top:502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" fillcolor="black" stroked="f"/>
                <v:line id="Line 1066" o:spid="_x0000_s1045" style="position:absolute;visibility:visible;mso-wrap-style:square" from="1531,5024" to="1531,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" strokeweight=".35589mm"/>
                <v:rect id="Rectangle 1065" o:spid="_x0000_s1046" style="position:absolute;left:1407;top:52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" fillcolor="black" stroked="f"/>
                <v:line id="Line 1064" o:spid="_x0000_s1047" style="position:absolute;visibility:visible;mso-wrap-style:square" from="1418,5024" to="1418,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" strokeweight=".35589mm"/>
                <v:rect id="Rectangle 1063" o:spid="_x0000_s1048" style="position:absolute;left:1520;top:502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" fillcolor="black" stroked="f"/>
                <v:rect id="Rectangle 1062" o:spid="_x0000_s1049" style="position:absolute;left:1633;top:502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" fillcolor="black" stroked="f"/>
                <v:rect id="Rectangle 1061" o:spid="_x0000_s1050" style="position:absolute;left:1520;top:525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" fillcolor="black" stroked="f"/>
                <v:line id="Line 1060" o:spid="_x0000_s1051" style="position:absolute;visibility:visible;mso-wrap-style:square" from="1531,5024" to="1531,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" strokeweight=".35589mm"/>
                <v:rect id="Rectangle 1059" o:spid="_x0000_s1052" style="position:absolute;left:1633;top:502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" fillcolor="black" stroked="f"/>
                <v:line id="Line 1058" o:spid="_x0000_s1053" style="position:absolute;visibility:visible;mso-wrap-style:square" from="1759,5024" to="1759,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" strokeweight=".35589mm"/>
                <v:rect id="Rectangle 1057" o:spid="_x0000_s1054" style="position:absolute;left:1633;top:525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" fillcolor="black" stroked="f"/>
                <v:rect id="Rectangle 1056" o:spid="_x0000_s1055" style="position:absolute;left:1633;top:502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" fillcolor="black" stroked="f"/>
                <w10:wrap anchorx="page" anchory="page"/>
              </v:group>
            </w:pict>
          </mc:Fallback>
        </mc:AlternateContent>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2"/>
        <w:gridCol w:w="116"/>
        <w:gridCol w:w="113"/>
        <w:gridCol w:w="115"/>
        <w:gridCol w:w="397"/>
        <w:gridCol w:w="2383"/>
        <w:gridCol w:w="1590"/>
        <w:gridCol w:w="1588"/>
        <w:gridCol w:w="1589"/>
        <w:gridCol w:w="1590"/>
        <w:gridCol w:w="1588"/>
        <w:gridCol w:w="908"/>
        <w:gridCol w:w="908"/>
        <w:gridCol w:w="907"/>
        <w:gridCol w:w="912"/>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49"/>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5"/>
              <w:jc w:val="center"/>
              <w:rPr>
                <w:rFonts w:ascii="Times New Roman"/>
              </w:rPr>
            </w:pPr>
            <w:r>
              <w:rPr>
                <w:rFonts w:ascii="Times New Roman"/>
              </w:rPr>
              <w:t>POSEBNI DIO</w:t>
            </w:r>
          </w:p>
        </w:tc>
      </w:tr>
      <w:tr w:rsidR="00495632">
        <w:trPr>
          <w:trHeight w:val="755"/>
        </w:trPr>
        <w:tc>
          <w:tcPr>
            <w:tcW w:w="1477"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7"/>
              <w:jc w:val="center"/>
              <w:rPr>
                <w:sz w:val="20"/>
              </w:rPr>
            </w:pPr>
            <w:r>
              <w:rPr>
                <w:sz w:val="20"/>
              </w:rPr>
              <w:t>Račun/ Pozicija</w:t>
            </w:r>
          </w:p>
          <w:p w:rsidR="00495632" w:rsidRDefault="003501E2">
            <w:pPr>
              <w:pStyle w:val="TableParagraph"/>
              <w:spacing w:before="28" w:line="216" w:lineRule="exact"/>
              <w:ind w:left="16"/>
              <w:jc w:val="center"/>
              <w:rPr>
                <w:sz w:val="18"/>
              </w:rPr>
            </w:pPr>
            <w:r>
              <w:rPr>
                <w:sz w:val="18"/>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5" w:right="963"/>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1"/>
              <w:jc w:val="center"/>
              <w:rPr>
                <w:sz w:val="18"/>
              </w:rPr>
            </w:pPr>
            <w:r>
              <w:rPr>
                <w:sz w:val="18"/>
              </w:rPr>
              <w:t>2</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4" w:right="212"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8"/>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4" w:right="60"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8"/>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3" w:right="80"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9"/>
              <w:jc w:val="center"/>
              <w:rPr>
                <w:sz w:val="18"/>
              </w:rPr>
            </w:pPr>
            <w:r>
              <w:rPr>
                <w:sz w:val="18"/>
              </w:rPr>
              <w:t>5</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2" w:right="209" w:hanging="56"/>
              <w:jc w:val="center"/>
              <w:rPr>
                <w:sz w:val="20"/>
              </w:rPr>
            </w:pPr>
            <w:r>
              <w:rPr>
                <w:sz w:val="20"/>
              </w:rPr>
              <w:t>Projekcija za 2019. godinu</w:t>
            </w:r>
          </w:p>
          <w:p w:rsidR="00495632" w:rsidRDefault="003501E2">
            <w:pPr>
              <w:pStyle w:val="TableParagraph"/>
              <w:spacing w:before="26" w:line="216" w:lineRule="exact"/>
              <w:ind w:left="8"/>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2" w:right="209" w:hanging="56"/>
              <w:jc w:val="center"/>
              <w:rPr>
                <w:sz w:val="20"/>
              </w:rPr>
            </w:pPr>
            <w:r>
              <w:rPr>
                <w:sz w:val="20"/>
              </w:rPr>
              <w:t>Projekcija za 2020. godinu</w:t>
            </w:r>
          </w:p>
          <w:p w:rsidR="00495632" w:rsidRDefault="003501E2">
            <w:pPr>
              <w:pStyle w:val="TableParagraph"/>
              <w:spacing w:before="26" w:line="216" w:lineRule="exact"/>
              <w:ind w:left="9"/>
              <w:jc w:val="center"/>
              <w:rPr>
                <w:sz w:val="18"/>
              </w:rPr>
            </w:pPr>
            <w:r>
              <w:rPr>
                <w:sz w:val="18"/>
              </w:rPr>
              <w:t>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4" w:right="122"/>
              <w:jc w:val="center"/>
              <w:rPr>
                <w:sz w:val="20"/>
              </w:rPr>
            </w:pPr>
            <w:r>
              <w:rPr>
                <w:sz w:val="20"/>
              </w:rPr>
              <w:t>Indeks 4/3</w:t>
            </w:r>
          </w:p>
          <w:p w:rsidR="00495632" w:rsidRDefault="003501E2">
            <w:pPr>
              <w:pStyle w:val="TableParagraph"/>
              <w:spacing w:before="26" w:line="216" w:lineRule="exact"/>
              <w:ind w:left="9"/>
              <w:jc w:val="center"/>
              <w:rPr>
                <w:sz w:val="18"/>
              </w:rPr>
            </w:pPr>
            <w:r>
              <w:rPr>
                <w:sz w:val="18"/>
              </w:rPr>
              <w:t>8</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4" w:right="122"/>
              <w:jc w:val="center"/>
              <w:rPr>
                <w:sz w:val="20"/>
              </w:rPr>
            </w:pPr>
            <w:r>
              <w:rPr>
                <w:sz w:val="20"/>
              </w:rPr>
              <w:t>Indeks 5/4</w:t>
            </w:r>
          </w:p>
          <w:p w:rsidR="00495632" w:rsidRDefault="003501E2">
            <w:pPr>
              <w:pStyle w:val="TableParagraph"/>
              <w:spacing w:before="26" w:line="216" w:lineRule="exact"/>
              <w:ind w:left="9"/>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2"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41" w:right="134"/>
              <w:jc w:val="center"/>
              <w:rPr>
                <w:sz w:val="20"/>
              </w:rPr>
            </w:pPr>
            <w:r>
              <w:rPr>
                <w:sz w:val="20"/>
              </w:rPr>
              <w:t>Indeks 7/6</w:t>
            </w:r>
          </w:p>
          <w:p w:rsidR="00495632" w:rsidRDefault="003501E2">
            <w:pPr>
              <w:pStyle w:val="TableParagraph"/>
              <w:spacing w:before="26" w:line="216" w:lineRule="exact"/>
              <w:ind w:left="138" w:right="135"/>
              <w:jc w:val="center"/>
              <w:rPr>
                <w:sz w:val="18"/>
              </w:rPr>
            </w:pPr>
            <w:r>
              <w:rPr>
                <w:sz w:val="18"/>
              </w:rPr>
              <w:t>11</w:t>
            </w:r>
          </w:p>
        </w:tc>
      </w:tr>
      <w:tr w:rsidR="00495632">
        <w:trPr>
          <w:trHeight w:val="253"/>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4"/>
              <w:jc w:val="right"/>
              <w:rPr>
                <w:b/>
                <w:sz w:val="16"/>
              </w:rPr>
            </w:pPr>
            <w:r>
              <w:rPr>
                <w:b/>
                <w:sz w:val="16"/>
              </w:rPr>
              <w:t>32</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b/>
                <w:sz w:val="16"/>
              </w:rPr>
            </w:pPr>
            <w:r>
              <w:rPr>
                <w:b/>
                <w:sz w:val="16"/>
              </w:rPr>
              <w:t>Materijalni rashodi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51.122,81</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170.000,00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50.000,00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332,53%</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29,41%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0,00%</w:t>
            </w: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Rashodi za usluge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51.122,81</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170.000,00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50.000,00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332,53%</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29,41%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4"/>
              <w:jc w:val="right"/>
              <w:rPr>
                <w:b/>
                <w:sz w:val="16"/>
              </w:rPr>
            </w:pPr>
            <w:r>
              <w:rPr>
                <w:b/>
                <w:sz w:val="16"/>
              </w:rPr>
              <w:t>42</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ight="407"/>
              <w:rPr>
                <w:b/>
                <w:sz w:val="16"/>
              </w:rPr>
            </w:pPr>
            <w:r>
              <w:rPr>
                <w:b/>
                <w:sz w:val="16"/>
              </w:rPr>
              <w:t>Rashodi za nabavu proizvedene dugotrajne</w:t>
            </w:r>
          </w:p>
          <w:p w:rsidR="00495632" w:rsidRDefault="003501E2">
            <w:pPr>
              <w:pStyle w:val="TableParagraph"/>
              <w:spacing w:before="2" w:line="181" w:lineRule="exact"/>
              <w:ind w:left="32"/>
              <w:rPr>
                <w:b/>
                <w:sz w:val="16"/>
              </w:rPr>
            </w:pPr>
            <w:r>
              <w:rPr>
                <w:b/>
                <w:sz w:val="16"/>
              </w:rPr>
              <w:t>imovine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156.000,00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312,00%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421</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Građevinski objekti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50.000,00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120.000,00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240,00%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1"/>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9"/>
              <w:rPr>
                <w:sz w:val="16"/>
              </w:rPr>
            </w:pPr>
            <w:r>
              <w:rPr>
                <w:sz w:val="16"/>
              </w:rPr>
              <w:t>422</w:t>
            </w:r>
          </w:p>
        </w:tc>
        <w:tc>
          <w:tcPr>
            <w:tcW w:w="741"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2"/>
              <w:rPr>
                <w:sz w:val="16"/>
              </w:rPr>
            </w:pPr>
            <w:r>
              <w:rPr>
                <w:sz w:val="16"/>
              </w:rPr>
              <w:t>Postrojenja i oprema</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sz w:val="16"/>
              </w:rPr>
            </w:pPr>
            <w:r>
              <w:rPr>
                <w:sz w:val="16"/>
              </w:rPr>
              <w:t>36.000,00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sz w:val="16"/>
              </w:rPr>
            </w:pPr>
            <w:r>
              <w:rPr>
                <w:sz w:val="16"/>
              </w:rPr>
              <w:t>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840"/>
        </w:trPr>
        <w:tc>
          <w:tcPr>
            <w:tcW w:w="1477" w:type="dxa"/>
            <w:gridSpan w:val="9"/>
            <w:tcBorders>
              <w:top w:val="single" w:sz="8" w:space="0" w:color="000000"/>
              <w:left w:val="nil"/>
              <w:bottom w:val="single" w:sz="8" w:space="0" w:color="000000"/>
              <w:right w:val="single" w:sz="2" w:space="0" w:color="000000"/>
            </w:tcBorders>
          </w:tcPr>
          <w:p w:rsidR="00495632" w:rsidRDefault="003501E2">
            <w:pPr>
              <w:pStyle w:val="TableParagraph"/>
              <w:spacing w:before="9"/>
              <w:ind w:left="23"/>
              <w:rPr>
                <w:b/>
                <w:sz w:val="16"/>
              </w:rPr>
            </w:pPr>
            <w:r>
              <w:rPr>
                <w:b/>
                <w:sz w:val="16"/>
              </w:rPr>
              <w:t>Akt. K301812</w:t>
            </w:r>
          </w:p>
          <w:p w:rsidR="00495632" w:rsidRDefault="00495632">
            <w:pPr>
              <w:pStyle w:val="TableParagraph"/>
              <w:rPr>
                <w:rFonts w:ascii="Times New Roman"/>
                <w:sz w:val="24"/>
              </w:rPr>
            </w:pPr>
          </w:p>
          <w:p w:rsidR="00495632" w:rsidRDefault="003501E2">
            <w:pPr>
              <w:pStyle w:val="TableParagraph"/>
              <w:tabs>
                <w:tab w:val="left" w:pos="649"/>
              </w:tabs>
              <w:spacing w:before="0"/>
              <w:ind w:left="23"/>
              <w:rPr>
                <w:sz w:val="14"/>
              </w:rPr>
            </w:pPr>
            <w:r>
              <w:rPr>
                <w:sz w:val="14"/>
              </w:rPr>
              <w:t>Izv.</w:t>
            </w:r>
            <w:r>
              <w:rPr>
                <w:spacing w:val="11"/>
                <w:sz w:val="14"/>
              </w:rPr>
              <w:t xml:space="preserve"> </w:t>
            </w:r>
            <w:r>
              <w:rPr>
                <w:position w:val="1"/>
                <w:sz w:val="14"/>
              </w:rPr>
              <w:t>1</w:t>
            </w:r>
            <w:r>
              <w:rPr>
                <w:position w:val="1"/>
                <w:sz w:val="14"/>
              </w:rPr>
              <w:tab/>
              <w:t>4</w:t>
            </w:r>
          </w:p>
        </w:tc>
        <w:tc>
          <w:tcPr>
            <w:tcW w:w="2383"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32" w:right="535"/>
              <w:rPr>
                <w:b/>
                <w:sz w:val="16"/>
              </w:rPr>
            </w:pPr>
            <w:r>
              <w:rPr>
                <w:b/>
                <w:sz w:val="16"/>
              </w:rPr>
              <w:t>PROŠIRENJE DJEČJEG VRTIĆA ZVONČIĆ</w:t>
            </w:r>
          </w:p>
          <w:p w:rsidR="00495632" w:rsidRDefault="003501E2">
            <w:pPr>
              <w:pStyle w:val="TableParagraph"/>
              <w:spacing w:before="43"/>
              <w:ind w:left="32" w:right="647"/>
              <w:rPr>
                <w:sz w:val="14"/>
              </w:rPr>
            </w:pPr>
            <w:r>
              <w:rPr>
                <w:sz w:val="14"/>
              </w:rPr>
              <w:t>Funkcija: 0911 Predškolsko obrazovanje</w:t>
            </w:r>
          </w:p>
        </w:tc>
        <w:tc>
          <w:tcPr>
            <w:tcW w:w="1590"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7"/>
              <w:jc w:val="right"/>
              <w:rPr>
                <w:b/>
                <w:sz w:val="16"/>
              </w:rPr>
            </w:pPr>
            <w:r>
              <w:rPr>
                <w:b/>
                <w:sz w:val="16"/>
              </w:rPr>
              <w:t>322.762,10</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7"/>
              <w:jc w:val="right"/>
              <w:rPr>
                <w:b/>
                <w:sz w:val="16"/>
              </w:rPr>
            </w:pPr>
            <w:r>
              <w:rPr>
                <w:b/>
                <w:sz w:val="16"/>
              </w:rPr>
              <w:t>8.437.500,00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7"/>
              <w:jc w:val="right"/>
              <w:rPr>
                <w:b/>
                <w:sz w:val="16"/>
              </w:rPr>
            </w:pPr>
            <w:r>
              <w:rPr>
                <w:b/>
                <w:sz w:val="16"/>
              </w:rPr>
              <w:t>9.375.000,00</w:t>
            </w:r>
          </w:p>
        </w:tc>
        <w:tc>
          <w:tcPr>
            <w:tcW w:w="1590"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8"/>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6"/>
              <w:jc w:val="right"/>
              <w:rPr>
                <w:b/>
                <w:sz w:val="16"/>
              </w:rPr>
            </w:pPr>
            <w:r>
              <w:rPr>
                <w:b/>
                <w:sz w:val="16"/>
              </w:rPr>
              <w:t>2614,15%</w:t>
            </w:r>
          </w:p>
        </w:tc>
        <w:tc>
          <w:tcPr>
            <w:tcW w:w="90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7"/>
              <w:jc w:val="right"/>
              <w:rPr>
                <w:b/>
                <w:sz w:val="16"/>
              </w:rPr>
            </w:pPr>
            <w:r>
              <w:rPr>
                <w:b/>
                <w:sz w:val="16"/>
              </w:rPr>
              <w:t>111,11%</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6"/>
              <w:jc w:val="right"/>
              <w:rPr>
                <w:b/>
                <w:sz w:val="16"/>
              </w:rPr>
            </w:pPr>
            <w:r>
              <w:rPr>
                <w:b/>
                <w:sz w:val="16"/>
              </w:rPr>
              <w:t>0,00%</w:t>
            </w:r>
          </w:p>
        </w:tc>
        <w:tc>
          <w:tcPr>
            <w:tcW w:w="912" w:type="dxa"/>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60"/>
        </w:trPr>
        <w:tc>
          <w:tcPr>
            <w:tcW w:w="736"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right="4"/>
              <w:jc w:val="right"/>
              <w:rPr>
                <w:b/>
                <w:sz w:val="16"/>
              </w:rPr>
            </w:pPr>
            <w:r>
              <w:rPr>
                <w:b/>
                <w:sz w:val="16"/>
              </w:rPr>
              <w:t>32</w:t>
            </w:r>
          </w:p>
        </w:tc>
        <w:tc>
          <w:tcPr>
            <w:tcW w:w="741"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32"/>
              <w:rPr>
                <w:b/>
                <w:sz w:val="16"/>
              </w:rPr>
            </w:pPr>
            <w:r>
              <w:rPr>
                <w:b/>
                <w:sz w:val="16"/>
              </w:rPr>
              <w:t>Materijalni rashodi</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b/>
                <w:sz w:val="16"/>
              </w:rPr>
            </w:pPr>
            <w:r>
              <w:rPr>
                <w:b/>
                <w:sz w:val="16"/>
              </w:rPr>
              <w:t>4.750,00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9"/>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b/>
                <w:sz w:val="16"/>
              </w:rPr>
            </w:pPr>
            <w:r>
              <w:rPr>
                <w:b/>
                <w:sz w:val="16"/>
              </w:rPr>
              <w:t>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0"/>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Rashodi za usluge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4.750,00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4"/>
              <w:jc w:val="right"/>
              <w:rPr>
                <w:b/>
                <w:sz w:val="16"/>
              </w:rPr>
            </w:pPr>
            <w:r>
              <w:rPr>
                <w:b/>
                <w:sz w:val="16"/>
              </w:rPr>
              <w:t>42</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2" w:right="407"/>
              <w:rPr>
                <w:b/>
                <w:sz w:val="16"/>
              </w:rPr>
            </w:pPr>
            <w:r>
              <w:rPr>
                <w:b/>
                <w:sz w:val="16"/>
              </w:rPr>
              <w:t>Rashodi za nabavu proizvedene dugotrajne imovine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100.000,00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300.000,00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300.000,00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300,00%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0,00%</w:t>
            </w: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422</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Postrojenja i oprema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300.000,00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300.000,00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00"/>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426</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2" w:right="445"/>
              <w:rPr>
                <w:sz w:val="16"/>
              </w:rPr>
            </w:pPr>
            <w:r>
              <w:rPr>
                <w:sz w:val="16"/>
              </w:rPr>
              <w:t>Nematerijalna proizvedena imovina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100.000,00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599"/>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4"/>
              <w:jc w:val="right"/>
              <w:rPr>
                <w:b/>
                <w:sz w:val="16"/>
              </w:rPr>
            </w:pPr>
            <w:r>
              <w:rPr>
                <w:b/>
                <w:sz w:val="16"/>
              </w:rPr>
              <w:t>45</w:t>
            </w:r>
          </w:p>
        </w:tc>
        <w:tc>
          <w:tcPr>
            <w:tcW w:w="741"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10" w:line="194" w:lineRule="exact"/>
              <w:ind w:left="32" w:right="201"/>
              <w:rPr>
                <w:b/>
                <w:sz w:val="16"/>
              </w:rPr>
            </w:pPr>
            <w:r>
              <w:rPr>
                <w:b/>
                <w:sz w:val="16"/>
              </w:rPr>
              <w:t>Rashodi za dodatna ulaganja na nefinancijskoj imovini</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b/>
                <w:sz w:val="16"/>
              </w:rPr>
            </w:pPr>
            <w:r>
              <w:rPr>
                <w:b/>
                <w:sz w:val="16"/>
              </w:rPr>
              <w:t>218.012,10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b/>
                <w:sz w:val="16"/>
              </w:rPr>
            </w:pPr>
            <w:r>
              <w:rPr>
                <w:b/>
                <w:sz w:val="16"/>
              </w:rPr>
              <w:t>8.137.500,00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b/>
                <w:sz w:val="16"/>
              </w:rPr>
            </w:pPr>
            <w:r>
              <w:rPr>
                <w:b/>
                <w:sz w:val="16"/>
              </w:rPr>
              <w:t>9.075.000,00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3732,59%</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b/>
                <w:sz w:val="16"/>
              </w:rPr>
            </w:pPr>
            <w:r>
              <w:rPr>
                <w:b/>
                <w:sz w:val="16"/>
              </w:rPr>
              <w:t>111,52%</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6"/>
              <w:jc w:val="right"/>
              <w:rPr>
                <w:b/>
                <w:sz w:val="16"/>
              </w:rPr>
            </w:pPr>
            <w:r>
              <w:rPr>
                <w:b/>
                <w:sz w:val="16"/>
              </w:rPr>
              <w:t>0,00%</w:t>
            </w:r>
          </w:p>
        </w:tc>
        <w:tc>
          <w:tcPr>
            <w:tcW w:w="912"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10"/>
        </w:trPr>
        <w:tc>
          <w:tcPr>
            <w:tcW w:w="736"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9"/>
              <w:rPr>
                <w:sz w:val="16"/>
              </w:rPr>
            </w:pPr>
            <w:r>
              <w:rPr>
                <w:sz w:val="16"/>
              </w:rPr>
              <w:t>451</w:t>
            </w:r>
          </w:p>
        </w:tc>
        <w:tc>
          <w:tcPr>
            <w:tcW w:w="741"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line="190" w:lineRule="atLeast"/>
              <w:ind w:left="32" w:right="649"/>
              <w:rPr>
                <w:sz w:val="16"/>
              </w:rPr>
            </w:pPr>
            <w:r>
              <w:rPr>
                <w:sz w:val="16"/>
              </w:rPr>
              <w:t>Dodatna ulaganja na građevinskim objektima</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0"/>
              <w:jc w:val="right"/>
              <w:rPr>
                <w:sz w:val="16"/>
              </w:rPr>
            </w:pPr>
            <w:r>
              <w:rPr>
                <w:sz w:val="16"/>
              </w:rPr>
              <w:t>218.012,10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1"/>
              <w:jc w:val="right"/>
              <w:rPr>
                <w:sz w:val="16"/>
              </w:rPr>
            </w:pPr>
            <w:r>
              <w:rPr>
                <w:sz w:val="16"/>
              </w:rPr>
              <w:t>8.137.500,00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1"/>
              <w:jc w:val="right"/>
              <w:rPr>
                <w:sz w:val="16"/>
              </w:rPr>
            </w:pPr>
            <w:r>
              <w:rPr>
                <w:sz w:val="16"/>
              </w:rPr>
              <w:t>9.075.000,00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8"/>
              <w:jc w:val="right"/>
              <w:rPr>
                <w:sz w:val="16"/>
              </w:rPr>
            </w:pPr>
            <w:r>
              <w:rPr>
                <w:sz w:val="16"/>
              </w:rPr>
              <w:t>3732,59%</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8"/>
              <w:jc w:val="right"/>
              <w:rPr>
                <w:sz w:val="16"/>
              </w:rPr>
            </w:pPr>
            <w:r>
              <w:rPr>
                <w:sz w:val="16"/>
              </w:rPr>
              <w:t>111,52%</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61"/>
        </w:trPr>
        <w:tc>
          <w:tcPr>
            <w:tcW w:w="1477"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K301813</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2" w:right="456"/>
              <w:rPr>
                <w:b/>
                <w:sz w:val="16"/>
              </w:rPr>
            </w:pPr>
            <w:r>
              <w:rPr>
                <w:b/>
                <w:sz w:val="16"/>
              </w:rPr>
              <w:t>SANACIJA OBJEKATA U ETNO SELU</w:t>
            </w:r>
          </w:p>
          <w:p w:rsidR="00495632" w:rsidRDefault="003501E2">
            <w:pPr>
              <w:pStyle w:val="TableParagraph"/>
              <w:spacing w:before="42"/>
              <w:ind w:left="32"/>
              <w:rPr>
                <w:sz w:val="14"/>
              </w:rPr>
            </w:pPr>
            <w:r>
              <w:rPr>
                <w:sz w:val="14"/>
              </w:rPr>
              <w:t>Funkcija: 0820 Službe kulture</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8"/>
              <w:rPr>
                <w:b/>
                <w:sz w:val="16"/>
              </w:rPr>
            </w:pPr>
            <w:r>
              <w:rPr>
                <w:b/>
                <w:sz w:val="16"/>
              </w:rPr>
              <w:t>116.730,49</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7"/>
              <w:rPr>
                <w:b/>
                <w:sz w:val="16"/>
              </w:rPr>
            </w:pPr>
            <w:r>
              <w:rPr>
                <w:b/>
                <w:sz w:val="16"/>
              </w:rPr>
              <w:t>261.575,00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8"/>
              <w:rPr>
                <w:b/>
                <w:sz w:val="16"/>
              </w:rPr>
            </w:pPr>
            <w:r>
              <w:rPr>
                <w:b/>
                <w:sz w:val="16"/>
              </w:rPr>
              <w:t>190.625,00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8"/>
              <w:jc w:val="right"/>
              <w:rPr>
                <w:b/>
                <w:sz w:val="16"/>
              </w:rPr>
            </w:pPr>
            <w:r>
              <w:rPr>
                <w:b/>
                <w:sz w:val="16"/>
              </w:rPr>
              <w:t>0,00</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4"/>
              <w:rPr>
                <w:b/>
                <w:sz w:val="16"/>
              </w:rPr>
            </w:pPr>
            <w:r>
              <w:rPr>
                <w:b/>
                <w:sz w:val="16"/>
              </w:rPr>
              <w:t>224,08%</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37"/>
              <w:rPr>
                <w:b/>
                <w:sz w:val="16"/>
              </w:rPr>
            </w:pPr>
            <w:r>
              <w:rPr>
                <w:b/>
                <w:sz w:val="16"/>
              </w:rPr>
              <w:t>72,88%</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40"/>
              <w:rPr>
                <w:b/>
                <w:sz w:val="16"/>
              </w:rPr>
            </w:pPr>
            <w:r>
              <w:rPr>
                <w:b/>
                <w:sz w:val="16"/>
              </w:rPr>
              <w:t>0,00%</w:t>
            </w:r>
          </w:p>
        </w:tc>
        <w:tc>
          <w:tcPr>
            <w:tcW w:w="912"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8" w:right="-15"/>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9" w:right="-15"/>
              <w:rPr>
                <w:sz w:val="14"/>
              </w:rPr>
            </w:pPr>
            <w:r>
              <w:rPr>
                <w:w w:val="99"/>
                <w:sz w:val="14"/>
              </w:rPr>
              <w:t>3</w:t>
            </w: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10" w:right="-15"/>
              <w:jc w:val="center"/>
              <w:rPr>
                <w:sz w:val="14"/>
              </w:rPr>
            </w:pPr>
            <w:r>
              <w:rPr>
                <w:w w:val="99"/>
                <w:sz w:val="14"/>
              </w:rPr>
              <w:t>4</w:t>
            </w: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400"/>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4"/>
              <w:jc w:val="right"/>
              <w:rPr>
                <w:b/>
                <w:sz w:val="16"/>
              </w:rPr>
            </w:pPr>
            <w:r>
              <w:rPr>
                <w:b/>
                <w:sz w:val="16"/>
              </w:rPr>
              <w:t>41</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2" w:right="461"/>
              <w:rPr>
                <w:b/>
                <w:sz w:val="16"/>
              </w:rPr>
            </w:pPr>
            <w:r>
              <w:rPr>
                <w:b/>
                <w:sz w:val="16"/>
              </w:rPr>
              <w:t xml:space="preserve">Rashodi za nabavu </w:t>
            </w:r>
            <w:proofErr w:type="spellStart"/>
            <w:r>
              <w:rPr>
                <w:b/>
                <w:sz w:val="16"/>
              </w:rPr>
              <w:t>neproizvedene</w:t>
            </w:r>
            <w:proofErr w:type="spellEnd"/>
            <w:r>
              <w:rPr>
                <w:b/>
                <w:sz w:val="16"/>
              </w:rPr>
              <w:t xml:space="preserve"> imovine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116.730,49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261.575,00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190.625,00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224,08%</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72,88%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0,00%</w:t>
            </w: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3"/>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412</w:t>
            </w:r>
          </w:p>
        </w:tc>
        <w:tc>
          <w:tcPr>
            <w:tcW w:w="741"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Nematerijalna imovina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116.730,49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261.575,00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190.625,00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224,08%</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72,88%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55"/>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K301816</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2" w:right="834"/>
              <w:rPr>
                <w:b/>
                <w:sz w:val="16"/>
              </w:rPr>
            </w:pPr>
            <w:r>
              <w:rPr>
                <w:b/>
                <w:sz w:val="16"/>
              </w:rPr>
              <w:t>REKONSTRUKCIJA KOTLOVNICE</w:t>
            </w:r>
          </w:p>
          <w:p w:rsidR="00495632" w:rsidRDefault="003501E2">
            <w:pPr>
              <w:pStyle w:val="TableParagraph"/>
              <w:spacing w:before="42"/>
              <w:ind w:left="32"/>
              <w:rPr>
                <w:sz w:val="14"/>
              </w:rPr>
            </w:pPr>
            <w:r>
              <w:rPr>
                <w:sz w:val="14"/>
              </w:rPr>
              <w:t>Funkcija: 0621 Razvoj zajednice (KS)</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7"/>
              <w:rPr>
                <w:b/>
                <w:sz w:val="16"/>
              </w:rPr>
            </w:pPr>
            <w:r>
              <w:rPr>
                <w:b/>
                <w:sz w:val="16"/>
              </w:rPr>
              <w:t>100.000,00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2"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0" w:right="-15"/>
              <w:jc w:val="center"/>
              <w:rPr>
                <w:sz w:val="14"/>
              </w:rPr>
            </w:pPr>
            <w:r>
              <w:rPr>
                <w:sz w:val="14"/>
              </w:rPr>
              <w:t>4</w:t>
            </w: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612"/>
        </w:trPr>
        <w:tc>
          <w:tcPr>
            <w:tcW w:w="736" w:type="dxa"/>
            <w:gridSpan w:val="5"/>
            <w:tcBorders>
              <w:top w:val="single" w:sz="12" w:space="0" w:color="000000"/>
              <w:left w:val="nil"/>
              <w:bottom w:val="nil"/>
              <w:right w:val="single" w:sz="2" w:space="0" w:color="000000"/>
            </w:tcBorders>
          </w:tcPr>
          <w:p w:rsidR="00495632" w:rsidRDefault="003501E2">
            <w:pPr>
              <w:pStyle w:val="TableParagraph"/>
              <w:ind w:right="4"/>
              <w:jc w:val="right"/>
              <w:rPr>
                <w:b/>
                <w:sz w:val="16"/>
              </w:rPr>
            </w:pPr>
            <w:r>
              <w:rPr>
                <w:b/>
                <w:sz w:val="16"/>
              </w:rPr>
              <w:t>45</w:t>
            </w:r>
          </w:p>
        </w:tc>
        <w:tc>
          <w:tcPr>
            <w:tcW w:w="741"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nil"/>
              <w:right w:val="single" w:sz="2" w:space="0" w:color="000000"/>
            </w:tcBorders>
          </w:tcPr>
          <w:p w:rsidR="00495632" w:rsidRDefault="003501E2">
            <w:pPr>
              <w:pStyle w:val="TableParagraph"/>
              <w:ind w:left="32" w:right="201"/>
              <w:rPr>
                <w:b/>
                <w:sz w:val="16"/>
              </w:rPr>
            </w:pPr>
            <w:r>
              <w:rPr>
                <w:b/>
                <w:sz w:val="16"/>
              </w:rPr>
              <w:t>Rashodi za dodatna ulaganja na nefinancijskoj imovini</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9"/>
              <w:jc w:val="right"/>
              <w:rPr>
                <w:b/>
                <w:sz w:val="16"/>
              </w:rPr>
            </w:pPr>
            <w:r>
              <w:rPr>
                <w:b/>
                <w:sz w:val="16"/>
              </w:rPr>
              <w:t>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b/>
                <w:sz w:val="16"/>
              </w:rPr>
            </w:pPr>
            <w:r>
              <w:rPr>
                <w:b/>
                <w:sz w:val="16"/>
              </w:rPr>
              <w:t>100.000,00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b/>
                <w:sz w:val="16"/>
              </w:rPr>
            </w:pPr>
            <w:r>
              <w:rPr>
                <w:b/>
                <w:sz w:val="16"/>
              </w:rPr>
              <w:t>0,00%</w:t>
            </w: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6"/>
              </w:rPr>
            </w:pPr>
          </w:p>
        </w:tc>
      </w:tr>
    </w:tbl>
    <w:p w:rsidR="00495632" w:rsidRDefault="00495632">
      <w:pPr>
        <w:rPr>
          <w:rFonts w:ascii="Times New Roman"/>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4"/>
        <w:gridCol w:w="114"/>
        <w:gridCol w:w="113"/>
        <w:gridCol w:w="115"/>
        <w:gridCol w:w="397"/>
        <w:gridCol w:w="2383"/>
        <w:gridCol w:w="1590"/>
        <w:gridCol w:w="1588"/>
        <w:gridCol w:w="1589"/>
        <w:gridCol w:w="1590"/>
        <w:gridCol w:w="1588"/>
        <w:gridCol w:w="908"/>
        <w:gridCol w:w="908"/>
        <w:gridCol w:w="907"/>
        <w:gridCol w:w="912"/>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49"/>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5"/>
              <w:jc w:val="center"/>
              <w:rPr>
                <w:rFonts w:ascii="Times New Roman"/>
              </w:rPr>
            </w:pPr>
            <w:r>
              <w:rPr>
                <w:rFonts w:ascii="Times New Roman"/>
              </w:rPr>
              <w:t>POSEBNI DIO</w:t>
            </w:r>
          </w:p>
        </w:tc>
      </w:tr>
      <w:tr w:rsidR="00495632">
        <w:trPr>
          <w:trHeight w:val="755"/>
        </w:trPr>
        <w:tc>
          <w:tcPr>
            <w:tcW w:w="1477"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7"/>
              <w:jc w:val="center"/>
              <w:rPr>
                <w:sz w:val="20"/>
              </w:rPr>
            </w:pPr>
            <w:r>
              <w:rPr>
                <w:sz w:val="20"/>
              </w:rPr>
              <w:t>Račun/ Pozicija</w:t>
            </w:r>
          </w:p>
          <w:p w:rsidR="00495632" w:rsidRDefault="003501E2">
            <w:pPr>
              <w:pStyle w:val="TableParagraph"/>
              <w:spacing w:before="28" w:line="216" w:lineRule="exact"/>
              <w:ind w:left="16"/>
              <w:jc w:val="center"/>
              <w:rPr>
                <w:sz w:val="18"/>
              </w:rPr>
            </w:pPr>
            <w:r>
              <w:rPr>
                <w:sz w:val="18"/>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5" w:right="963"/>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1"/>
              <w:jc w:val="center"/>
              <w:rPr>
                <w:sz w:val="18"/>
              </w:rPr>
            </w:pPr>
            <w:r>
              <w:rPr>
                <w:sz w:val="18"/>
              </w:rPr>
              <w:t>2</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4" w:right="212"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8"/>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4" w:right="60"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8"/>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3" w:right="80"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9"/>
              <w:jc w:val="center"/>
              <w:rPr>
                <w:sz w:val="18"/>
              </w:rPr>
            </w:pPr>
            <w:r>
              <w:rPr>
                <w:sz w:val="18"/>
              </w:rPr>
              <w:t>5</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2" w:right="209" w:hanging="56"/>
              <w:jc w:val="center"/>
              <w:rPr>
                <w:sz w:val="20"/>
              </w:rPr>
            </w:pPr>
            <w:r>
              <w:rPr>
                <w:sz w:val="20"/>
              </w:rPr>
              <w:t>Projekcija za 2019. godinu</w:t>
            </w:r>
          </w:p>
          <w:p w:rsidR="00495632" w:rsidRDefault="003501E2">
            <w:pPr>
              <w:pStyle w:val="TableParagraph"/>
              <w:spacing w:before="26" w:line="216" w:lineRule="exact"/>
              <w:ind w:left="8"/>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2" w:right="209" w:hanging="56"/>
              <w:jc w:val="center"/>
              <w:rPr>
                <w:sz w:val="20"/>
              </w:rPr>
            </w:pPr>
            <w:r>
              <w:rPr>
                <w:sz w:val="20"/>
              </w:rPr>
              <w:t>Projekcija za 2020. godinu</w:t>
            </w:r>
          </w:p>
          <w:p w:rsidR="00495632" w:rsidRDefault="003501E2">
            <w:pPr>
              <w:pStyle w:val="TableParagraph"/>
              <w:spacing w:before="26" w:line="216" w:lineRule="exact"/>
              <w:ind w:left="9"/>
              <w:jc w:val="center"/>
              <w:rPr>
                <w:sz w:val="18"/>
              </w:rPr>
            </w:pPr>
            <w:r>
              <w:rPr>
                <w:sz w:val="18"/>
              </w:rPr>
              <w:t>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4" w:right="122"/>
              <w:jc w:val="center"/>
              <w:rPr>
                <w:sz w:val="20"/>
              </w:rPr>
            </w:pPr>
            <w:r>
              <w:rPr>
                <w:sz w:val="20"/>
              </w:rPr>
              <w:t>Indeks 4/3</w:t>
            </w:r>
          </w:p>
          <w:p w:rsidR="00495632" w:rsidRDefault="003501E2">
            <w:pPr>
              <w:pStyle w:val="TableParagraph"/>
              <w:spacing w:before="26" w:line="216" w:lineRule="exact"/>
              <w:ind w:left="9"/>
              <w:jc w:val="center"/>
              <w:rPr>
                <w:sz w:val="18"/>
              </w:rPr>
            </w:pPr>
            <w:r>
              <w:rPr>
                <w:sz w:val="18"/>
              </w:rPr>
              <w:t>8</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4" w:right="122"/>
              <w:jc w:val="center"/>
              <w:rPr>
                <w:sz w:val="20"/>
              </w:rPr>
            </w:pPr>
            <w:r>
              <w:rPr>
                <w:sz w:val="20"/>
              </w:rPr>
              <w:t>Indeks 5/4</w:t>
            </w:r>
          </w:p>
          <w:p w:rsidR="00495632" w:rsidRDefault="003501E2">
            <w:pPr>
              <w:pStyle w:val="TableParagraph"/>
              <w:spacing w:before="26" w:line="216" w:lineRule="exact"/>
              <w:ind w:left="9"/>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2"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41" w:right="134"/>
              <w:jc w:val="center"/>
              <w:rPr>
                <w:sz w:val="20"/>
              </w:rPr>
            </w:pPr>
            <w:r>
              <w:rPr>
                <w:sz w:val="20"/>
              </w:rPr>
              <w:t>Indeks 7/6</w:t>
            </w:r>
          </w:p>
          <w:p w:rsidR="00495632" w:rsidRDefault="003501E2">
            <w:pPr>
              <w:pStyle w:val="TableParagraph"/>
              <w:spacing w:before="26" w:line="216" w:lineRule="exact"/>
              <w:ind w:left="138" w:right="135"/>
              <w:jc w:val="center"/>
              <w:rPr>
                <w:sz w:val="18"/>
              </w:rPr>
            </w:pPr>
            <w:r>
              <w:rPr>
                <w:sz w:val="18"/>
              </w:rPr>
              <w:t>11</w:t>
            </w:r>
          </w:p>
        </w:tc>
      </w:tr>
      <w:tr w:rsidR="00495632">
        <w:trPr>
          <w:trHeight w:val="400"/>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452</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2" w:right="738"/>
              <w:rPr>
                <w:sz w:val="16"/>
              </w:rPr>
            </w:pPr>
            <w:r>
              <w:rPr>
                <w:sz w:val="16"/>
              </w:rPr>
              <w:t>Dodatna ulaganja na postrojenjima i opremi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100.000,00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55"/>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K301817</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2"/>
              <w:rPr>
                <w:b/>
                <w:sz w:val="16"/>
              </w:rPr>
            </w:pPr>
            <w:r>
              <w:rPr>
                <w:b/>
                <w:sz w:val="16"/>
              </w:rPr>
              <w:t>DOGRADNJA ZGRADE NA ADRESI KURILOVAC 9</w:t>
            </w:r>
          </w:p>
          <w:p w:rsidR="00495632" w:rsidRDefault="003501E2">
            <w:pPr>
              <w:pStyle w:val="TableParagraph"/>
              <w:spacing w:before="42"/>
              <w:ind w:left="32"/>
              <w:rPr>
                <w:sz w:val="14"/>
              </w:rPr>
            </w:pPr>
            <w:r>
              <w:rPr>
                <w:sz w:val="14"/>
              </w:rPr>
              <w:t>Funkcija: 0620 Razvoj zajednice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8"/>
              <w:rPr>
                <w:b/>
                <w:sz w:val="16"/>
              </w:rPr>
            </w:pPr>
            <w:r>
              <w:rPr>
                <w:b/>
                <w:sz w:val="16"/>
              </w:rPr>
              <w:t>350.000,00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2"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340"/>
              <w:rPr>
                <w:b/>
                <w:sz w:val="16"/>
              </w:rPr>
            </w:pPr>
            <w:r>
              <w:rPr>
                <w:b/>
                <w:sz w:val="16"/>
              </w:rPr>
              <w:t>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9"/>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6"/>
              <w:jc w:val="right"/>
              <w:rPr>
                <w:b/>
                <w:sz w:val="16"/>
              </w:rPr>
            </w:pPr>
            <w:r>
              <w:rPr>
                <w:b/>
                <w:sz w:val="16"/>
              </w:rPr>
              <w:t>45</w:t>
            </w:r>
          </w:p>
        </w:tc>
        <w:tc>
          <w:tcPr>
            <w:tcW w:w="739"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2" w:right="201"/>
              <w:rPr>
                <w:b/>
                <w:sz w:val="16"/>
              </w:rPr>
            </w:pPr>
            <w:r>
              <w:rPr>
                <w:b/>
                <w:sz w:val="16"/>
              </w:rPr>
              <w:t>Rashodi za dodatna ulaganja na nefinancijskoj</w:t>
            </w:r>
          </w:p>
          <w:p w:rsidR="00495632" w:rsidRDefault="003501E2">
            <w:pPr>
              <w:pStyle w:val="TableParagraph"/>
              <w:spacing w:before="2" w:line="186" w:lineRule="exact"/>
              <w:ind w:left="32"/>
              <w:rPr>
                <w:b/>
                <w:sz w:val="16"/>
              </w:rPr>
            </w:pPr>
            <w:r>
              <w:rPr>
                <w:b/>
                <w:sz w:val="16"/>
              </w:rPr>
              <w:t>imovini</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9"/>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350.000,00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8" w:space="0" w:color="000000"/>
              <w:right w:val="nil"/>
            </w:tcBorders>
          </w:tcPr>
          <w:p w:rsidR="00495632" w:rsidRDefault="003501E2">
            <w:pPr>
              <w:pStyle w:val="TableParagraph"/>
              <w:ind w:right="13"/>
              <w:jc w:val="right"/>
              <w:rPr>
                <w:b/>
                <w:sz w:val="16"/>
              </w:rPr>
            </w:pPr>
            <w:r>
              <w:rPr>
                <w:b/>
                <w:sz w:val="16"/>
              </w:rPr>
              <w:t>0,00%</w:t>
            </w:r>
          </w:p>
        </w:tc>
      </w:tr>
      <w:tr w:rsidR="00495632">
        <w:trPr>
          <w:trHeight w:val="412"/>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9"/>
              <w:rPr>
                <w:sz w:val="16"/>
              </w:rPr>
            </w:pPr>
            <w:r>
              <w:rPr>
                <w:sz w:val="16"/>
              </w:rPr>
              <w:t>451</w:t>
            </w:r>
          </w:p>
        </w:tc>
        <w:tc>
          <w:tcPr>
            <w:tcW w:w="739"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line="190" w:lineRule="atLeast"/>
              <w:ind w:left="32" w:right="649"/>
              <w:rPr>
                <w:sz w:val="16"/>
              </w:rPr>
            </w:pPr>
            <w:r>
              <w:rPr>
                <w:sz w:val="16"/>
              </w:rPr>
              <w:t>Dodatna ulaganja na građevinskim objektima</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0"/>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0"/>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9"/>
              <w:jc w:val="right"/>
              <w:rPr>
                <w:sz w:val="16"/>
              </w:rPr>
            </w:pPr>
            <w:r>
              <w:rPr>
                <w:sz w:val="16"/>
              </w:rPr>
              <w:t>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16"/>
              <w:jc w:val="right"/>
              <w:rPr>
                <w:sz w:val="16"/>
              </w:rPr>
            </w:pPr>
            <w:r>
              <w:rPr>
                <w:sz w:val="16"/>
              </w:rPr>
              <w:t>0,00%</w:t>
            </w:r>
          </w:p>
        </w:tc>
      </w:tr>
      <w:tr w:rsidR="00495632">
        <w:trPr>
          <w:trHeight w:val="655"/>
        </w:trPr>
        <w:tc>
          <w:tcPr>
            <w:tcW w:w="1477"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T301810</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2"/>
              <w:rPr>
                <w:b/>
                <w:sz w:val="16"/>
              </w:rPr>
            </w:pPr>
            <w:r>
              <w:rPr>
                <w:b/>
                <w:sz w:val="16"/>
              </w:rPr>
              <w:t>INVESTICIJSKO</w:t>
            </w:r>
          </w:p>
          <w:p w:rsidR="00495632" w:rsidRDefault="003501E2">
            <w:pPr>
              <w:pStyle w:val="TableParagraph"/>
              <w:spacing w:before="1"/>
              <w:ind w:left="32"/>
              <w:rPr>
                <w:b/>
                <w:sz w:val="16"/>
              </w:rPr>
            </w:pPr>
            <w:r>
              <w:rPr>
                <w:b/>
                <w:sz w:val="16"/>
              </w:rPr>
              <w:t>ODRŽAVANJE STAMBENIH I POSLOVNIH OBJEKATA</w:t>
            </w:r>
          </w:p>
          <w:p w:rsidR="00495632" w:rsidRDefault="003501E2">
            <w:pPr>
              <w:pStyle w:val="TableParagraph"/>
              <w:spacing w:before="42"/>
              <w:ind w:left="32"/>
              <w:rPr>
                <w:sz w:val="14"/>
              </w:rPr>
            </w:pPr>
            <w:r>
              <w:rPr>
                <w:sz w:val="14"/>
              </w:rPr>
              <w:t>Funkcija: 0621 Razvoj zajednice (KS)</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8"/>
              <w:rPr>
                <w:b/>
                <w:sz w:val="16"/>
              </w:rPr>
            </w:pPr>
            <w:r>
              <w:rPr>
                <w:b/>
                <w:sz w:val="16"/>
              </w:rPr>
              <w:t>175.257,08</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7"/>
              <w:rPr>
                <w:b/>
                <w:sz w:val="16"/>
              </w:rPr>
            </w:pPr>
            <w:r>
              <w:rPr>
                <w:b/>
                <w:sz w:val="16"/>
              </w:rPr>
              <w:t>226.385,70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8"/>
              <w:rPr>
                <w:b/>
                <w:sz w:val="16"/>
              </w:rPr>
            </w:pPr>
            <w:r>
              <w:rPr>
                <w:b/>
                <w:sz w:val="16"/>
              </w:rPr>
              <w:t>155.000,00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8"/>
              <w:rPr>
                <w:b/>
                <w:sz w:val="16"/>
              </w:rPr>
            </w:pPr>
            <w:r>
              <w:rPr>
                <w:b/>
                <w:sz w:val="16"/>
              </w:rPr>
              <w:t>485.000,00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7"/>
              <w:rPr>
                <w:b/>
                <w:sz w:val="16"/>
              </w:rPr>
            </w:pPr>
            <w:r>
              <w:rPr>
                <w:b/>
                <w:sz w:val="16"/>
              </w:rPr>
              <w:t>795.000,00</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4"/>
              <w:rPr>
                <w:b/>
                <w:sz w:val="16"/>
              </w:rPr>
            </w:pPr>
            <w:r>
              <w:rPr>
                <w:b/>
                <w:sz w:val="16"/>
              </w:rPr>
              <w:t>129,17%</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37"/>
              <w:rPr>
                <w:b/>
                <w:sz w:val="16"/>
              </w:rPr>
            </w:pPr>
            <w:r>
              <w:rPr>
                <w:b/>
                <w:sz w:val="16"/>
              </w:rPr>
              <w:t>68,47%</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4"/>
              <w:rPr>
                <w:b/>
                <w:sz w:val="16"/>
              </w:rPr>
            </w:pPr>
            <w:r>
              <w:rPr>
                <w:b/>
                <w:sz w:val="16"/>
              </w:rPr>
              <w:t>312,90%</w:t>
            </w:r>
          </w:p>
        </w:tc>
        <w:tc>
          <w:tcPr>
            <w:tcW w:w="912" w:type="dxa"/>
            <w:vMerge w:val="restart"/>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left="134"/>
              <w:rPr>
                <w:b/>
                <w:sz w:val="16"/>
              </w:rPr>
            </w:pPr>
            <w:r>
              <w:rPr>
                <w:b/>
                <w:sz w:val="16"/>
              </w:rPr>
              <w:t>163,92%</w:t>
            </w:r>
          </w:p>
        </w:tc>
      </w:tr>
      <w:tr w:rsidR="00495632">
        <w:trPr>
          <w:trHeight w:val="194"/>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8" w:right="-15"/>
              <w:jc w:val="center"/>
              <w:rPr>
                <w:sz w:val="14"/>
              </w:rPr>
            </w:pPr>
            <w:r>
              <w:rPr>
                <w:w w:val="99"/>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9" w:right="-15"/>
              <w:rPr>
                <w:sz w:val="14"/>
              </w:rPr>
            </w:pPr>
            <w:r>
              <w:rPr>
                <w:w w:val="99"/>
                <w:sz w:val="14"/>
              </w:rPr>
              <w:t>3</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32</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b/>
                <w:sz w:val="16"/>
              </w:rPr>
            </w:pPr>
            <w:r>
              <w:rPr>
                <w:b/>
                <w:sz w:val="16"/>
              </w:rPr>
              <w:t>Materijalni rashodi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175.257,08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226.385,70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155.000,00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485.000,00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795.000,00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129,17%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68,47%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312,90%</w:t>
            </w: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163,92%</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Rashodi za usluge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175.257,08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226.385,70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155.000,00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129,17%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68,47%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163,92%</w:t>
            </w:r>
          </w:p>
        </w:tc>
      </w:tr>
      <w:tr w:rsidR="00495632">
        <w:trPr>
          <w:trHeight w:val="455"/>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T301812</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2" w:right="806"/>
              <w:rPr>
                <w:b/>
                <w:sz w:val="16"/>
              </w:rPr>
            </w:pPr>
            <w:r>
              <w:rPr>
                <w:b/>
                <w:sz w:val="16"/>
              </w:rPr>
              <w:t>ULAGANJE U TUĐU IMOVINU</w:t>
            </w:r>
          </w:p>
          <w:p w:rsidR="00495632" w:rsidRDefault="003501E2">
            <w:pPr>
              <w:pStyle w:val="TableParagraph"/>
              <w:spacing w:before="42"/>
              <w:ind w:left="32"/>
              <w:rPr>
                <w:sz w:val="14"/>
              </w:rPr>
            </w:pPr>
            <w:r>
              <w:rPr>
                <w:sz w:val="14"/>
              </w:rPr>
              <w:t>Funkcija: 0620 Razvoj zajednice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7"/>
              <w:rPr>
                <w:b/>
                <w:sz w:val="16"/>
              </w:rPr>
            </w:pPr>
            <w:r>
              <w:rPr>
                <w:b/>
                <w:sz w:val="16"/>
              </w:rPr>
              <w:t>170.000,00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8"/>
              <w:rPr>
                <w:b/>
                <w:sz w:val="16"/>
              </w:rPr>
            </w:pPr>
            <w:r>
              <w:rPr>
                <w:b/>
                <w:sz w:val="16"/>
              </w:rPr>
              <w:t>200.000,00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117,65%</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12"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38</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b/>
                <w:sz w:val="16"/>
              </w:rPr>
            </w:pPr>
            <w:r>
              <w:rPr>
                <w:b/>
                <w:sz w:val="16"/>
              </w:rPr>
              <w:t>Ostali rashodi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20.000,00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1"/>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9"/>
              <w:rPr>
                <w:sz w:val="16"/>
              </w:rPr>
            </w:pPr>
            <w:r>
              <w:rPr>
                <w:sz w:val="16"/>
              </w:rPr>
              <w:t>386</w:t>
            </w:r>
          </w:p>
        </w:tc>
        <w:tc>
          <w:tcPr>
            <w:tcW w:w="739"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2"/>
              <w:rPr>
                <w:sz w:val="16"/>
              </w:rPr>
            </w:pPr>
            <w:r>
              <w:rPr>
                <w:sz w:val="16"/>
              </w:rPr>
              <w:t>Kapitalne pomoći</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sz w:val="16"/>
              </w:rPr>
            </w:pPr>
            <w:r>
              <w:rPr>
                <w:sz w:val="16"/>
              </w:rPr>
              <w:t>20.000,00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sz w:val="16"/>
              </w:rPr>
            </w:pPr>
            <w:r>
              <w:rPr>
                <w:sz w:val="16"/>
              </w:rPr>
              <w:t>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10"/>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right="6"/>
              <w:jc w:val="right"/>
              <w:rPr>
                <w:b/>
                <w:sz w:val="16"/>
              </w:rPr>
            </w:pPr>
            <w:r>
              <w:rPr>
                <w:b/>
                <w:sz w:val="16"/>
              </w:rPr>
              <w:t>41</w:t>
            </w:r>
          </w:p>
        </w:tc>
        <w:tc>
          <w:tcPr>
            <w:tcW w:w="739"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line="190" w:lineRule="atLeast"/>
              <w:ind w:left="32" w:right="461"/>
              <w:rPr>
                <w:b/>
                <w:sz w:val="16"/>
              </w:rPr>
            </w:pPr>
            <w:r>
              <w:rPr>
                <w:b/>
                <w:sz w:val="16"/>
              </w:rPr>
              <w:t xml:space="preserve">Rashodi za nabavu </w:t>
            </w:r>
            <w:proofErr w:type="spellStart"/>
            <w:r>
              <w:rPr>
                <w:b/>
                <w:sz w:val="16"/>
              </w:rPr>
              <w:t>neproizvedene</w:t>
            </w:r>
            <w:proofErr w:type="spellEnd"/>
            <w:r>
              <w:rPr>
                <w:b/>
                <w:sz w:val="16"/>
              </w:rPr>
              <w:t xml:space="preserve"> imovine</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9"/>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7"/>
              <w:jc w:val="right"/>
              <w:rPr>
                <w:b/>
                <w:sz w:val="16"/>
              </w:rPr>
            </w:pPr>
            <w:r>
              <w:rPr>
                <w:b/>
                <w:sz w:val="16"/>
              </w:rPr>
              <w:t>150.000,00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7"/>
              <w:jc w:val="right"/>
              <w:rPr>
                <w:b/>
                <w:sz w:val="16"/>
              </w:rPr>
            </w:pPr>
            <w:r>
              <w:rPr>
                <w:b/>
                <w:sz w:val="16"/>
              </w:rPr>
              <w:t>200.000,00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0"/>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8"/>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7"/>
              <w:jc w:val="right"/>
              <w:rPr>
                <w:b/>
                <w:sz w:val="16"/>
              </w:rPr>
            </w:pPr>
            <w:r>
              <w:rPr>
                <w:b/>
                <w:sz w:val="16"/>
              </w:rPr>
              <w:t>133,33%</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6"/>
              <w:jc w:val="right"/>
              <w:rPr>
                <w:b/>
                <w:sz w:val="16"/>
              </w:rPr>
            </w:pPr>
            <w:r>
              <w:rPr>
                <w:b/>
                <w:sz w:val="16"/>
              </w:rPr>
              <w:t>0,00%</w:t>
            </w:r>
          </w:p>
        </w:tc>
        <w:tc>
          <w:tcPr>
            <w:tcW w:w="912"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5"/>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412</w:t>
            </w:r>
          </w:p>
        </w:tc>
        <w:tc>
          <w:tcPr>
            <w:tcW w:w="739"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2"/>
              <w:rPr>
                <w:sz w:val="16"/>
              </w:rPr>
            </w:pPr>
            <w:r>
              <w:rPr>
                <w:sz w:val="16"/>
              </w:rPr>
              <w:t>Nematerijalna imovina</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sz w:val="16"/>
              </w:rPr>
            </w:pPr>
            <w:r>
              <w:rPr>
                <w:sz w:val="16"/>
              </w:rPr>
              <w:t>150.000,00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sz w:val="16"/>
              </w:rPr>
            </w:pPr>
            <w:r>
              <w:rPr>
                <w:sz w:val="16"/>
              </w:rPr>
              <w:t>200.000,00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8"/>
              <w:jc w:val="right"/>
              <w:rPr>
                <w:sz w:val="16"/>
              </w:rPr>
            </w:pPr>
            <w:r>
              <w:rPr>
                <w:sz w:val="16"/>
              </w:rPr>
              <w:t>133,33%</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6"/>
        </w:trPr>
        <w:tc>
          <w:tcPr>
            <w:tcW w:w="1477"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T301818</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2"/>
              <w:rPr>
                <w:b/>
                <w:sz w:val="16"/>
              </w:rPr>
            </w:pPr>
            <w:r>
              <w:rPr>
                <w:b/>
                <w:sz w:val="16"/>
              </w:rPr>
              <w:t>PROJEKT VODOTORANJ</w:t>
            </w:r>
          </w:p>
          <w:p w:rsidR="00495632" w:rsidRDefault="003501E2">
            <w:pPr>
              <w:pStyle w:val="TableParagraph"/>
              <w:spacing w:before="41"/>
              <w:ind w:left="32"/>
              <w:rPr>
                <w:sz w:val="14"/>
              </w:rPr>
            </w:pPr>
            <w:r>
              <w:rPr>
                <w:sz w:val="14"/>
              </w:rPr>
              <w:t>Funkcija: 0620 Razvoj zajednice</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854"/>
              <w:rPr>
                <w:b/>
                <w:sz w:val="16"/>
              </w:rPr>
            </w:pPr>
            <w:r>
              <w:rPr>
                <w:b/>
                <w:sz w:val="16"/>
              </w:rPr>
              <w:t>5.000,00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9"/>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8"/>
              <w:jc w:val="right"/>
              <w:rPr>
                <w:b/>
                <w:sz w:val="16"/>
              </w:rPr>
            </w:pPr>
            <w:r>
              <w:rPr>
                <w:b/>
                <w:sz w:val="16"/>
              </w:rPr>
              <w:t>0,00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8"/>
              <w:jc w:val="right"/>
              <w:rPr>
                <w:b/>
                <w:sz w:val="16"/>
              </w:rPr>
            </w:pPr>
            <w:r>
              <w:rPr>
                <w:b/>
                <w:sz w:val="16"/>
              </w:rPr>
              <w:t>0,00</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40"/>
              <w:rPr>
                <w:b/>
                <w:sz w:val="16"/>
              </w:rPr>
            </w:pPr>
            <w:r>
              <w:rPr>
                <w:b/>
                <w:sz w:val="16"/>
              </w:rPr>
              <w:t>0,00%</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2"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38</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b/>
                <w:sz w:val="16"/>
              </w:rPr>
            </w:pPr>
            <w:r>
              <w:rPr>
                <w:b/>
                <w:sz w:val="16"/>
              </w:rPr>
              <w:t>Ostali rashodi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5.000,00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382</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Kapitalne donacije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5.000,00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91"/>
        </w:trPr>
        <w:tc>
          <w:tcPr>
            <w:tcW w:w="1477"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3019</w:t>
            </w:r>
          </w:p>
        </w:tc>
        <w:tc>
          <w:tcPr>
            <w:tcW w:w="2383"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3" w:line="240" w:lineRule="exact"/>
              <w:ind w:left="32" w:right="549"/>
              <w:rPr>
                <w:b/>
                <w:sz w:val="20"/>
              </w:rPr>
            </w:pPr>
            <w:r>
              <w:rPr>
                <w:b/>
                <w:sz w:val="20"/>
              </w:rPr>
              <w:t>IZRADA PLANSKE DOKUMENTACIJE</w:t>
            </w:r>
          </w:p>
        </w:tc>
        <w:tc>
          <w:tcPr>
            <w:tcW w:w="1590"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7"/>
              <w:jc w:val="right"/>
              <w:rPr>
                <w:sz w:val="20"/>
              </w:rPr>
            </w:pPr>
            <w:r>
              <w:rPr>
                <w:sz w:val="20"/>
              </w:rPr>
              <w:t>61.050,00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6"/>
              <w:jc w:val="right"/>
              <w:rPr>
                <w:sz w:val="20"/>
              </w:rPr>
            </w:pPr>
            <w:r>
              <w:rPr>
                <w:sz w:val="20"/>
              </w:rPr>
              <w:t>16.200,00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6"/>
              <w:jc w:val="right"/>
              <w:rPr>
                <w:sz w:val="20"/>
              </w:rPr>
            </w:pPr>
            <w:r>
              <w:rPr>
                <w:sz w:val="20"/>
              </w:rPr>
              <w:t>150.000,00</w:t>
            </w:r>
          </w:p>
        </w:tc>
        <w:tc>
          <w:tcPr>
            <w:tcW w:w="1590"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8"/>
              <w:jc w:val="right"/>
              <w:rPr>
                <w:sz w:val="20"/>
              </w:rPr>
            </w:pPr>
            <w:r>
              <w:rPr>
                <w:sz w:val="20"/>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7"/>
              <w:jc w:val="right"/>
              <w:rPr>
                <w:sz w:val="20"/>
              </w:rPr>
            </w:pPr>
            <w:r>
              <w:rPr>
                <w:sz w:val="20"/>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1"/>
              <w:jc w:val="right"/>
              <w:rPr>
                <w:rFonts w:ascii="Arial Narrow"/>
                <w:sz w:val="20"/>
              </w:rPr>
            </w:pPr>
            <w:r>
              <w:rPr>
                <w:rFonts w:ascii="Arial Narrow"/>
                <w:sz w:val="20"/>
              </w:rPr>
              <w:t>26,54%</w:t>
            </w:r>
          </w:p>
        </w:tc>
        <w:tc>
          <w:tcPr>
            <w:tcW w:w="90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jc w:val="right"/>
              <w:rPr>
                <w:rFonts w:ascii="Arial Narrow"/>
                <w:sz w:val="20"/>
              </w:rPr>
            </w:pPr>
            <w:r>
              <w:rPr>
                <w:rFonts w:ascii="Arial Narrow"/>
                <w:sz w:val="20"/>
              </w:rPr>
              <w:t>925,93%</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0,00%</w:t>
            </w:r>
          </w:p>
        </w:tc>
        <w:tc>
          <w:tcPr>
            <w:tcW w:w="912" w:type="dxa"/>
            <w:tcBorders>
              <w:top w:val="single" w:sz="12" w:space="0" w:color="000000"/>
              <w:left w:val="single" w:sz="2" w:space="0" w:color="000000"/>
              <w:bottom w:val="single" w:sz="12" w:space="0" w:color="000000"/>
              <w:right w:val="nil"/>
            </w:tcBorders>
            <w:shd w:val="clear" w:color="auto" w:fill="959595"/>
          </w:tcPr>
          <w:p w:rsidR="00495632" w:rsidRDefault="00495632">
            <w:pPr>
              <w:pStyle w:val="TableParagraph"/>
              <w:spacing w:before="0"/>
              <w:rPr>
                <w:rFonts w:ascii="Times New Roman"/>
                <w:sz w:val="16"/>
              </w:rPr>
            </w:pPr>
          </w:p>
        </w:tc>
      </w:tr>
      <w:tr w:rsidR="00495632">
        <w:trPr>
          <w:trHeight w:val="453"/>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3"/>
              <w:ind w:left="23"/>
              <w:rPr>
                <w:b/>
                <w:sz w:val="16"/>
              </w:rPr>
            </w:pPr>
            <w:r>
              <w:rPr>
                <w:b/>
                <w:sz w:val="16"/>
              </w:rPr>
              <w:t>Akt. A301910</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32" w:right="612"/>
              <w:rPr>
                <w:b/>
                <w:sz w:val="16"/>
              </w:rPr>
            </w:pPr>
            <w:r>
              <w:rPr>
                <w:b/>
                <w:sz w:val="16"/>
              </w:rPr>
              <w:t>IZRADA STRATEŠKIH DOKUMENATA</w:t>
            </w:r>
          </w:p>
          <w:p w:rsidR="00495632" w:rsidRDefault="003501E2">
            <w:pPr>
              <w:pStyle w:val="TableParagraph"/>
              <w:spacing w:before="42"/>
              <w:ind w:left="32"/>
              <w:rPr>
                <w:sz w:val="14"/>
              </w:rPr>
            </w:pPr>
            <w:r>
              <w:rPr>
                <w:sz w:val="14"/>
              </w:rPr>
              <w:t>Funkcija: 0620 Razvoj zajednice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752"/>
              <w:rPr>
                <w:b/>
                <w:sz w:val="16"/>
              </w:rPr>
            </w:pPr>
            <w:r>
              <w:rPr>
                <w:b/>
                <w:sz w:val="16"/>
              </w:rPr>
              <w:t>17.300,00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9"/>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8"/>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10"/>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8"/>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340"/>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2"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61"/>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6"/>
              <w:jc w:val="right"/>
              <w:rPr>
                <w:b/>
                <w:sz w:val="16"/>
              </w:rPr>
            </w:pPr>
            <w:r>
              <w:rPr>
                <w:b/>
                <w:sz w:val="16"/>
              </w:rPr>
              <w:t>32</w:t>
            </w:r>
          </w:p>
        </w:tc>
        <w:tc>
          <w:tcPr>
            <w:tcW w:w="739"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2"/>
              <w:rPr>
                <w:b/>
                <w:sz w:val="16"/>
              </w:rPr>
            </w:pPr>
            <w:r>
              <w:rPr>
                <w:b/>
                <w:sz w:val="16"/>
              </w:rPr>
              <w:t>Materijalni rashodi</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17.300,00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b/>
                <w:sz w:val="16"/>
              </w:rPr>
            </w:pPr>
            <w:r>
              <w:rPr>
                <w:b/>
                <w:sz w:val="16"/>
              </w:rPr>
              <w:t>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74"/>
        </w:trPr>
        <w:tc>
          <w:tcPr>
            <w:tcW w:w="738" w:type="dxa"/>
            <w:gridSpan w:val="5"/>
            <w:tcBorders>
              <w:top w:val="single" w:sz="8" w:space="0" w:color="000000"/>
              <w:left w:val="nil"/>
              <w:bottom w:val="nil"/>
              <w:right w:val="single" w:sz="2" w:space="0" w:color="000000"/>
            </w:tcBorders>
          </w:tcPr>
          <w:p w:rsidR="00495632" w:rsidRDefault="003501E2">
            <w:pPr>
              <w:pStyle w:val="TableParagraph"/>
              <w:spacing w:before="10"/>
              <w:ind w:left="459"/>
              <w:rPr>
                <w:sz w:val="16"/>
              </w:rPr>
            </w:pPr>
            <w:r>
              <w:rPr>
                <w:sz w:val="16"/>
              </w:rPr>
              <w:t>323</w:t>
            </w:r>
          </w:p>
        </w:tc>
        <w:tc>
          <w:tcPr>
            <w:tcW w:w="739" w:type="dxa"/>
            <w:gridSpan w:val="4"/>
            <w:tcBorders>
              <w:top w:val="single" w:sz="8"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nil"/>
              <w:right w:val="single" w:sz="2" w:space="0" w:color="000000"/>
            </w:tcBorders>
          </w:tcPr>
          <w:p w:rsidR="00495632" w:rsidRDefault="003501E2">
            <w:pPr>
              <w:pStyle w:val="TableParagraph"/>
              <w:spacing w:before="10"/>
              <w:ind w:left="32"/>
              <w:rPr>
                <w:sz w:val="16"/>
              </w:rPr>
            </w:pPr>
            <w:r>
              <w:rPr>
                <w:sz w:val="16"/>
              </w:rPr>
              <w:t>Rashodi za usluge</w:t>
            </w:r>
          </w:p>
        </w:tc>
        <w:tc>
          <w:tcPr>
            <w:tcW w:w="1590" w:type="dxa"/>
            <w:tcBorders>
              <w:top w:val="single" w:sz="8" w:space="0" w:color="000000"/>
              <w:left w:val="single" w:sz="2" w:space="0" w:color="000000"/>
              <w:bottom w:val="nil"/>
              <w:right w:val="single" w:sz="2" w:space="0" w:color="000000"/>
            </w:tcBorders>
          </w:tcPr>
          <w:p w:rsidR="00495632" w:rsidRDefault="003501E2">
            <w:pPr>
              <w:pStyle w:val="TableParagraph"/>
              <w:spacing w:before="10"/>
              <w:ind w:right="11"/>
              <w:jc w:val="right"/>
              <w:rPr>
                <w:sz w:val="16"/>
              </w:rPr>
            </w:pPr>
            <w:r>
              <w:rPr>
                <w:sz w:val="16"/>
              </w:rPr>
              <w:t>17.300,00</w:t>
            </w:r>
          </w:p>
        </w:tc>
        <w:tc>
          <w:tcPr>
            <w:tcW w:w="1588" w:type="dxa"/>
            <w:tcBorders>
              <w:top w:val="single" w:sz="8" w:space="0" w:color="000000"/>
              <w:left w:val="single" w:sz="2" w:space="0" w:color="000000"/>
              <w:bottom w:val="nil"/>
              <w:right w:val="single" w:sz="2" w:space="0" w:color="000000"/>
            </w:tcBorders>
          </w:tcPr>
          <w:p w:rsidR="00495632" w:rsidRDefault="003501E2">
            <w:pPr>
              <w:pStyle w:val="TableParagraph"/>
              <w:spacing w:before="10"/>
              <w:ind w:right="10"/>
              <w:jc w:val="right"/>
              <w:rPr>
                <w:sz w:val="16"/>
              </w:rPr>
            </w:pPr>
            <w:r>
              <w:rPr>
                <w:sz w:val="16"/>
              </w:rPr>
              <w:t>0,00</w:t>
            </w:r>
          </w:p>
        </w:tc>
        <w:tc>
          <w:tcPr>
            <w:tcW w:w="1589" w:type="dxa"/>
            <w:tcBorders>
              <w:top w:val="single" w:sz="8" w:space="0" w:color="000000"/>
              <w:left w:val="single" w:sz="2" w:space="0" w:color="000000"/>
              <w:bottom w:val="nil"/>
              <w:right w:val="single" w:sz="2" w:space="0" w:color="000000"/>
            </w:tcBorders>
          </w:tcPr>
          <w:p w:rsidR="00495632" w:rsidRDefault="003501E2">
            <w:pPr>
              <w:pStyle w:val="TableParagraph"/>
              <w:spacing w:before="10"/>
              <w:ind w:right="9"/>
              <w:jc w:val="right"/>
              <w:rPr>
                <w:sz w:val="16"/>
              </w:rPr>
            </w:pPr>
            <w:r>
              <w:rPr>
                <w:sz w:val="16"/>
              </w:rPr>
              <w:t>0,00</w:t>
            </w:r>
          </w:p>
        </w:tc>
        <w:tc>
          <w:tcPr>
            <w:tcW w:w="1590" w:type="dxa"/>
            <w:tcBorders>
              <w:top w:val="single" w:sz="8"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nil"/>
              <w:right w:val="single" w:sz="2" w:space="0" w:color="000000"/>
            </w:tcBorders>
          </w:tcPr>
          <w:p w:rsidR="00495632" w:rsidRDefault="003501E2">
            <w:pPr>
              <w:pStyle w:val="TableParagraph"/>
              <w:spacing w:before="10"/>
              <w:ind w:right="8"/>
              <w:jc w:val="right"/>
              <w:rPr>
                <w:sz w:val="16"/>
              </w:rPr>
            </w:pPr>
            <w:r>
              <w:rPr>
                <w:sz w:val="16"/>
              </w:rPr>
              <w:t>0,00%</w:t>
            </w:r>
          </w:p>
        </w:tc>
        <w:tc>
          <w:tcPr>
            <w:tcW w:w="908" w:type="dxa"/>
            <w:tcBorders>
              <w:top w:val="single" w:sz="8"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nil"/>
              <w:right w:val="nil"/>
            </w:tcBorders>
          </w:tcPr>
          <w:p w:rsidR="00495632" w:rsidRDefault="00495632">
            <w:pPr>
              <w:pStyle w:val="TableParagraph"/>
              <w:spacing w:before="0"/>
              <w:rPr>
                <w:rFonts w:ascii="Times New Roman"/>
                <w:sz w:val="16"/>
              </w:rPr>
            </w:pPr>
          </w:p>
        </w:tc>
      </w:tr>
    </w:tbl>
    <w:p w:rsidR="00495632" w:rsidRDefault="00495632">
      <w:pPr>
        <w:rPr>
          <w:rFonts w:ascii="Times New Roman"/>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840" behindDoc="1" locked="0" layoutInCell="1" allowOverlap="1">
                <wp:simplePos x="0" y="0"/>
                <wp:positionH relativeFrom="page">
                  <wp:posOffset>605790</wp:posOffset>
                </wp:positionH>
                <wp:positionV relativeFrom="page">
                  <wp:posOffset>2068830</wp:posOffset>
                </wp:positionV>
                <wp:extent cx="517525" cy="157480"/>
                <wp:effectExtent l="5715" t="11430" r="635" b="12065"/>
                <wp:wrapNone/>
                <wp:docPr id="1026"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4" y="3258"/>
                          <a:chExt cx="815" cy="248"/>
                        </a:xfrm>
                      </wpg:grpSpPr>
                      <wps:wsp>
                        <wps:cNvPr id="1027" name="Rectangle 1054"/>
                        <wps:cNvSpPr>
                          <a:spLocks noChangeArrowheads="1"/>
                        </wps:cNvSpPr>
                        <wps:spPr bwMode="auto">
                          <a:xfrm>
                            <a:off x="954" y="325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Line 1053"/>
                        <wps:cNvCnPr>
                          <a:cxnSpLocks noChangeShapeType="1"/>
                        </wps:cNvCnPr>
                        <wps:spPr bwMode="auto">
                          <a:xfrm>
                            <a:off x="1077"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Rectangle 1052"/>
                        <wps:cNvSpPr>
                          <a:spLocks noChangeArrowheads="1"/>
                        </wps:cNvSpPr>
                        <wps:spPr bwMode="auto">
                          <a:xfrm>
                            <a:off x="954" y="34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Line 1051"/>
                        <wps:cNvCnPr>
                          <a:cxnSpLocks noChangeShapeType="1"/>
                        </wps:cNvCnPr>
                        <wps:spPr bwMode="auto">
                          <a:xfrm>
                            <a:off x="964"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1" name="Rectangle 1050"/>
                        <wps:cNvSpPr>
                          <a:spLocks noChangeArrowheads="1"/>
                        </wps:cNvSpPr>
                        <wps:spPr bwMode="auto">
                          <a:xfrm>
                            <a:off x="1066" y="3258"/>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Line 1049"/>
                        <wps:cNvCnPr>
                          <a:cxnSpLocks noChangeShapeType="1"/>
                        </wps:cNvCnPr>
                        <wps:spPr bwMode="auto">
                          <a:xfrm>
                            <a:off x="1189"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3" name="Rectangle 1048"/>
                        <wps:cNvSpPr>
                          <a:spLocks noChangeArrowheads="1"/>
                        </wps:cNvSpPr>
                        <wps:spPr bwMode="auto">
                          <a:xfrm>
                            <a:off x="1066" y="3486"/>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Line 1047"/>
                        <wps:cNvCnPr>
                          <a:cxnSpLocks noChangeShapeType="1"/>
                        </wps:cNvCnPr>
                        <wps:spPr bwMode="auto">
                          <a:xfrm>
                            <a:off x="1077"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Rectangle 1046"/>
                        <wps:cNvSpPr>
                          <a:spLocks noChangeArrowheads="1"/>
                        </wps:cNvSpPr>
                        <wps:spPr bwMode="auto">
                          <a:xfrm>
                            <a:off x="1179" y="325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Line 1045"/>
                        <wps:cNvCnPr>
                          <a:cxnSpLocks noChangeShapeType="1"/>
                        </wps:cNvCnPr>
                        <wps:spPr bwMode="auto">
                          <a:xfrm>
                            <a:off x="1302"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7" name="Rectangle 1044"/>
                        <wps:cNvSpPr>
                          <a:spLocks noChangeArrowheads="1"/>
                        </wps:cNvSpPr>
                        <wps:spPr bwMode="auto">
                          <a:xfrm>
                            <a:off x="1179" y="34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Line 1043"/>
                        <wps:cNvCnPr>
                          <a:cxnSpLocks noChangeShapeType="1"/>
                        </wps:cNvCnPr>
                        <wps:spPr bwMode="auto">
                          <a:xfrm>
                            <a:off x="1189"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9" name="Line 1042"/>
                        <wps:cNvCnPr>
                          <a:cxnSpLocks noChangeShapeType="1"/>
                        </wps:cNvCnPr>
                        <wps:spPr bwMode="auto">
                          <a:xfrm>
                            <a:off x="1292" y="3268"/>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0" name="Line 1041"/>
                        <wps:cNvCnPr>
                          <a:cxnSpLocks noChangeShapeType="1"/>
                        </wps:cNvCnPr>
                        <wps:spPr bwMode="auto">
                          <a:xfrm>
                            <a:off x="1418"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Line 1040"/>
                        <wps:cNvCnPr>
                          <a:cxnSpLocks noChangeShapeType="1"/>
                        </wps:cNvCnPr>
                        <wps:spPr bwMode="auto">
                          <a:xfrm>
                            <a:off x="1292" y="3496"/>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2" name="Line 1039"/>
                        <wps:cNvCnPr>
                          <a:cxnSpLocks noChangeShapeType="1"/>
                        </wps:cNvCnPr>
                        <wps:spPr bwMode="auto">
                          <a:xfrm>
                            <a:off x="1302"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3" name="Rectangle 1038"/>
                        <wps:cNvSpPr>
                          <a:spLocks noChangeArrowheads="1"/>
                        </wps:cNvSpPr>
                        <wps:spPr bwMode="auto">
                          <a:xfrm>
                            <a:off x="1407" y="325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Line 1037"/>
                        <wps:cNvCnPr>
                          <a:cxnSpLocks noChangeShapeType="1"/>
                        </wps:cNvCnPr>
                        <wps:spPr bwMode="auto">
                          <a:xfrm>
                            <a:off x="1531"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5" name="Rectangle 1036"/>
                        <wps:cNvSpPr>
                          <a:spLocks noChangeArrowheads="1"/>
                        </wps:cNvSpPr>
                        <wps:spPr bwMode="auto">
                          <a:xfrm>
                            <a:off x="1407" y="34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Line 1035"/>
                        <wps:cNvCnPr>
                          <a:cxnSpLocks noChangeShapeType="1"/>
                        </wps:cNvCnPr>
                        <wps:spPr bwMode="auto">
                          <a:xfrm>
                            <a:off x="1418"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7" name="Rectangle 1034"/>
                        <wps:cNvSpPr>
                          <a:spLocks noChangeArrowheads="1"/>
                        </wps:cNvSpPr>
                        <wps:spPr bwMode="auto">
                          <a:xfrm>
                            <a:off x="1520" y="325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1033"/>
                        <wps:cNvSpPr>
                          <a:spLocks noChangeArrowheads="1"/>
                        </wps:cNvSpPr>
                        <wps:spPr bwMode="auto">
                          <a:xfrm>
                            <a:off x="1633" y="325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1032"/>
                        <wps:cNvSpPr>
                          <a:spLocks noChangeArrowheads="1"/>
                        </wps:cNvSpPr>
                        <wps:spPr bwMode="auto">
                          <a:xfrm>
                            <a:off x="1520" y="34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Line 1031"/>
                        <wps:cNvCnPr>
                          <a:cxnSpLocks noChangeShapeType="1"/>
                        </wps:cNvCnPr>
                        <wps:spPr bwMode="auto">
                          <a:xfrm>
                            <a:off x="1531"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1" name="Rectangle 1030"/>
                        <wps:cNvSpPr>
                          <a:spLocks noChangeArrowheads="1"/>
                        </wps:cNvSpPr>
                        <wps:spPr bwMode="auto">
                          <a:xfrm>
                            <a:off x="1633" y="3258"/>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Line 1029"/>
                        <wps:cNvCnPr>
                          <a:cxnSpLocks noChangeShapeType="1"/>
                        </wps:cNvCnPr>
                        <wps:spPr bwMode="auto">
                          <a:xfrm>
                            <a:off x="1759" y="325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3" name="Rectangle 1028"/>
                        <wps:cNvSpPr>
                          <a:spLocks noChangeArrowheads="1"/>
                        </wps:cNvSpPr>
                        <wps:spPr bwMode="auto">
                          <a:xfrm>
                            <a:off x="1633" y="3486"/>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Rectangle 1027"/>
                        <wps:cNvSpPr>
                          <a:spLocks noChangeArrowheads="1"/>
                        </wps:cNvSpPr>
                        <wps:spPr bwMode="auto">
                          <a:xfrm>
                            <a:off x="1633" y="3258"/>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00438" id="Group 1026" o:spid="_x0000_s1026" style="position:absolute;margin-left:47.7pt;margin-top:162.9pt;width:40.75pt;height:12.4pt;z-index:-1554640;mso-position-horizontal-relative:page;mso-position-vertical-relative:page" coordorigin="954,3258"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">
                <v:rect id="Rectangle 1054" o:spid="_x0000_s1027" style="position:absolute;left:954;top:325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" fillcolor="black" stroked="f"/>
                <v:line id="Line 1053" o:spid="_x0000_s1028" style="position:absolute;visibility:visible;mso-wrap-style:square" from="1077,3258" to="1077,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" strokeweight=".35589mm"/>
                <v:rect id="Rectangle 1052" o:spid="_x0000_s1029" style="position:absolute;left:954;top:34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" fillcolor="black" stroked="f"/>
                <v:line id="Line 1051" o:spid="_x0000_s1030" style="position:absolute;visibility:visible;mso-wrap-style:square" from="964,3258" to="964,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" strokeweight=".35589mm"/>
                <v:rect id="Rectangle 1050" o:spid="_x0000_s1031" style="position:absolute;left:1066;top:3258;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" fillcolor="black" stroked="f"/>
                <v:line id="Line 1049" o:spid="_x0000_s1032" style="position:absolute;visibility:visible;mso-wrap-style:square" from="1189,3258" to="1189,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" strokeweight=".35589mm"/>
                <v:rect id="Rectangle 1048" o:spid="_x0000_s1033" style="position:absolute;left:1066;top:3486;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" fillcolor="black" stroked="f"/>
                <v:line id="Line 1047" o:spid="_x0000_s1034" style="position:absolute;visibility:visible;mso-wrap-style:square" from="1077,3258" to="1077,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" strokeweight=".35589mm"/>
                <v:rect id="Rectangle 1046" o:spid="_x0000_s1035" style="position:absolute;left:1179;top:325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" fillcolor="black" stroked="f"/>
                <v:line id="Line 1045" o:spid="_x0000_s1036" style="position:absolute;visibility:visible;mso-wrap-style:square" from="1302,3258" to="1302,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" strokeweight=".35589mm"/>
                <v:rect id="Rectangle 1044" o:spid="_x0000_s1037" style="position:absolute;left:1179;top:34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" fillcolor="black" stroked="f"/>
                <v:line id="Line 1043" o:spid="_x0000_s1038" style="position:absolute;visibility:visible;mso-wrap-style:square" from="1189,3258" to="1189,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" strokeweight=".35589mm"/>
                <v:line id="Line 1042" o:spid="_x0000_s1039" style="position:absolute;visibility:visible;mso-wrap-style:square" from="1292,3268" to="1428,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" strokeweight=".34744mm"/>
                <v:line id="Line 1041" o:spid="_x0000_s1040" style="position:absolute;visibility:visible;mso-wrap-style:square" from="1418,3258" to="1418,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" strokeweight=".35589mm"/>
                <v:line id="Line 1040" o:spid="_x0000_s1041" style="position:absolute;visibility:visible;mso-wrap-style:square" from="1292,3496" to="1428,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" strokeweight=".34744mm"/>
                <v:line id="Line 1039" o:spid="_x0000_s1042" style="position:absolute;visibility:visible;mso-wrap-style:square" from="1302,3258" to="1302,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" strokeweight=".35589mm"/>
                <v:rect id="Rectangle 1038" o:spid="_x0000_s1043" style="position:absolute;left:1407;top:325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" fillcolor="black" stroked="f"/>
                <v:line id="Line 1037" o:spid="_x0000_s1044" style="position:absolute;visibility:visible;mso-wrap-style:square" from="1531,3258" to="153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" strokeweight=".35589mm"/>
                <v:rect id="Rectangle 1036" o:spid="_x0000_s1045" style="position:absolute;left:1407;top:34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" fillcolor="black" stroked="f"/>
                <v:line id="Line 1035" o:spid="_x0000_s1046" style="position:absolute;visibility:visible;mso-wrap-style:square" from="1418,3258" to="1418,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" strokeweight=".35589mm"/>
                <v:rect id="Rectangle 1034" o:spid="_x0000_s1047" style="position:absolute;left:1520;top:325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" fillcolor="black" stroked="f"/>
                <v:rect id="Rectangle 1033" o:spid="_x0000_s1048" style="position:absolute;left:1633;top:325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gv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" fillcolor="black" stroked="f"/>
                <v:rect id="Rectangle 1032" o:spid="_x0000_s1049" style="position:absolute;left:1520;top:34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" fillcolor="black" stroked="f"/>
                <v:line id="Line 1031" o:spid="_x0000_s1050" style="position:absolute;visibility:visible;mso-wrap-style:square" from="1531,3258" to="153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" strokeweight=".35589mm"/>
                <v:rect id="Rectangle 1030" o:spid="_x0000_s1051" style="position:absolute;left:1633;top:3258;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" fillcolor="black" stroked="f"/>
                <v:line id="Line 1029" o:spid="_x0000_s1052" style="position:absolute;visibility:visible;mso-wrap-style:square" from="1759,3258" to="1759,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" strokeweight=".35589mm"/>
                <v:rect id="Rectangle 1028" o:spid="_x0000_s1053" style="position:absolute;left:1633;top:3486;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" fillcolor="black" stroked="f"/>
                <v:rect id="Rectangle 1027" o:spid="_x0000_s1054" style="position:absolute;left:1633;top:3258;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4"/>
        <w:gridCol w:w="115"/>
        <w:gridCol w:w="114"/>
        <w:gridCol w:w="116"/>
        <w:gridCol w:w="395"/>
        <w:gridCol w:w="2385"/>
        <w:gridCol w:w="1590"/>
        <w:gridCol w:w="1589"/>
        <w:gridCol w:w="1590"/>
        <w:gridCol w:w="1590"/>
        <w:gridCol w:w="1589"/>
        <w:gridCol w:w="908"/>
        <w:gridCol w:w="908"/>
        <w:gridCol w:w="908"/>
        <w:gridCol w:w="919"/>
      </w:tblGrid>
      <w:tr w:rsidR="00495632">
        <w:trPr>
          <w:trHeight w:val="843"/>
        </w:trPr>
        <w:tc>
          <w:tcPr>
            <w:tcW w:w="15454"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69"/>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58"/>
              <w:jc w:val="center"/>
              <w:rPr>
                <w:rFonts w:ascii="Times New Roman"/>
              </w:rPr>
            </w:pPr>
            <w:r>
              <w:rPr>
                <w:rFonts w:ascii="Times New Roman"/>
              </w:rPr>
              <w:t>POSEBNI DIO</w:t>
            </w:r>
          </w:p>
        </w:tc>
      </w:tr>
      <w:tr w:rsidR="00495632">
        <w:trPr>
          <w:trHeight w:val="755"/>
        </w:trPr>
        <w:tc>
          <w:tcPr>
            <w:tcW w:w="1478"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4"/>
              <w:jc w:val="center"/>
              <w:rPr>
                <w:sz w:val="20"/>
              </w:rPr>
            </w:pPr>
            <w:r>
              <w:rPr>
                <w:sz w:val="20"/>
              </w:rPr>
              <w:t>Račun/ Pozicija</w:t>
            </w:r>
          </w:p>
          <w:p w:rsidR="00495632" w:rsidRDefault="003501E2">
            <w:pPr>
              <w:pStyle w:val="TableParagraph"/>
              <w:spacing w:before="28" w:line="216" w:lineRule="exact"/>
              <w:ind w:left="2"/>
              <w:jc w:val="center"/>
              <w:rPr>
                <w:sz w:val="18"/>
              </w:rPr>
            </w:pPr>
            <w:r>
              <w:rPr>
                <w:sz w:val="18"/>
              </w:rPr>
              <w:t>1</w:t>
            </w:r>
          </w:p>
        </w:tc>
        <w:tc>
          <w:tcPr>
            <w:tcW w:w="2385"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0" w:right="97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right="3"/>
              <w:jc w:val="center"/>
              <w:rPr>
                <w:sz w:val="18"/>
              </w:rPr>
            </w:pPr>
            <w:r>
              <w:rPr>
                <w:sz w:val="18"/>
              </w:rPr>
              <w:t>2</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5" w:right="222"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right="7"/>
              <w:jc w:val="center"/>
              <w:rPr>
                <w:sz w:val="18"/>
              </w:rPr>
            </w:pPr>
            <w:r>
              <w:rPr>
                <w:sz w:val="18"/>
              </w:rPr>
              <w:t>3</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65" w:right="71"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right="9"/>
              <w:jc w:val="center"/>
              <w:rPr>
                <w:sz w:val="18"/>
              </w:rPr>
            </w:pPr>
            <w:r>
              <w:rPr>
                <w:sz w:val="18"/>
              </w:rPr>
              <w:t>4</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3" w:right="91"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right="10"/>
              <w:jc w:val="center"/>
              <w:rPr>
                <w:sz w:val="18"/>
              </w:rPr>
            </w:pPr>
            <w:r>
              <w:rPr>
                <w:sz w:val="18"/>
              </w:rPr>
              <w:t>5</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1" w:right="220" w:hanging="56"/>
              <w:jc w:val="center"/>
              <w:rPr>
                <w:sz w:val="20"/>
              </w:rPr>
            </w:pPr>
            <w:r>
              <w:rPr>
                <w:sz w:val="20"/>
              </w:rPr>
              <w:t>Projekcija za 2019. godinu</w:t>
            </w:r>
          </w:p>
          <w:p w:rsidR="00495632" w:rsidRDefault="003501E2">
            <w:pPr>
              <w:pStyle w:val="TableParagraph"/>
              <w:spacing w:before="26" w:line="216" w:lineRule="exact"/>
              <w:ind w:right="12"/>
              <w:jc w:val="center"/>
              <w:rPr>
                <w:sz w:val="18"/>
              </w:rPr>
            </w:pPr>
            <w:r>
              <w:rPr>
                <w:sz w:val="18"/>
              </w:rPr>
              <w:t>6</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0" w:right="220" w:hanging="56"/>
              <w:jc w:val="center"/>
              <w:rPr>
                <w:sz w:val="20"/>
              </w:rPr>
            </w:pPr>
            <w:r>
              <w:rPr>
                <w:sz w:val="20"/>
              </w:rPr>
              <w:t>Projekcija za 2020. godinu</w:t>
            </w:r>
          </w:p>
          <w:p w:rsidR="00495632" w:rsidRDefault="003501E2">
            <w:pPr>
              <w:pStyle w:val="TableParagraph"/>
              <w:spacing w:before="26" w:line="216" w:lineRule="exact"/>
              <w:ind w:right="12"/>
              <w:jc w:val="center"/>
              <w:rPr>
                <w:sz w:val="18"/>
              </w:rPr>
            </w:pPr>
            <w:r>
              <w:rPr>
                <w:sz w:val="18"/>
              </w:rPr>
              <w:t>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10" w:right="122"/>
              <w:jc w:val="center"/>
              <w:rPr>
                <w:sz w:val="20"/>
              </w:rPr>
            </w:pPr>
            <w:r>
              <w:rPr>
                <w:sz w:val="20"/>
              </w:rPr>
              <w:t>Indeks 4/3</w:t>
            </w:r>
          </w:p>
          <w:p w:rsidR="00495632" w:rsidRDefault="003501E2">
            <w:pPr>
              <w:pStyle w:val="TableParagraph"/>
              <w:spacing w:before="26" w:line="216" w:lineRule="exact"/>
              <w:ind w:right="13"/>
              <w:jc w:val="center"/>
              <w:rPr>
                <w:sz w:val="18"/>
              </w:rPr>
            </w:pPr>
            <w:r>
              <w:rPr>
                <w:sz w:val="18"/>
              </w:rPr>
              <w:t>8</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10" w:right="122"/>
              <w:jc w:val="center"/>
              <w:rPr>
                <w:sz w:val="20"/>
              </w:rPr>
            </w:pPr>
            <w:r>
              <w:rPr>
                <w:sz w:val="20"/>
              </w:rPr>
              <w:t>Indeks 5/4</w:t>
            </w:r>
          </w:p>
          <w:p w:rsidR="00495632" w:rsidRDefault="003501E2">
            <w:pPr>
              <w:pStyle w:val="TableParagraph"/>
              <w:spacing w:before="26" w:line="216" w:lineRule="exact"/>
              <w:ind w:right="13"/>
              <w:jc w:val="center"/>
              <w:rPr>
                <w:sz w:val="18"/>
              </w:rPr>
            </w:pPr>
            <w:r>
              <w:rPr>
                <w:sz w:val="18"/>
              </w:rPr>
              <w:t>9</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10" w:right="122"/>
              <w:jc w:val="center"/>
              <w:rPr>
                <w:sz w:val="20"/>
              </w:rPr>
            </w:pPr>
            <w:r>
              <w:rPr>
                <w:sz w:val="20"/>
              </w:rPr>
              <w:t>Indeks 6/5</w:t>
            </w:r>
          </w:p>
          <w:p w:rsidR="00495632" w:rsidRDefault="003501E2">
            <w:pPr>
              <w:pStyle w:val="TableParagraph"/>
              <w:spacing w:before="26" w:line="216" w:lineRule="exact"/>
              <w:ind w:left="108" w:right="122"/>
              <w:jc w:val="center"/>
              <w:rPr>
                <w:sz w:val="18"/>
              </w:rPr>
            </w:pPr>
            <w:r>
              <w:rPr>
                <w:sz w:val="18"/>
              </w:rPr>
              <w:t>10</w:t>
            </w:r>
          </w:p>
        </w:tc>
        <w:tc>
          <w:tcPr>
            <w:tcW w:w="919"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49" w:right="176"/>
              <w:jc w:val="center"/>
              <w:rPr>
                <w:sz w:val="20"/>
              </w:rPr>
            </w:pPr>
            <w:r>
              <w:rPr>
                <w:sz w:val="20"/>
              </w:rPr>
              <w:t>Indeks 7/6</w:t>
            </w:r>
          </w:p>
          <w:p w:rsidR="00495632" w:rsidRDefault="003501E2">
            <w:pPr>
              <w:pStyle w:val="TableParagraph"/>
              <w:spacing w:before="26" w:line="216" w:lineRule="exact"/>
              <w:ind w:left="148" w:right="176"/>
              <w:jc w:val="center"/>
              <w:rPr>
                <w:sz w:val="18"/>
              </w:rPr>
            </w:pPr>
            <w:r>
              <w:rPr>
                <w:sz w:val="18"/>
              </w:rPr>
              <w:t>11</w:t>
            </w:r>
          </w:p>
        </w:tc>
      </w:tr>
      <w:tr w:rsidR="00495632">
        <w:trPr>
          <w:trHeight w:val="1166"/>
        </w:trPr>
        <w:tc>
          <w:tcPr>
            <w:tcW w:w="1478"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16"/>
              <w:rPr>
                <w:b/>
                <w:sz w:val="16"/>
              </w:rPr>
            </w:pPr>
            <w:r>
              <w:rPr>
                <w:b/>
                <w:sz w:val="16"/>
              </w:rPr>
              <w:t>Akt. K301911</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w:t>
            </w:r>
          </w:p>
        </w:tc>
        <w:tc>
          <w:tcPr>
            <w:tcW w:w="2385"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5"/>
              <w:rPr>
                <w:b/>
                <w:sz w:val="16"/>
              </w:rPr>
            </w:pPr>
            <w:r>
              <w:rPr>
                <w:b/>
                <w:sz w:val="16"/>
              </w:rPr>
              <w:t>AŽURIRANJE PROSTORNOG PLANA GRADA OZLJA</w:t>
            </w:r>
          </w:p>
          <w:p w:rsidR="00495632" w:rsidRDefault="003501E2">
            <w:pPr>
              <w:pStyle w:val="TableParagraph"/>
              <w:spacing w:before="42"/>
              <w:ind w:left="25" w:right="27"/>
              <w:rPr>
                <w:sz w:val="14"/>
              </w:rPr>
            </w:pPr>
            <w:r>
              <w:rPr>
                <w:sz w:val="14"/>
              </w:rPr>
              <w:t>Funkcija: 0620 Planiranje poboljšanja i razvoja objekata (stambenih, industrijskih, komunalnih....)</w:t>
            </w:r>
          </w:p>
        </w:tc>
        <w:tc>
          <w:tcPr>
            <w:tcW w:w="1590"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7"/>
              <w:jc w:val="right"/>
              <w:rPr>
                <w:b/>
                <w:sz w:val="16"/>
              </w:rPr>
            </w:pPr>
            <w:r>
              <w:rPr>
                <w:b/>
                <w:sz w:val="16"/>
              </w:rPr>
              <w:t>43.750,00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8"/>
              <w:jc w:val="right"/>
              <w:rPr>
                <w:b/>
                <w:sz w:val="16"/>
              </w:rPr>
            </w:pPr>
            <w:r>
              <w:rPr>
                <w:b/>
                <w:sz w:val="16"/>
              </w:rPr>
              <w:t>16.200,00</w:t>
            </w:r>
          </w:p>
        </w:tc>
        <w:tc>
          <w:tcPr>
            <w:tcW w:w="1590"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8"/>
              <w:jc w:val="right"/>
              <w:rPr>
                <w:b/>
                <w:sz w:val="16"/>
              </w:rPr>
            </w:pPr>
            <w:r>
              <w:rPr>
                <w:b/>
                <w:sz w:val="16"/>
              </w:rPr>
              <w:t>150.000,00</w:t>
            </w:r>
          </w:p>
        </w:tc>
        <w:tc>
          <w:tcPr>
            <w:tcW w:w="1590"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21"/>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20"/>
              <w:jc w:val="right"/>
              <w:rPr>
                <w:b/>
                <w:sz w:val="16"/>
              </w:rPr>
            </w:pPr>
            <w:r>
              <w:rPr>
                <w:b/>
                <w:sz w:val="16"/>
              </w:rPr>
              <w:t>37,03%</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20"/>
              <w:jc w:val="right"/>
              <w:rPr>
                <w:b/>
                <w:sz w:val="16"/>
              </w:rPr>
            </w:pPr>
            <w:r>
              <w:rPr>
                <w:b/>
                <w:sz w:val="16"/>
              </w:rPr>
              <w:t>925,93%</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20"/>
              <w:jc w:val="right"/>
              <w:rPr>
                <w:b/>
                <w:sz w:val="16"/>
              </w:rPr>
            </w:pPr>
            <w:r>
              <w:rPr>
                <w:b/>
                <w:sz w:val="16"/>
              </w:rPr>
              <w:t>0,00%</w:t>
            </w:r>
          </w:p>
        </w:tc>
        <w:tc>
          <w:tcPr>
            <w:tcW w:w="919" w:type="dxa"/>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599"/>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12"/>
              <w:jc w:val="right"/>
              <w:rPr>
                <w:b/>
                <w:sz w:val="16"/>
              </w:rPr>
            </w:pPr>
            <w:r>
              <w:rPr>
                <w:b/>
                <w:sz w:val="16"/>
              </w:rPr>
              <w:t>42</w:t>
            </w:r>
          </w:p>
        </w:tc>
        <w:tc>
          <w:tcPr>
            <w:tcW w:w="740"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5" w:right="416"/>
              <w:rPr>
                <w:b/>
                <w:sz w:val="16"/>
              </w:rPr>
            </w:pPr>
            <w:r>
              <w:rPr>
                <w:b/>
                <w:sz w:val="16"/>
              </w:rPr>
              <w:t>Rashodi za nabavu proizvedene dugotrajne</w:t>
            </w:r>
          </w:p>
          <w:p w:rsidR="00495632" w:rsidRDefault="003501E2">
            <w:pPr>
              <w:pStyle w:val="TableParagraph"/>
              <w:spacing w:before="2" w:line="186" w:lineRule="exact"/>
              <w:ind w:left="25"/>
              <w:rPr>
                <w:b/>
                <w:sz w:val="16"/>
              </w:rPr>
            </w:pPr>
            <w:r>
              <w:rPr>
                <w:b/>
                <w:sz w:val="16"/>
              </w:rPr>
              <w:t>imovine</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b/>
                <w:sz w:val="16"/>
              </w:rPr>
            </w:pPr>
            <w:r>
              <w:rPr>
                <w:b/>
                <w:sz w:val="16"/>
              </w:rPr>
              <w:t>43.750,00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8"/>
              <w:jc w:val="right"/>
              <w:rPr>
                <w:b/>
                <w:sz w:val="16"/>
              </w:rPr>
            </w:pPr>
            <w:r>
              <w:rPr>
                <w:b/>
                <w:sz w:val="16"/>
              </w:rPr>
              <w:t>16.200,00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8"/>
              <w:jc w:val="right"/>
              <w:rPr>
                <w:b/>
                <w:sz w:val="16"/>
              </w:rPr>
            </w:pPr>
            <w:r>
              <w:rPr>
                <w:b/>
                <w:sz w:val="16"/>
              </w:rPr>
              <w:t>150.000,00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21"/>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37,03%</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925,93%</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20"/>
              <w:jc w:val="right"/>
              <w:rPr>
                <w:b/>
                <w:sz w:val="16"/>
              </w:rPr>
            </w:pPr>
            <w:r>
              <w:rPr>
                <w:b/>
                <w:sz w:val="16"/>
              </w:rPr>
              <w:t>0,00%</w:t>
            </w:r>
          </w:p>
        </w:tc>
        <w:tc>
          <w:tcPr>
            <w:tcW w:w="919"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09"/>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3"/>
              <w:rPr>
                <w:sz w:val="16"/>
              </w:rPr>
            </w:pPr>
            <w:r>
              <w:rPr>
                <w:sz w:val="16"/>
              </w:rPr>
              <w:t>426</w:t>
            </w:r>
          </w:p>
        </w:tc>
        <w:tc>
          <w:tcPr>
            <w:tcW w:w="740"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line="190" w:lineRule="atLeast"/>
              <w:ind w:left="25" w:right="454"/>
              <w:rPr>
                <w:sz w:val="16"/>
              </w:rPr>
            </w:pPr>
            <w:r>
              <w:rPr>
                <w:sz w:val="16"/>
              </w:rPr>
              <w:t>Nematerijalna proizvedena imovina</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0"/>
              <w:jc w:val="right"/>
              <w:rPr>
                <w:sz w:val="16"/>
              </w:rPr>
            </w:pPr>
            <w:r>
              <w:rPr>
                <w:sz w:val="16"/>
              </w:rPr>
              <w:t>43.750,00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0"/>
              <w:jc w:val="right"/>
              <w:rPr>
                <w:sz w:val="16"/>
              </w:rPr>
            </w:pPr>
            <w:r>
              <w:rPr>
                <w:sz w:val="16"/>
              </w:rPr>
              <w:t>16.200,00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1"/>
              <w:jc w:val="right"/>
              <w:rPr>
                <w:sz w:val="16"/>
              </w:rPr>
            </w:pPr>
            <w:r>
              <w:rPr>
                <w:sz w:val="16"/>
              </w:rPr>
              <w:t>150.000,00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1"/>
              <w:jc w:val="right"/>
              <w:rPr>
                <w:sz w:val="16"/>
              </w:rPr>
            </w:pPr>
            <w:r>
              <w:rPr>
                <w:sz w:val="16"/>
              </w:rPr>
              <w:t>37,03%</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0"/>
              <w:jc w:val="right"/>
              <w:rPr>
                <w:sz w:val="16"/>
              </w:rPr>
            </w:pPr>
            <w:r>
              <w:rPr>
                <w:sz w:val="16"/>
              </w:rPr>
              <w:t>925,93%</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9"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976"/>
        </w:trPr>
        <w:tc>
          <w:tcPr>
            <w:tcW w:w="1478" w:type="dxa"/>
            <w:gridSpan w:val="9"/>
            <w:tcBorders>
              <w:top w:val="single" w:sz="8" w:space="0" w:color="000000"/>
              <w:left w:val="nil"/>
              <w:bottom w:val="single" w:sz="12" w:space="0" w:color="000000"/>
              <w:right w:val="single" w:sz="2" w:space="0" w:color="000000"/>
            </w:tcBorders>
            <w:shd w:val="clear" w:color="auto" w:fill="959595"/>
          </w:tcPr>
          <w:p w:rsidR="00495632" w:rsidRDefault="003501E2">
            <w:pPr>
              <w:pStyle w:val="TableParagraph"/>
              <w:spacing w:before="8"/>
              <w:ind w:left="16"/>
              <w:rPr>
                <w:b/>
                <w:sz w:val="16"/>
              </w:rPr>
            </w:pPr>
            <w:r>
              <w:rPr>
                <w:b/>
                <w:sz w:val="16"/>
              </w:rPr>
              <w:t>Program</w:t>
            </w:r>
          </w:p>
          <w:p w:rsidR="00495632" w:rsidRDefault="003501E2">
            <w:pPr>
              <w:pStyle w:val="TableParagraph"/>
              <w:spacing w:before="35"/>
              <w:ind w:left="704"/>
              <w:rPr>
                <w:b/>
                <w:sz w:val="16"/>
              </w:rPr>
            </w:pPr>
            <w:r>
              <w:rPr>
                <w:b/>
                <w:sz w:val="16"/>
              </w:rPr>
              <w:t>4011</w:t>
            </w:r>
          </w:p>
        </w:tc>
        <w:tc>
          <w:tcPr>
            <w:tcW w:w="2385"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left="25"/>
              <w:rPr>
                <w:b/>
                <w:sz w:val="20"/>
              </w:rPr>
            </w:pPr>
            <w:r>
              <w:rPr>
                <w:b/>
                <w:sz w:val="20"/>
              </w:rPr>
              <w:t>PROGRAM IZGRADNJE KOMUNALNE INFRASTRUKTURE</w:t>
            </w:r>
          </w:p>
        </w:tc>
        <w:tc>
          <w:tcPr>
            <w:tcW w:w="1590"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7"/>
              <w:jc w:val="right"/>
              <w:rPr>
                <w:sz w:val="20"/>
              </w:rPr>
            </w:pPr>
            <w:r>
              <w:rPr>
                <w:sz w:val="20"/>
              </w:rPr>
              <w:t>2.822.577,70</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8"/>
              <w:jc w:val="right"/>
              <w:rPr>
                <w:sz w:val="20"/>
              </w:rPr>
            </w:pPr>
            <w:r>
              <w:rPr>
                <w:sz w:val="20"/>
              </w:rPr>
              <w:t>8.581.150,00</w:t>
            </w:r>
          </w:p>
        </w:tc>
        <w:tc>
          <w:tcPr>
            <w:tcW w:w="1590"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8"/>
              <w:jc w:val="right"/>
              <w:rPr>
                <w:sz w:val="20"/>
              </w:rPr>
            </w:pPr>
            <w:r>
              <w:rPr>
                <w:sz w:val="20"/>
              </w:rPr>
              <w:t>9.046.200,00</w:t>
            </w:r>
          </w:p>
        </w:tc>
        <w:tc>
          <w:tcPr>
            <w:tcW w:w="1590"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20"/>
              <w:jc w:val="right"/>
              <w:rPr>
                <w:sz w:val="20"/>
              </w:rPr>
            </w:pPr>
            <w:r>
              <w:rPr>
                <w:sz w:val="20"/>
              </w:rPr>
              <w:t>14.124.500,00</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20"/>
              <w:jc w:val="right"/>
              <w:rPr>
                <w:sz w:val="20"/>
              </w:rPr>
            </w:pPr>
            <w:r>
              <w:rPr>
                <w:sz w:val="20"/>
              </w:rPr>
              <w:t>13.539.500,00</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right="12"/>
              <w:jc w:val="right"/>
              <w:rPr>
                <w:rFonts w:ascii="Arial Narrow"/>
                <w:sz w:val="20"/>
              </w:rPr>
            </w:pPr>
            <w:r>
              <w:rPr>
                <w:rFonts w:ascii="Arial Narrow"/>
                <w:sz w:val="20"/>
              </w:rPr>
              <w:t>304,02%</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right="12"/>
              <w:jc w:val="right"/>
              <w:rPr>
                <w:rFonts w:ascii="Arial Narrow"/>
                <w:sz w:val="20"/>
              </w:rPr>
            </w:pPr>
            <w:r>
              <w:rPr>
                <w:rFonts w:ascii="Arial Narrow"/>
                <w:sz w:val="20"/>
              </w:rPr>
              <w:t>105,42%</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right="13"/>
              <w:jc w:val="right"/>
              <w:rPr>
                <w:rFonts w:ascii="Arial Narrow"/>
                <w:sz w:val="20"/>
              </w:rPr>
            </w:pPr>
            <w:r>
              <w:rPr>
                <w:rFonts w:ascii="Arial Narrow"/>
                <w:sz w:val="20"/>
              </w:rPr>
              <w:t>156,14%</w:t>
            </w:r>
          </w:p>
        </w:tc>
        <w:tc>
          <w:tcPr>
            <w:tcW w:w="919" w:type="dxa"/>
            <w:tcBorders>
              <w:top w:val="single" w:sz="8" w:space="0" w:color="000000"/>
              <w:left w:val="single" w:sz="2" w:space="0" w:color="000000"/>
              <w:bottom w:val="single" w:sz="12" w:space="0" w:color="000000"/>
              <w:right w:val="nil"/>
            </w:tcBorders>
            <w:shd w:val="clear" w:color="auto" w:fill="959595"/>
          </w:tcPr>
          <w:p w:rsidR="00495632" w:rsidRDefault="003501E2">
            <w:pPr>
              <w:pStyle w:val="TableParagraph"/>
              <w:spacing w:before="9"/>
              <w:ind w:right="28"/>
              <w:jc w:val="right"/>
              <w:rPr>
                <w:rFonts w:ascii="Arial Narrow"/>
                <w:sz w:val="20"/>
              </w:rPr>
            </w:pPr>
            <w:r>
              <w:rPr>
                <w:rFonts w:ascii="Arial Narrow"/>
                <w:sz w:val="20"/>
              </w:rPr>
              <w:t>95,86%</w:t>
            </w:r>
          </w:p>
        </w:tc>
      </w:tr>
      <w:tr w:rsidR="00495632">
        <w:trPr>
          <w:trHeight w:val="455"/>
        </w:trPr>
        <w:tc>
          <w:tcPr>
            <w:tcW w:w="1478"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K401111</w:t>
            </w:r>
          </w:p>
        </w:tc>
        <w:tc>
          <w:tcPr>
            <w:tcW w:w="2385"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5"/>
              <w:rPr>
                <w:b/>
                <w:sz w:val="16"/>
              </w:rPr>
            </w:pPr>
            <w:r>
              <w:rPr>
                <w:b/>
                <w:sz w:val="16"/>
              </w:rPr>
              <w:t>PROJEKT IZGRADNJE PODUZETNIČKE ZONE LUG</w:t>
            </w:r>
          </w:p>
          <w:p w:rsidR="00495632" w:rsidRDefault="003501E2">
            <w:pPr>
              <w:pStyle w:val="TableParagraph"/>
              <w:spacing w:before="42"/>
              <w:ind w:left="25"/>
              <w:rPr>
                <w:sz w:val="14"/>
              </w:rPr>
            </w:pPr>
            <w:r>
              <w:rPr>
                <w:sz w:val="14"/>
              </w:rPr>
              <w:t>Funkcija: 0620 Razvoj zajednice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39"/>
              <w:rPr>
                <w:b/>
                <w:sz w:val="16"/>
              </w:rPr>
            </w:pPr>
            <w:r>
              <w:rPr>
                <w:b/>
                <w:sz w:val="16"/>
              </w:rPr>
              <w:t>267.024,45</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85"/>
              <w:rPr>
                <w:b/>
                <w:sz w:val="16"/>
              </w:rPr>
            </w:pPr>
            <w:r>
              <w:rPr>
                <w:b/>
                <w:sz w:val="16"/>
              </w:rPr>
              <w:t>1.282.000,00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20"/>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83"/>
              <w:rPr>
                <w:b/>
                <w:sz w:val="16"/>
              </w:rPr>
            </w:pPr>
            <w:r>
              <w:rPr>
                <w:b/>
                <w:sz w:val="16"/>
              </w:rPr>
              <w:t>9.900.000,00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20"/>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2"/>
              <w:rPr>
                <w:b/>
                <w:sz w:val="16"/>
              </w:rPr>
            </w:pPr>
            <w:r>
              <w:rPr>
                <w:b/>
                <w:sz w:val="16"/>
              </w:rPr>
              <w:t>480,11%</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28"/>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9"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327"/>
              <w:rPr>
                <w:b/>
                <w:sz w:val="16"/>
              </w:rPr>
            </w:pPr>
            <w:r>
              <w:rPr>
                <w:b/>
                <w:sz w:val="16"/>
              </w:rPr>
              <w:t>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2"/>
              <w:jc w:val="center"/>
              <w:rPr>
                <w:sz w:val="14"/>
              </w:rPr>
            </w:pPr>
            <w:r>
              <w:rPr>
                <w:sz w:val="14"/>
              </w:rPr>
              <w:t>4</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3"/>
              <w:rPr>
                <w:sz w:val="14"/>
              </w:rPr>
            </w:pPr>
            <w:r>
              <w:rPr>
                <w:sz w:val="14"/>
              </w:rPr>
              <w:t>5</w:t>
            </w: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5"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5"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9"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2"/>
              <w:jc w:val="right"/>
              <w:rPr>
                <w:b/>
                <w:sz w:val="16"/>
              </w:rPr>
            </w:pPr>
            <w:r>
              <w:rPr>
                <w:b/>
                <w:sz w:val="16"/>
              </w:rPr>
              <w:t>32</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5"/>
              <w:rPr>
                <w:b/>
                <w:sz w:val="16"/>
              </w:rPr>
            </w:pPr>
            <w:r>
              <w:rPr>
                <w:b/>
                <w:sz w:val="16"/>
              </w:rPr>
              <w:t>Materijalni rashodi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3.750,00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323</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5"/>
              <w:rPr>
                <w:sz w:val="16"/>
              </w:rPr>
            </w:pPr>
            <w:r>
              <w:rPr>
                <w:sz w:val="16"/>
              </w:rPr>
              <w:t>Rashodi za usluge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3.750,00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599"/>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12"/>
              <w:jc w:val="right"/>
              <w:rPr>
                <w:b/>
                <w:sz w:val="16"/>
              </w:rPr>
            </w:pPr>
            <w:r>
              <w:rPr>
                <w:b/>
                <w:sz w:val="16"/>
              </w:rPr>
              <w:t>42</w:t>
            </w:r>
          </w:p>
        </w:tc>
        <w:tc>
          <w:tcPr>
            <w:tcW w:w="740"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10" w:line="194" w:lineRule="exact"/>
              <w:ind w:left="25" w:right="416"/>
              <w:rPr>
                <w:b/>
                <w:sz w:val="16"/>
              </w:rPr>
            </w:pPr>
            <w:r>
              <w:rPr>
                <w:b/>
                <w:sz w:val="16"/>
              </w:rPr>
              <w:t>Rashodi za nabavu proizvedene dugotrajne imovine</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b/>
                <w:sz w:val="16"/>
              </w:rPr>
            </w:pPr>
            <w:r>
              <w:rPr>
                <w:b/>
                <w:sz w:val="16"/>
              </w:rPr>
              <w:t>263.274,45</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b/>
                <w:sz w:val="16"/>
              </w:rPr>
            </w:pPr>
            <w:r>
              <w:rPr>
                <w:b/>
                <w:sz w:val="16"/>
              </w:rPr>
              <w:t>1.282.000,00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9.900.000,00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486,94%</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9" w:type="dxa"/>
            <w:tcBorders>
              <w:top w:val="single" w:sz="12" w:space="0" w:color="000000"/>
              <w:left w:val="single" w:sz="2" w:space="0" w:color="000000"/>
              <w:bottom w:val="single" w:sz="8" w:space="0" w:color="000000"/>
              <w:right w:val="nil"/>
            </w:tcBorders>
          </w:tcPr>
          <w:p w:rsidR="00495632" w:rsidRDefault="003501E2">
            <w:pPr>
              <w:pStyle w:val="TableParagraph"/>
              <w:ind w:right="34"/>
              <w:jc w:val="right"/>
              <w:rPr>
                <w:b/>
                <w:sz w:val="16"/>
              </w:rPr>
            </w:pPr>
            <w:r>
              <w:rPr>
                <w:b/>
                <w:sz w:val="16"/>
              </w:rPr>
              <w:t>0,00%</w:t>
            </w:r>
          </w:p>
        </w:tc>
      </w:tr>
      <w:tr w:rsidR="00495632">
        <w:trPr>
          <w:trHeight w:val="265"/>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3"/>
              <w:rPr>
                <w:sz w:val="16"/>
              </w:rPr>
            </w:pPr>
            <w:r>
              <w:rPr>
                <w:sz w:val="16"/>
              </w:rPr>
              <w:t>421</w:t>
            </w:r>
          </w:p>
        </w:tc>
        <w:tc>
          <w:tcPr>
            <w:tcW w:w="740"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5"/>
              <w:rPr>
                <w:sz w:val="16"/>
              </w:rPr>
            </w:pPr>
            <w:r>
              <w:rPr>
                <w:sz w:val="16"/>
              </w:rPr>
              <w:t>Građevinski objekti</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0"/>
              <w:jc w:val="right"/>
              <w:rPr>
                <w:sz w:val="16"/>
              </w:rPr>
            </w:pPr>
            <w:r>
              <w:rPr>
                <w:sz w:val="16"/>
              </w:rPr>
              <w:t>263.274,45</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1"/>
              <w:jc w:val="right"/>
              <w:rPr>
                <w:sz w:val="16"/>
              </w:rPr>
            </w:pPr>
            <w:r>
              <w:rPr>
                <w:sz w:val="16"/>
              </w:rPr>
              <w:t>1.282.000,00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0"/>
              <w:jc w:val="right"/>
              <w:rPr>
                <w:sz w:val="16"/>
              </w:rPr>
            </w:pPr>
            <w:r>
              <w:rPr>
                <w:sz w:val="16"/>
              </w:rPr>
              <w:t>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0"/>
              <w:jc w:val="right"/>
              <w:rPr>
                <w:sz w:val="16"/>
              </w:rPr>
            </w:pPr>
            <w:r>
              <w:rPr>
                <w:sz w:val="16"/>
              </w:rPr>
              <w:t>486,94%</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1"/>
              <w:jc w:val="right"/>
              <w:rPr>
                <w:sz w:val="16"/>
              </w:rPr>
            </w:pPr>
            <w:r>
              <w:rPr>
                <w:sz w:val="16"/>
              </w:rPr>
              <w:t>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9"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35"/>
              <w:jc w:val="right"/>
              <w:rPr>
                <w:sz w:val="16"/>
              </w:rPr>
            </w:pPr>
            <w:r>
              <w:rPr>
                <w:sz w:val="16"/>
              </w:rPr>
              <w:t>0,00%</w:t>
            </w:r>
          </w:p>
        </w:tc>
      </w:tr>
      <w:tr w:rsidR="00495632">
        <w:trPr>
          <w:trHeight w:val="460"/>
        </w:trPr>
        <w:tc>
          <w:tcPr>
            <w:tcW w:w="1478"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K401115</w:t>
            </w:r>
          </w:p>
        </w:tc>
        <w:tc>
          <w:tcPr>
            <w:tcW w:w="238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5" w:right="711"/>
              <w:rPr>
                <w:b/>
                <w:sz w:val="16"/>
              </w:rPr>
            </w:pPr>
            <w:r>
              <w:rPr>
                <w:b/>
                <w:sz w:val="16"/>
              </w:rPr>
              <w:t>IZGRADNJA JAVNIH POVRŠINA</w:t>
            </w:r>
          </w:p>
          <w:p w:rsidR="00495632" w:rsidRDefault="003501E2">
            <w:pPr>
              <w:pStyle w:val="TableParagraph"/>
              <w:spacing w:before="42"/>
              <w:ind w:left="25"/>
              <w:rPr>
                <w:sz w:val="14"/>
              </w:rPr>
            </w:pPr>
            <w:r>
              <w:rPr>
                <w:sz w:val="14"/>
              </w:rPr>
              <w:t>Funkcija: 0451 Cestovni promet</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39"/>
              <w:rPr>
                <w:b/>
                <w:sz w:val="16"/>
              </w:rPr>
            </w:pPr>
            <w:r>
              <w:rPr>
                <w:b/>
                <w:sz w:val="16"/>
              </w:rPr>
              <w:t>678.994,12</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485"/>
              <w:rPr>
                <w:b/>
                <w:sz w:val="16"/>
              </w:rPr>
            </w:pPr>
            <w:r>
              <w:rPr>
                <w:b/>
                <w:sz w:val="16"/>
              </w:rPr>
              <w:t>1.959.650,00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9"/>
              <w:jc w:val="right"/>
              <w:rPr>
                <w:b/>
                <w:sz w:val="16"/>
              </w:rPr>
            </w:pPr>
            <w:r>
              <w:rPr>
                <w:b/>
                <w:sz w:val="16"/>
              </w:rPr>
              <w:t>0,00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21"/>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20"/>
              <w:jc w:val="right"/>
              <w:rPr>
                <w:b/>
                <w:sz w:val="16"/>
              </w:rPr>
            </w:pPr>
            <w:r>
              <w:rPr>
                <w:b/>
                <w:sz w:val="16"/>
              </w:rPr>
              <w:t>0,00</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22"/>
              <w:rPr>
                <w:b/>
                <w:sz w:val="16"/>
              </w:rPr>
            </w:pPr>
            <w:r>
              <w:rPr>
                <w:b/>
                <w:sz w:val="16"/>
              </w:rPr>
              <w:t>288,61%</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28"/>
              <w:rPr>
                <w:b/>
                <w:sz w:val="16"/>
              </w:rPr>
            </w:pPr>
            <w:r>
              <w:rPr>
                <w:b/>
                <w:sz w:val="16"/>
              </w:rPr>
              <w:t>0,00%</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9"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2"/>
              <w:jc w:val="center"/>
              <w:rPr>
                <w:sz w:val="14"/>
              </w:rPr>
            </w:pPr>
            <w:r>
              <w:rPr>
                <w:sz w:val="14"/>
              </w:rPr>
              <w:t>4</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5"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5"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9"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400"/>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2"/>
              <w:jc w:val="right"/>
              <w:rPr>
                <w:b/>
                <w:sz w:val="16"/>
              </w:rPr>
            </w:pPr>
            <w:r>
              <w:rPr>
                <w:b/>
                <w:sz w:val="16"/>
              </w:rPr>
              <w:t>41</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5" w:right="470"/>
              <w:rPr>
                <w:b/>
                <w:sz w:val="16"/>
              </w:rPr>
            </w:pPr>
            <w:r>
              <w:rPr>
                <w:b/>
                <w:sz w:val="16"/>
              </w:rPr>
              <w:t xml:space="preserve">Rashodi za nabavu </w:t>
            </w:r>
            <w:proofErr w:type="spellStart"/>
            <w:r>
              <w:rPr>
                <w:b/>
                <w:sz w:val="16"/>
              </w:rPr>
              <w:t>neproizvedene</w:t>
            </w:r>
            <w:proofErr w:type="spellEnd"/>
            <w:r>
              <w:rPr>
                <w:b/>
                <w:sz w:val="16"/>
              </w:rPr>
              <w:t xml:space="preserve"> imovine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55.687,50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412</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5"/>
              <w:rPr>
                <w:sz w:val="16"/>
              </w:rPr>
            </w:pPr>
            <w:r>
              <w:rPr>
                <w:sz w:val="16"/>
              </w:rPr>
              <w:t>Nematerijalna imovina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55.687,50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594"/>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2"/>
              <w:jc w:val="right"/>
              <w:rPr>
                <w:b/>
                <w:sz w:val="16"/>
              </w:rPr>
            </w:pPr>
            <w:r>
              <w:rPr>
                <w:b/>
                <w:sz w:val="16"/>
              </w:rPr>
              <w:t>42</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5" w:right="416"/>
              <w:rPr>
                <w:b/>
                <w:sz w:val="16"/>
              </w:rPr>
            </w:pPr>
            <w:r>
              <w:rPr>
                <w:b/>
                <w:sz w:val="16"/>
              </w:rPr>
              <w:t>Rashodi za nabavu proizvedene dugotrajne imovine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623.306,62</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1.959.650,00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314,40%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421</w:t>
            </w:r>
          </w:p>
        </w:tc>
        <w:tc>
          <w:tcPr>
            <w:tcW w:w="740"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5"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5"/>
              <w:rPr>
                <w:sz w:val="16"/>
              </w:rPr>
            </w:pPr>
            <w:r>
              <w:rPr>
                <w:sz w:val="16"/>
              </w:rPr>
              <w:t>Građevinski objekti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623.306,62</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1.959.650,00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314,40%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9"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55"/>
        </w:trPr>
        <w:tc>
          <w:tcPr>
            <w:tcW w:w="1478"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K401117</w:t>
            </w:r>
          </w:p>
        </w:tc>
        <w:tc>
          <w:tcPr>
            <w:tcW w:w="2385"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25" w:right="57"/>
              <w:rPr>
                <w:b/>
                <w:sz w:val="16"/>
              </w:rPr>
            </w:pPr>
            <w:r>
              <w:rPr>
                <w:b/>
                <w:sz w:val="16"/>
              </w:rPr>
              <w:t>IZGRADNJA/REKONSTRUKC IJA NERAZVRSTANIH CESTA</w:t>
            </w:r>
          </w:p>
          <w:p w:rsidR="00495632" w:rsidRDefault="003501E2">
            <w:pPr>
              <w:pStyle w:val="TableParagraph"/>
              <w:spacing w:before="42"/>
              <w:ind w:left="25"/>
              <w:rPr>
                <w:sz w:val="14"/>
              </w:rPr>
            </w:pPr>
            <w:r>
              <w:rPr>
                <w:sz w:val="14"/>
              </w:rPr>
              <w:t>Funkcija: 0451 Cestovni promet</w:t>
            </w:r>
          </w:p>
        </w:tc>
        <w:tc>
          <w:tcPr>
            <w:tcW w:w="1590"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639"/>
              <w:rPr>
                <w:b/>
                <w:sz w:val="16"/>
              </w:rPr>
            </w:pPr>
            <w:r>
              <w:rPr>
                <w:b/>
                <w:sz w:val="16"/>
              </w:rPr>
              <w:t>189.650,00</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485"/>
              <w:rPr>
                <w:b/>
                <w:sz w:val="16"/>
              </w:rPr>
            </w:pPr>
            <w:r>
              <w:rPr>
                <w:b/>
                <w:sz w:val="16"/>
              </w:rPr>
              <w:t>2.159.500,00</w:t>
            </w:r>
          </w:p>
        </w:tc>
        <w:tc>
          <w:tcPr>
            <w:tcW w:w="1590"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485"/>
              <w:rPr>
                <w:b/>
                <w:sz w:val="16"/>
              </w:rPr>
            </w:pPr>
            <w:r>
              <w:rPr>
                <w:b/>
                <w:sz w:val="16"/>
              </w:rPr>
              <w:t>4.332.200,00</w:t>
            </w:r>
          </w:p>
        </w:tc>
        <w:tc>
          <w:tcPr>
            <w:tcW w:w="1590"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483"/>
              <w:rPr>
                <w:b/>
                <w:sz w:val="16"/>
              </w:rPr>
            </w:pPr>
            <w:r>
              <w:rPr>
                <w:b/>
                <w:sz w:val="16"/>
              </w:rPr>
              <w:t>2.800.000,00</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483"/>
              <w:rPr>
                <w:b/>
                <w:sz w:val="16"/>
              </w:rPr>
            </w:pPr>
            <w:r>
              <w:rPr>
                <w:b/>
                <w:sz w:val="16"/>
              </w:rPr>
              <w:t>1.000.000,00</w:t>
            </w:r>
          </w:p>
        </w:tc>
        <w:tc>
          <w:tcPr>
            <w:tcW w:w="90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19"/>
              <w:rPr>
                <w:b/>
                <w:sz w:val="16"/>
              </w:rPr>
            </w:pPr>
            <w:r>
              <w:rPr>
                <w:b/>
                <w:sz w:val="16"/>
              </w:rPr>
              <w:t>1138,68%</w:t>
            </w:r>
          </w:p>
        </w:tc>
        <w:tc>
          <w:tcPr>
            <w:tcW w:w="90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122"/>
              <w:rPr>
                <w:b/>
                <w:sz w:val="16"/>
              </w:rPr>
            </w:pPr>
            <w:r>
              <w:rPr>
                <w:b/>
                <w:sz w:val="16"/>
              </w:rPr>
              <w:t>200,61%</w:t>
            </w:r>
          </w:p>
        </w:tc>
        <w:tc>
          <w:tcPr>
            <w:tcW w:w="90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224"/>
              <w:rPr>
                <w:b/>
                <w:sz w:val="16"/>
              </w:rPr>
            </w:pPr>
            <w:r>
              <w:rPr>
                <w:b/>
                <w:sz w:val="16"/>
              </w:rPr>
              <w:t>64,63%</w:t>
            </w:r>
          </w:p>
        </w:tc>
        <w:tc>
          <w:tcPr>
            <w:tcW w:w="919" w:type="dxa"/>
            <w:vMerge w:val="restart"/>
            <w:tcBorders>
              <w:top w:val="single" w:sz="12" w:space="0" w:color="000000"/>
              <w:left w:val="single" w:sz="2" w:space="0" w:color="000000"/>
              <w:bottom w:val="nil"/>
              <w:right w:val="nil"/>
            </w:tcBorders>
            <w:shd w:val="clear" w:color="auto" w:fill="C0C0C0"/>
          </w:tcPr>
          <w:p w:rsidR="00495632" w:rsidRDefault="003501E2">
            <w:pPr>
              <w:pStyle w:val="TableParagraph"/>
              <w:ind w:left="224"/>
              <w:rPr>
                <w:b/>
                <w:sz w:val="16"/>
              </w:rPr>
            </w:pPr>
            <w:r>
              <w:rPr>
                <w:b/>
                <w:sz w:val="16"/>
              </w:rPr>
              <w:t>35,71%</w:t>
            </w:r>
          </w:p>
        </w:tc>
      </w:tr>
      <w:tr w:rsidR="00495632">
        <w:trPr>
          <w:trHeight w:val="198"/>
        </w:trPr>
        <w:tc>
          <w:tcPr>
            <w:tcW w:w="285" w:type="dxa"/>
            <w:tcBorders>
              <w:top w:val="nil"/>
              <w:left w:val="nil"/>
              <w:bottom w:val="nil"/>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2"/>
              <w:jc w:val="center"/>
              <w:rPr>
                <w:sz w:val="14"/>
              </w:rPr>
            </w:pPr>
            <w:r>
              <w:rPr>
                <w:sz w:val="14"/>
              </w:rPr>
              <w:t>4</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5" w:type="dxa"/>
            <w:tcBorders>
              <w:top w:val="nil"/>
              <w:left w:val="single" w:sz="12" w:space="0" w:color="000000"/>
              <w:bottom w:val="nil"/>
              <w:right w:val="single" w:sz="2" w:space="0" w:color="000000"/>
            </w:tcBorders>
            <w:shd w:val="clear" w:color="auto" w:fill="C0C0C0"/>
          </w:tcPr>
          <w:p w:rsidR="00495632" w:rsidRDefault="00495632">
            <w:pPr>
              <w:pStyle w:val="TableParagraph"/>
              <w:spacing w:before="0"/>
              <w:rPr>
                <w:rFonts w:ascii="Times New Roman"/>
                <w:sz w:val="12"/>
              </w:rPr>
            </w:pPr>
          </w:p>
        </w:tc>
        <w:tc>
          <w:tcPr>
            <w:tcW w:w="2385"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19" w:type="dxa"/>
            <w:vMerge/>
            <w:tcBorders>
              <w:top w:val="nil"/>
              <w:left w:val="single" w:sz="2" w:space="0" w:color="000000"/>
              <w:bottom w:val="nil"/>
              <w:right w:val="nil"/>
            </w:tcBorders>
            <w:shd w:val="clear" w:color="auto" w:fill="C0C0C0"/>
          </w:tcPr>
          <w:p w:rsidR="00495632" w:rsidRDefault="00495632">
            <w:pPr>
              <w:rPr>
                <w:sz w:val="2"/>
                <w:szCs w:val="2"/>
              </w:rPr>
            </w:pPr>
          </w:p>
        </w:tc>
      </w:tr>
    </w:tbl>
    <w:p w:rsidR="00495632" w:rsidRDefault="00495632">
      <w:pPr>
        <w:rPr>
          <w:sz w:val="2"/>
          <w:szCs w:val="2"/>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3"/>
        <w:gridCol w:w="116"/>
        <w:gridCol w:w="114"/>
        <w:gridCol w:w="116"/>
        <w:gridCol w:w="398"/>
        <w:gridCol w:w="2384"/>
        <w:gridCol w:w="1591"/>
        <w:gridCol w:w="1589"/>
        <w:gridCol w:w="1590"/>
        <w:gridCol w:w="1591"/>
        <w:gridCol w:w="1589"/>
        <w:gridCol w:w="909"/>
        <w:gridCol w:w="909"/>
        <w:gridCol w:w="908"/>
        <w:gridCol w:w="913"/>
      </w:tblGrid>
      <w:tr w:rsidR="00495632">
        <w:trPr>
          <w:trHeight w:val="843"/>
        </w:trPr>
        <w:tc>
          <w:tcPr>
            <w:tcW w:w="15454"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63"/>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81"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8" w:right="407"/>
              <w:jc w:val="center"/>
              <w:rPr>
                <w:sz w:val="20"/>
              </w:rPr>
            </w:pPr>
            <w:r>
              <w:rPr>
                <w:sz w:val="20"/>
              </w:rPr>
              <w:t>Račun/ Pozicija</w:t>
            </w:r>
          </w:p>
          <w:p w:rsidR="00495632" w:rsidRDefault="003501E2">
            <w:pPr>
              <w:pStyle w:val="TableParagraph"/>
              <w:spacing w:before="28" w:line="216" w:lineRule="exact"/>
              <w:ind w:left="12"/>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5"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9" w:right="218"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jc w:val="center"/>
              <w:rPr>
                <w:sz w:val="18"/>
              </w:rPr>
            </w:pPr>
            <w:r>
              <w:rPr>
                <w:sz w:val="18"/>
              </w:rPr>
              <w:t>3</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68" w:right="67"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right="2"/>
              <w:jc w:val="center"/>
              <w:rPr>
                <w:sz w:val="18"/>
              </w:rPr>
            </w:pPr>
            <w:r>
              <w:rPr>
                <w:sz w:val="18"/>
              </w:rPr>
              <w:t>4</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6" w:right="88"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right="3"/>
              <w:jc w:val="center"/>
              <w:rPr>
                <w:sz w:val="18"/>
              </w:rPr>
            </w:pPr>
            <w:r>
              <w:rPr>
                <w:sz w:val="18"/>
              </w:rPr>
              <w:t>5</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4" w:right="218" w:hanging="56"/>
              <w:jc w:val="center"/>
              <w:rPr>
                <w:sz w:val="20"/>
              </w:rPr>
            </w:pPr>
            <w:r>
              <w:rPr>
                <w:sz w:val="20"/>
              </w:rPr>
              <w:t>Projekcija za 2019. godinu</w:t>
            </w:r>
          </w:p>
          <w:p w:rsidR="00495632" w:rsidRDefault="003501E2">
            <w:pPr>
              <w:pStyle w:val="TableParagraph"/>
              <w:spacing w:before="26" w:line="216" w:lineRule="exact"/>
              <w:ind w:right="6"/>
              <w:jc w:val="center"/>
              <w:rPr>
                <w:sz w:val="18"/>
              </w:rPr>
            </w:pPr>
            <w:r>
              <w:rPr>
                <w:sz w:val="18"/>
              </w:rPr>
              <w:t>6</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3" w:right="219" w:hanging="56"/>
              <w:jc w:val="center"/>
              <w:rPr>
                <w:sz w:val="20"/>
              </w:rPr>
            </w:pPr>
            <w:r>
              <w:rPr>
                <w:sz w:val="20"/>
              </w:rPr>
              <w:t>Projekcija za 2020. godinu</w:t>
            </w:r>
          </w:p>
          <w:p w:rsidR="00495632" w:rsidRDefault="003501E2">
            <w:pPr>
              <w:pStyle w:val="TableParagraph"/>
              <w:spacing w:before="26" w:line="216" w:lineRule="exact"/>
              <w:ind w:right="7"/>
              <w:jc w:val="center"/>
              <w:rPr>
                <w:sz w:val="18"/>
              </w:rPr>
            </w:pPr>
            <w:r>
              <w:rPr>
                <w:sz w:val="18"/>
              </w:rPr>
              <w:t>7</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1" w:right="160"/>
              <w:jc w:val="center"/>
              <w:rPr>
                <w:sz w:val="20"/>
              </w:rPr>
            </w:pPr>
            <w:r>
              <w:rPr>
                <w:sz w:val="20"/>
              </w:rPr>
              <w:t>Indeks 4/3</w:t>
            </w:r>
          </w:p>
          <w:p w:rsidR="00495632" w:rsidRDefault="003501E2">
            <w:pPr>
              <w:pStyle w:val="TableParagraph"/>
              <w:spacing w:before="26" w:line="216" w:lineRule="exact"/>
              <w:ind w:right="9"/>
              <w:jc w:val="center"/>
              <w:rPr>
                <w:sz w:val="18"/>
              </w:rPr>
            </w:pPr>
            <w:r>
              <w:rPr>
                <w:sz w:val="18"/>
              </w:rPr>
              <w:t>8</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0" w:right="161"/>
              <w:jc w:val="center"/>
              <w:rPr>
                <w:sz w:val="20"/>
              </w:rPr>
            </w:pPr>
            <w:r>
              <w:rPr>
                <w:sz w:val="20"/>
              </w:rPr>
              <w:t>Indeks 5/4</w:t>
            </w:r>
          </w:p>
          <w:p w:rsidR="00495632" w:rsidRDefault="003501E2">
            <w:pPr>
              <w:pStyle w:val="TableParagraph"/>
              <w:spacing w:before="26" w:line="216" w:lineRule="exact"/>
              <w:ind w:right="11"/>
              <w:jc w:val="center"/>
              <w:rPr>
                <w:sz w:val="18"/>
              </w:rPr>
            </w:pPr>
            <w:r>
              <w:rPr>
                <w:sz w:val="18"/>
              </w:rPr>
              <w:t>9</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10" w:right="122"/>
              <w:jc w:val="center"/>
              <w:rPr>
                <w:sz w:val="20"/>
              </w:rPr>
            </w:pPr>
            <w:r>
              <w:rPr>
                <w:sz w:val="20"/>
              </w:rPr>
              <w:t>Indeks 6/5</w:t>
            </w:r>
          </w:p>
          <w:p w:rsidR="00495632" w:rsidRDefault="003501E2">
            <w:pPr>
              <w:pStyle w:val="TableParagraph"/>
              <w:spacing w:before="26" w:line="216" w:lineRule="exact"/>
              <w:ind w:left="108" w:right="122"/>
              <w:jc w:val="center"/>
              <w:rPr>
                <w:sz w:val="18"/>
              </w:rPr>
            </w:pPr>
            <w:r>
              <w:rPr>
                <w:sz w:val="18"/>
              </w:rPr>
              <w:t>10</w:t>
            </w:r>
          </w:p>
        </w:tc>
        <w:tc>
          <w:tcPr>
            <w:tcW w:w="913"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15" w:right="135"/>
              <w:jc w:val="center"/>
              <w:rPr>
                <w:sz w:val="20"/>
              </w:rPr>
            </w:pPr>
            <w:r>
              <w:rPr>
                <w:sz w:val="20"/>
              </w:rPr>
              <w:t>Indeks 7/6</w:t>
            </w:r>
          </w:p>
          <w:p w:rsidR="00495632" w:rsidRDefault="003501E2">
            <w:pPr>
              <w:pStyle w:val="TableParagraph"/>
              <w:spacing w:before="26" w:line="216" w:lineRule="exact"/>
              <w:ind w:left="114" w:right="135"/>
              <w:jc w:val="center"/>
              <w:rPr>
                <w:sz w:val="18"/>
              </w:rPr>
            </w:pPr>
            <w:r>
              <w:rPr>
                <w:sz w:val="18"/>
              </w:rPr>
              <w:t>11</w:t>
            </w:r>
          </w:p>
        </w:tc>
      </w:tr>
      <w:tr w:rsidR="00495632">
        <w:trPr>
          <w:trHeight w:val="253"/>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32</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189.650,00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189.650,00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594"/>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42</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ight="412"/>
              <w:rPr>
                <w:b/>
                <w:sz w:val="16"/>
              </w:rPr>
            </w:pPr>
            <w:r>
              <w:rPr>
                <w:b/>
                <w:sz w:val="16"/>
              </w:rPr>
              <w:t>Rashodi za nabavu proizvedene dugotrajne</w:t>
            </w:r>
          </w:p>
          <w:p w:rsidR="00495632" w:rsidRDefault="003501E2">
            <w:pPr>
              <w:pStyle w:val="TableParagraph"/>
              <w:spacing w:before="2" w:line="181" w:lineRule="exact"/>
              <w:ind w:left="28"/>
              <w:rPr>
                <w:b/>
                <w:sz w:val="16"/>
              </w:rPr>
            </w:pPr>
            <w:r>
              <w:rPr>
                <w:b/>
                <w:sz w:val="16"/>
              </w:rPr>
              <w:t>imovine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2.159.500,00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4.332.200,00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2.800.000,00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1.000.000,00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200,61%</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64,63%</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b/>
                <w:sz w:val="16"/>
              </w:rPr>
            </w:pPr>
            <w:r>
              <w:rPr>
                <w:b/>
                <w:sz w:val="16"/>
              </w:rPr>
              <w:t>35,71%</w:t>
            </w: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421</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2.159.500,00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4.332.200,00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200,61%</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35,71%</w:t>
            </w:r>
          </w:p>
        </w:tc>
      </w:tr>
      <w:tr w:rsidR="00495632">
        <w:trPr>
          <w:trHeight w:val="455"/>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K401120</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8"/>
              <w:rPr>
                <w:b/>
                <w:sz w:val="16"/>
              </w:rPr>
            </w:pPr>
            <w:r>
              <w:rPr>
                <w:b/>
                <w:sz w:val="16"/>
              </w:rPr>
              <w:t>IZGRADNJA OBJEKATA NA GROBLJIMA</w:t>
            </w:r>
          </w:p>
          <w:p w:rsidR="00495632" w:rsidRDefault="003501E2">
            <w:pPr>
              <w:pStyle w:val="TableParagraph"/>
              <w:spacing w:before="42"/>
              <w:ind w:left="28"/>
              <w:rPr>
                <w:sz w:val="14"/>
              </w:rPr>
            </w:pPr>
            <w:r>
              <w:rPr>
                <w:sz w:val="14"/>
              </w:rPr>
              <w:t>Funkcija: 0620 Razvoj zajednice</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44"/>
              <w:rPr>
                <w:b/>
                <w:sz w:val="16"/>
              </w:rPr>
            </w:pPr>
            <w:r>
              <w:rPr>
                <w:b/>
                <w:sz w:val="16"/>
              </w:rPr>
              <w:t>75.000,00</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44"/>
              <w:rPr>
                <w:b/>
                <w:sz w:val="16"/>
              </w:rPr>
            </w:pPr>
            <w:r>
              <w:rPr>
                <w:b/>
                <w:sz w:val="16"/>
              </w:rPr>
              <w:t>50.000,00</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0"/>
              <w:rPr>
                <w:b/>
                <w:sz w:val="16"/>
              </w:rPr>
            </w:pPr>
            <w:r>
              <w:rPr>
                <w:b/>
                <w:sz w:val="16"/>
              </w:rPr>
              <w:t>140.000,00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8"/>
              <w:jc w:val="right"/>
              <w:rPr>
                <w:b/>
                <w:sz w:val="16"/>
              </w:rPr>
            </w:pPr>
            <w:r>
              <w:rPr>
                <w:b/>
                <w:sz w:val="16"/>
              </w:rPr>
              <w:t>0,00</w:t>
            </w:r>
          </w:p>
        </w:tc>
        <w:tc>
          <w:tcPr>
            <w:tcW w:w="90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26"/>
              <w:rPr>
                <w:b/>
                <w:sz w:val="16"/>
              </w:rPr>
            </w:pPr>
            <w:r>
              <w:rPr>
                <w:b/>
                <w:sz w:val="16"/>
              </w:rPr>
              <w:t>66,67%</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22"/>
              <w:rPr>
                <w:b/>
                <w:sz w:val="16"/>
              </w:rPr>
            </w:pPr>
            <w:r>
              <w:rPr>
                <w:b/>
                <w:sz w:val="16"/>
              </w:rPr>
              <w:t>280,00%</w:t>
            </w:r>
          </w:p>
        </w:tc>
        <w:tc>
          <w:tcPr>
            <w:tcW w:w="913" w:type="dxa"/>
            <w:vMerge w:val="restart"/>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ind w:left="327"/>
              <w:rPr>
                <w:b/>
                <w:sz w:val="16"/>
              </w:rPr>
            </w:pPr>
            <w:r>
              <w:rPr>
                <w:b/>
                <w:sz w:val="16"/>
              </w:rPr>
              <w:t>0,00%</w:t>
            </w:r>
          </w:p>
        </w:tc>
      </w:tr>
      <w:tr w:rsidR="00495632">
        <w:trPr>
          <w:trHeight w:val="19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594"/>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45</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206"/>
              <w:rPr>
                <w:b/>
                <w:sz w:val="16"/>
              </w:rPr>
            </w:pPr>
            <w:r>
              <w:rPr>
                <w:b/>
                <w:sz w:val="16"/>
              </w:rPr>
              <w:t>Rashodi za dodatna ulaganja na nefinancijskoj imovini</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75.000,00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50.000,00</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140.000,00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66,67%</w:t>
            </w: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280,00%</w:t>
            </w:r>
          </w:p>
        </w:tc>
        <w:tc>
          <w:tcPr>
            <w:tcW w:w="913" w:type="dxa"/>
            <w:tcBorders>
              <w:top w:val="single" w:sz="8" w:space="0" w:color="000000"/>
              <w:left w:val="single" w:sz="2" w:space="0" w:color="000000"/>
              <w:bottom w:val="single" w:sz="12" w:space="0" w:color="000000"/>
              <w:right w:val="nil"/>
            </w:tcBorders>
          </w:tcPr>
          <w:p w:rsidR="00495632" w:rsidRDefault="003501E2">
            <w:pPr>
              <w:pStyle w:val="TableParagraph"/>
              <w:ind w:right="28"/>
              <w:jc w:val="right"/>
              <w:rPr>
                <w:b/>
                <w:sz w:val="16"/>
              </w:rPr>
            </w:pPr>
            <w:r>
              <w:rPr>
                <w:b/>
                <w:sz w:val="16"/>
              </w:rPr>
              <w:t>0,00%</w:t>
            </w:r>
          </w:p>
        </w:tc>
      </w:tr>
      <w:tr w:rsidR="00495632">
        <w:trPr>
          <w:trHeight w:val="402"/>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451</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654"/>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75.000,00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50.000,00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66,67%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9"/>
              <w:jc w:val="right"/>
              <w:rPr>
                <w:sz w:val="16"/>
              </w:rPr>
            </w:pPr>
            <w:r>
              <w:rPr>
                <w:sz w:val="16"/>
              </w:rPr>
              <w:t>0,00%</w:t>
            </w:r>
          </w:p>
        </w:tc>
      </w:tr>
      <w:tr w:rsidR="00495632">
        <w:trPr>
          <w:trHeight w:val="650"/>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K401126</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8" w:right="822"/>
              <w:rPr>
                <w:b/>
                <w:sz w:val="16"/>
              </w:rPr>
            </w:pPr>
            <w:r>
              <w:rPr>
                <w:b/>
                <w:sz w:val="16"/>
              </w:rPr>
              <w:t>PROŠIRENJE VODOOPSKRBNOG SUSTAVA OZALJ</w:t>
            </w:r>
          </w:p>
          <w:p w:rsidR="00495632" w:rsidRDefault="003501E2">
            <w:pPr>
              <w:pStyle w:val="TableParagraph"/>
              <w:spacing w:before="43"/>
              <w:ind w:left="28"/>
              <w:rPr>
                <w:sz w:val="14"/>
              </w:rPr>
            </w:pPr>
            <w:r>
              <w:rPr>
                <w:sz w:val="14"/>
              </w:rPr>
              <w:t>Funkcija: 0631 Vodoopskrba (KS)</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3"/>
              <w:rPr>
                <w:b/>
                <w:sz w:val="16"/>
              </w:rPr>
            </w:pPr>
            <w:r>
              <w:rPr>
                <w:b/>
                <w:sz w:val="16"/>
              </w:rPr>
              <w:t>422.388,69</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107.000,00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9"/>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8"/>
              <w:jc w:val="right"/>
              <w:rPr>
                <w:b/>
                <w:sz w:val="16"/>
              </w:rPr>
            </w:pPr>
            <w:r>
              <w:rPr>
                <w:b/>
                <w:sz w:val="16"/>
              </w:rPr>
              <w:t>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27"/>
              <w:rPr>
                <w:b/>
                <w:sz w:val="16"/>
              </w:rPr>
            </w:pPr>
            <w:r>
              <w:rPr>
                <w:b/>
                <w:sz w:val="16"/>
              </w:rPr>
              <w:t>25,33%</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29"/>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4"/>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38</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Ostali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422.388,69</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107.000,00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25,33%</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386</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Kapitalne pomoći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422.388,69</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107.000,00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25,33%</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55"/>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K401127</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8" w:right="232"/>
              <w:rPr>
                <w:b/>
                <w:sz w:val="16"/>
              </w:rPr>
            </w:pPr>
            <w:r>
              <w:rPr>
                <w:b/>
                <w:sz w:val="16"/>
              </w:rPr>
              <w:t>IZGRADNJA NOGOSTUPA NA TRŠKOJ CESTI</w:t>
            </w:r>
          </w:p>
          <w:p w:rsidR="00495632" w:rsidRDefault="003501E2">
            <w:pPr>
              <w:pStyle w:val="TableParagraph"/>
              <w:spacing w:before="42"/>
              <w:ind w:left="28"/>
              <w:rPr>
                <w:sz w:val="14"/>
              </w:rPr>
            </w:pPr>
            <w:r>
              <w:rPr>
                <w:sz w:val="14"/>
              </w:rPr>
              <w:t>Funkcija: 0451 Cestovni promet</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3"/>
              <w:rPr>
                <w:b/>
                <w:sz w:val="16"/>
              </w:rPr>
            </w:pPr>
            <w:r>
              <w:rPr>
                <w:b/>
                <w:sz w:val="16"/>
              </w:rPr>
              <w:t>346.235,67</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9"/>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8"/>
              <w:jc w:val="right"/>
              <w:rPr>
                <w:b/>
                <w:sz w:val="16"/>
              </w:rPr>
            </w:pPr>
            <w:r>
              <w:rPr>
                <w:b/>
                <w:sz w:val="16"/>
              </w:rPr>
              <w:t>0,00</w:t>
            </w:r>
          </w:p>
        </w:tc>
        <w:tc>
          <w:tcPr>
            <w:tcW w:w="90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30"/>
              <w:rPr>
                <w:b/>
                <w:sz w:val="16"/>
              </w:rPr>
            </w:pPr>
            <w:r>
              <w:rPr>
                <w:b/>
                <w:sz w:val="16"/>
              </w:rPr>
              <w:t>0,00%</w:t>
            </w:r>
          </w:p>
        </w:tc>
        <w:tc>
          <w:tcPr>
            <w:tcW w:w="90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599"/>
        </w:trPr>
        <w:tc>
          <w:tcPr>
            <w:tcW w:w="737"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5"/>
              <w:jc w:val="right"/>
              <w:rPr>
                <w:b/>
                <w:sz w:val="16"/>
              </w:rPr>
            </w:pPr>
            <w:r>
              <w:rPr>
                <w:b/>
                <w:sz w:val="16"/>
              </w:rPr>
              <w:t>42</w:t>
            </w:r>
          </w:p>
        </w:tc>
        <w:tc>
          <w:tcPr>
            <w:tcW w:w="744"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line="190" w:lineRule="atLeast"/>
              <w:ind w:left="28" w:right="412"/>
              <w:rPr>
                <w:b/>
                <w:sz w:val="16"/>
              </w:rPr>
            </w:pPr>
            <w:r>
              <w:rPr>
                <w:b/>
                <w:sz w:val="16"/>
              </w:rPr>
              <w:t>Rashodi za nabavu proizvedene dugotrajne imovine</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3"/>
              <w:jc w:val="right"/>
              <w:rPr>
                <w:b/>
                <w:sz w:val="16"/>
              </w:rPr>
            </w:pPr>
            <w:r>
              <w:rPr>
                <w:b/>
                <w:sz w:val="16"/>
              </w:rPr>
              <w:t>346.235,67</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5"/>
              <w:jc w:val="right"/>
              <w:rPr>
                <w:b/>
                <w:sz w:val="16"/>
              </w:rPr>
            </w:pPr>
            <w:r>
              <w:rPr>
                <w:b/>
                <w:sz w:val="16"/>
              </w:rPr>
              <w:t>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1"/>
        </w:trPr>
        <w:tc>
          <w:tcPr>
            <w:tcW w:w="737"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9"/>
              <w:rPr>
                <w:sz w:val="16"/>
              </w:rPr>
            </w:pPr>
            <w:r>
              <w:rPr>
                <w:sz w:val="16"/>
              </w:rPr>
              <w:t>421</w:t>
            </w:r>
          </w:p>
        </w:tc>
        <w:tc>
          <w:tcPr>
            <w:tcW w:w="744"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8"/>
              <w:rPr>
                <w:sz w:val="16"/>
              </w:rPr>
            </w:pPr>
            <w:r>
              <w:rPr>
                <w:sz w:val="16"/>
              </w:rPr>
              <w:t>Građevinski objekti</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6"/>
              <w:jc w:val="right"/>
              <w:rPr>
                <w:sz w:val="16"/>
              </w:rPr>
            </w:pPr>
            <w:r>
              <w:rPr>
                <w:sz w:val="16"/>
              </w:rPr>
              <w:t>346.235,67</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9"/>
              <w:jc w:val="right"/>
              <w:rPr>
                <w:sz w:val="16"/>
              </w:rPr>
            </w:pPr>
            <w:r>
              <w:rPr>
                <w:sz w:val="16"/>
              </w:rPr>
              <w:t>0,00%</w:t>
            </w:r>
          </w:p>
        </w:tc>
        <w:tc>
          <w:tcPr>
            <w:tcW w:w="90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650"/>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K401128</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8"/>
              <w:rPr>
                <w:b/>
                <w:sz w:val="16"/>
              </w:rPr>
            </w:pPr>
            <w:r>
              <w:rPr>
                <w:b/>
                <w:sz w:val="16"/>
              </w:rPr>
              <w:t>IZGRADNJA I UREĐENJE</w:t>
            </w:r>
          </w:p>
          <w:p w:rsidR="00495632" w:rsidRDefault="003501E2">
            <w:pPr>
              <w:pStyle w:val="TableParagraph"/>
              <w:spacing w:before="1"/>
              <w:ind w:left="28" w:right="78"/>
              <w:rPr>
                <w:b/>
                <w:sz w:val="16"/>
              </w:rPr>
            </w:pPr>
            <w:r>
              <w:rPr>
                <w:b/>
                <w:sz w:val="16"/>
              </w:rPr>
              <w:t>PARKIRALIŠTA-KURILOVAC 3-7</w:t>
            </w:r>
          </w:p>
          <w:p w:rsidR="00495632" w:rsidRDefault="003501E2">
            <w:pPr>
              <w:pStyle w:val="TableParagraph"/>
              <w:spacing w:before="42"/>
              <w:ind w:left="28"/>
              <w:rPr>
                <w:sz w:val="14"/>
              </w:rPr>
            </w:pPr>
            <w:r>
              <w:rPr>
                <w:sz w:val="14"/>
              </w:rPr>
              <w:t>Funkcija: 0451 Cestovni promet</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3"/>
              <w:rPr>
                <w:b/>
                <w:sz w:val="16"/>
              </w:rPr>
            </w:pPr>
            <w:r>
              <w:rPr>
                <w:b/>
                <w:sz w:val="16"/>
              </w:rPr>
              <w:t>193.228,49</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429.000,00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9"/>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8"/>
              <w:jc w:val="right"/>
              <w:rPr>
                <w:b/>
                <w:sz w:val="16"/>
              </w:rPr>
            </w:pPr>
            <w:r>
              <w:rPr>
                <w:b/>
                <w:sz w:val="16"/>
              </w:rPr>
              <w:t>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4"/>
              <w:rPr>
                <w:b/>
                <w:sz w:val="16"/>
              </w:rPr>
            </w:pPr>
            <w:r>
              <w:rPr>
                <w:b/>
                <w:sz w:val="16"/>
              </w:rPr>
              <w:t>222,02%</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29"/>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8" w:right="-15"/>
              <w:jc w:val="center"/>
              <w:rPr>
                <w:sz w:val="14"/>
              </w:rPr>
            </w:pPr>
            <w:r>
              <w:rPr>
                <w:w w:val="99"/>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10" w:right="-15"/>
              <w:rPr>
                <w:sz w:val="14"/>
              </w:rPr>
            </w:pPr>
            <w:r>
              <w:rPr>
                <w:w w:val="99"/>
                <w:sz w:val="14"/>
              </w:rPr>
              <w:t>4</w:t>
            </w: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4"/>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42</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ight="412"/>
              <w:rPr>
                <w:b/>
                <w:sz w:val="16"/>
              </w:rPr>
            </w:pPr>
            <w:r>
              <w:rPr>
                <w:b/>
                <w:sz w:val="16"/>
              </w:rPr>
              <w:t>Rashodi za nabavu proizvedene dugotrajne</w:t>
            </w:r>
          </w:p>
          <w:p w:rsidR="00495632" w:rsidRDefault="003501E2">
            <w:pPr>
              <w:pStyle w:val="TableParagraph"/>
              <w:spacing w:before="2" w:line="181" w:lineRule="exact"/>
              <w:ind w:left="28"/>
              <w:rPr>
                <w:b/>
                <w:sz w:val="16"/>
              </w:rPr>
            </w:pPr>
            <w:r>
              <w:rPr>
                <w:b/>
                <w:sz w:val="16"/>
              </w:rPr>
              <w:t>imovine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193.228,49</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429.000,00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222,02%</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74"/>
        </w:trPr>
        <w:tc>
          <w:tcPr>
            <w:tcW w:w="737" w:type="dxa"/>
            <w:gridSpan w:val="5"/>
            <w:tcBorders>
              <w:top w:val="single" w:sz="12" w:space="0" w:color="000000"/>
              <w:left w:val="nil"/>
              <w:bottom w:val="nil"/>
              <w:right w:val="single" w:sz="2" w:space="0" w:color="000000"/>
            </w:tcBorders>
          </w:tcPr>
          <w:p w:rsidR="00495632" w:rsidRDefault="003501E2">
            <w:pPr>
              <w:pStyle w:val="TableParagraph"/>
              <w:ind w:left="459"/>
              <w:rPr>
                <w:sz w:val="16"/>
              </w:rPr>
            </w:pPr>
            <w:r>
              <w:rPr>
                <w:sz w:val="16"/>
              </w:rPr>
              <w:t>421</w:t>
            </w:r>
          </w:p>
        </w:tc>
        <w:tc>
          <w:tcPr>
            <w:tcW w:w="744"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8"/>
              <w:rPr>
                <w:sz w:val="16"/>
              </w:rPr>
            </w:pPr>
            <w:r>
              <w:rPr>
                <w:sz w:val="16"/>
              </w:rPr>
              <w:t>Građevinski objekti</w:t>
            </w:r>
          </w:p>
        </w:tc>
        <w:tc>
          <w:tcPr>
            <w:tcW w:w="1591" w:type="dxa"/>
            <w:tcBorders>
              <w:top w:val="single" w:sz="12" w:space="0" w:color="000000"/>
              <w:left w:val="single" w:sz="2" w:space="0" w:color="000000"/>
              <w:bottom w:val="nil"/>
              <w:right w:val="single" w:sz="2" w:space="0" w:color="000000"/>
            </w:tcBorders>
          </w:tcPr>
          <w:p w:rsidR="00495632" w:rsidRDefault="003501E2">
            <w:pPr>
              <w:pStyle w:val="TableParagraph"/>
              <w:ind w:right="16"/>
              <w:jc w:val="right"/>
              <w:rPr>
                <w:sz w:val="16"/>
              </w:rPr>
            </w:pPr>
            <w:r>
              <w:rPr>
                <w:sz w:val="16"/>
              </w:rPr>
              <w:t>193.228,49</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7"/>
              <w:jc w:val="right"/>
              <w:rPr>
                <w:sz w:val="16"/>
              </w:rPr>
            </w:pPr>
            <w:r>
              <w:rPr>
                <w:sz w:val="16"/>
              </w:rPr>
              <w:t>429.000,00</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nil"/>
              <w:right w:val="single" w:sz="2" w:space="0" w:color="000000"/>
            </w:tcBorders>
          </w:tcPr>
          <w:p w:rsidR="00495632" w:rsidRDefault="003501E2">
            <w:pPr>
              <w:pStyle w:val="TableParagraph"/>
              <w:ind w:right="19"/>
              <w:jc w:val="right"/>
              <w:rPr>
                <w:sz w:val="16"/>
              </w:rPr>
            </w:pPr>
            <w:r>
              <w:rPr>
                <w:sz w:val="16"/>
              </w:rPr>
              <w:t>222,02%</w:t>
            </w:r>
          </w:p>
        </w:tc>
        <w:tc>
          <w:tcPr>
            <w:tcW w:w="909" w:type="dxa"/>
            <w:tcBorders>
              <w:top w:val="single" w:sz="12" w:space="0" w:color="000000"/>
              <w:left w:val="single" w:sz="2" w:space="0" w:color="000000"/>
              <w:bottom w:val="nil"/>
              <w:right w:val="single" w:sz="2" w:space="0" w:color="000000"/>
            </w:tcBorders>
          </w:tcPr>
          <w:p w:rsidR="00495632" w:rsidRDefault="003501E2">
            <w:pPr>
              <w:pStyle w:val="TableParagraph"/>
              <w:ind w:right="20"/>
              <w:jc w:val="right"/>
              <w:rPr>
                <w:sz w:val="16"/>
              </w:rPr>
            </w:pPr>
            <w:r>
              <w:rPr>
                <w:sz w:val="16"/>
              </w:rPr>
              <w:t>0,00%</w:t>
            </w:r>
          </w:p>
        </w:tc>
        <w:tc>
          <w:tcPr>
            <w:tcW w:w="90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6"/>
              </w:rPr>
            </w:pPr>
          </w:p>
        </w:tc>
      </w:tr>
    </w:tbl>
    <w:p w:rsidR="00495632" w:rsidRDefault="00495632">
      <w:pPr>
        <w:rPr>
          <w:rFonts w:ascii="Times New Roman"/>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2"/>
        <w:gridCol w:w="116"/>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1" w:right="64"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650"/>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K401129</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IZGRADNJA I REKONSTRUKCIJA JAVNE RASVJETE</w:t>
            </w:r>
          </w:p>
          <w:p w:rsidR="00495632" w:rsidRDefault="003501E2">
            <w:pPr>
              <w:pStyle w:val="TableParagraph"/>
              <w:spacing w:before="43"/>
              <w:ind w:left="29"/>
              <w:rPr>
                <w:sz w:val="14"/>
              </w:rPr>
            </w:pPr>
            <w:r>
              <w:rPr>
                <w:sz w:val="14"/>
              </w:rPr>
              <w:t>Funkcija: 0641 Javna rasvjeta (KS)</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84.903,75</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199.000,00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199.000,00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199.000,00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199.000,00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234,38%</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100,00%</w:t>
            </w:r>
          </w:p>
        </w:tc>
      </w:tr>
      <w:tr w:rsidR="00495632">
        <w:trPr>
          <w:trHeight w:val="194"/>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3"/>
              <w:rPr>
                <w:sz w:val="14"/>
              </w:rPr>
            </w:pPr>
            <w:r>
              <w:rPr>
                <w:sz w:val="14"/>
              </w:rPr>
              <w:t>3</w:t>
            </w: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9"/>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411"/>
              <w:rPr>
                <w:b/>
                <w:sz w:val="16"/>
              </w:rPr>
            </w:pPr>
            <w:r>
              <w:rPr>
                <w:b/>
                <w:sz w:val="16"/>
              </w:rPr>
              <w:t>Rashodi za nabavu proizvedene dugotrajne</w:t>
            </w:r>
          </w:p>
          <w:p w:rsidR="00495632" w:rsidRDefault="003501E2">
            <w:pPr>
              <w:pStyle w:val="TableParagraph"/>
              <w:spacing w:before="2" w:line="186" w:lineRule="exact"/>
              <w:ind w:left="29"/>
              <w:rPr>
                <w:b/>
                <w:sz w:val="16"/>
              </w:rPr>
            </w:pPr>
            <w:r>
              <w:rPr>
                <w:b/>
                <w:sz w:val="16"/>
              </w:rPr>
              <w:t>imovine</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1"/>
              <w:jc w:val="right"/>
              <w:rPr>
                <w:b/>
                <w:sz w:val="16"/>
              </w:rPr>
            </w:pPr>
            <w:r>
              <w:rPr>
                <w:b/>
                <w:sz w:val="16"/>
              </w:rPr>
              <w:t>84.903,75</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6"/>
              </w:rPr>
            </w:pPr>
            <w:r>
              <w:rPr>
                <w:b/>
                <w:sz w:val="16"/>
              </w:rPr>
              <w:t>199.000,00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6"/>
              </w:rPr>
            </w:pPr>
            <w:r>
              <w:rPr>
                <w:b/>
                <w:sz w:val="16"/>
              </w:rPr>
              <w:t>199.000,00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6"/>
              </w:rPr>
            </w:pPr>
            <w:r>
              <w:rPr>
                <w:b/>
                <w:sz w:val="16"/>
              </w:rPr>
              <w:t>199.000,00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9"/>
              <w:jc w:val="right"/>
              <w:rPr>
                <w:b/>
                <w:sz w:val="16"/>
              </w:rPr>
            </w:pPr>
            <w:r>
              <w:rPr>
                <w:b/>
                <w:sz w:val="16"/>
              </w:rPr>
              <w:t>199.000,00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8"/>
              <w:jc w:val="right"/>
              <w:rPr>
                <w:b/>
                <w:sz w:val="16"/>
              </w:rPr>
            </w:pPr>
            <w:r>
              <w:rPr>
                <w:b/>
                <w:sz w:val="16"/>
              </w:rPr>
              <w:t>234,38%</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7"/>
              <w:jc w:val="right"/>
              <w:rPr>
                <w:b/>
                <w:sz w:val="16"/>
              </w:rPr>
            </w:pPr>
            <w:r>
              <w:rPr>
                <w:b/>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6"/>
              <w:jc w:val="right"/>
              <w:rPr>
                <w:b/>
                <w:sz w:val="16"/>
              </w:rPr>
            </w:pPr>
            <w:r>
              <w:rPr>
                <w:b/>
                <w:sz w:val="16"/>
              </w:rPr>
              <w:t>100,00%</w:t>
            </w:r>
          </w:p>
        </w:tc>
        <w:tc>
          <w:tcPr>
            <w:tcW w:w="918" w:type="dxa"/>
            <w:tcBorders>
              <w:top w:val="single" w:sz="12" w:space="0" w:color="000000"/>
              <w:left w:val="single" w:sz="2" w:space="0" w:color="000000"/>
              <w:bottom w:val="single" w:sz="8" w:space="0" w:color="000000"/>
              <w:right w:val="nil"/>
            </w:tcBorders>
          </w:tcPr>
          <w:p w:rsidR="00495632" w:rsidRDefault="003501E2">
            <w:pPr>
              <w:pStyle w:val="TableParagraph"/>
              <w:ind w:right="19"/>
              <w:jc w:val="right"/>
              <w:rPr>
                <w:b/>
                <w:sz w:val="16"/>
              </w:rPr>
            </w:pPr>
            <w:r>
              <w:rPr>
                <w:b/>
                <w:sz w:val="16"/>
              </w:rPr>
              <w:t>100,00%</w:t>
            </w:r>
          </w:p>
        </w:tc>
      </w:tr>
      <w:tr w:rsidR="00495632">
        <w:trPr>
          <w:trHeight w:val="265"/>
        </w:trPr>
        <w:tc>
          <w:tcPr>
            <w:tcW w:w="736"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3"/>
              <w:rPr>
                <w:sz w:val="16"/>
              </w:rPr>
            </w:pPr>
            <w:r>
              <w:rPr>
                <w:sz w:val="16"/>
              </w:rPr>
              <w:t>421</w:t>
            </w:r>
          </w:p>
        </w:tc>
        <w:tc>
          <w:tcPr>
            <w:tcW w:w="738"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Pr>
                <w:sz w:val="16"/>
              </w:rPr>
            </w:pPr>
            <w:r>
              <w:rPr>
                <w:sz w:val="16"/>
              </w:rPr>
              <w:t>Građevinski objekti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6"/>
              </w:rPr>
            </w:pPr>
            <w:r>
              <w:rPr>
                <w:sz w:val="16"/>
              </w:rPr>
              <w:t>84.903,75</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6"/>
              </w:rPr>
            </w:pPr>
            <w:r>
              <w:rPr>
                <w:sz w:val="16"/>
              </w:rPr>
              <w:t>199.000,00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6"/>
              </w:rPr>
            </w:pPr>
            <w:r>
              <w:rPr>
                <w:sz w:val="16"/>
              </w:rPr>
              <w:t>199.000,00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9"/>
              <w:jc w:val="right"/>
              <w:rPr>
                <w:sz w:val="16"/>
              </w:rPr>
            </w:pPr>
            <w:r>
              <w:rPr>
                <w:sz w:val="16"/>
              </w:rPr>
              <w:t>234,38%</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8"/>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1"/>
              <w:jc w:val="right"/>
              <w:rPr>
                <w:sz w:val="16"/>
              </w:rPr>
            </w:pPr>
            <w:r>
              <w:rPr>
                <w:sz w:val="16"/>
              </w:rPr>
              <w:t>100,00%</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16"/>
              <w:rPr>
                <w:b/>
                <w:sz w:val="16"/>
              </w:rPr>
            </w:pPr>
            <w:r>
              <w:rPr>
                <w:b/>
                <w:sz w:val="16"/>
              </w:rPr>
              <w:t>Akt. K401131</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Pr>
                <w:b/>
                <w:sz w:val="16"/>
              </w:rPr>
            </w:pPr>
            <w:r>
              <w:rPr>
                <w:b/>
                <w:sz w:val="16"/>
              </w:rPr>
              <w:t>IZGRADNJA OBORINSKE ODVODNJE</w:t>
            </w:r>
          </w:p>
          <w:p w:rsidR="00495632" w:rsidRDefault="003501E2">
            <w:pPr>
              <w:pStyle w:val="TableParagraph"/>
              <w:spacing w:before="43"/>
              <w:ind w:left="29"/>
              <w:rPr>
                <w:sz w:val="14"/>
              </w:rPr>
            </w:pPr>
            <w:r>
              <w:rPr>
                <w:sz w:val="14"/>
              </w:rPr>
              <w:t>Funkcija: 0620 Razvoj zajednice</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4"/>
              <w:rPr>
                <w:b/>
                <w:sz w:val="16"/>
              </w:rPr>
            </w:pPr>
            <w:r>
              <w:rPr>
                <w:b/>
                <w:sz w:val="16"/>
              </w:rPr>
              <w:t>350.000,00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5"/>
              <w:rPr>
                <w:b/>
                <w:sz w:val="16"/>
              </w:rPr>
            </w:pPr>
            <w:r>
              <w:rPr>
                <w:b/>
                <w:sz w:val="16"/>
              </w:rPr>
              <w:t>250.000,00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5"/>
              <w:rPr>
                <w:b/>
                <w:sz w:val="16"/>
              </w:rPr>
            </w:pPr>
            <w:r>
              <w:rPr>
                <w:b/>
                <w:sz w:val="16"/>
              </w:rPr>
              <w:t>320.000,00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5"/>
              <w:rPr>
                <w:b/>
                <w:sz w:val="16"/>
              </w:rPr>
            </w:pPr>
            <w:r>
              <w:rPr>
                <w:b/>
                <w:sz w:val="16"/>
              </w:rPr>
              <w:t>535.000,00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36"/>
              <w:rPr>
                <w:b/>
                <w:sz w:val="16"/>
              </w:rPr>
            </w:pPr>
            <w:r>
              <w:rPr>
                <w:b/>
                <w:sz w:val="16"/>
              </w:rPr>
              <w:t>71,43%</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134"/>
              <w:rPr>
                <w:b/>
                <w:sz w:val="16"/>
              </w:rPr>
            </w:pPr>
            <w:r>
              <w:rPr>
                <w:b/>
                <w:sz w:val="16"/>
              </w:rPr>
              <w:t>128,00%</w:t>
            </w: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9"/>
              <w:ind w:left="134"/>
              <w:rPr>
                <w:b/>
                <w:sz w:val="16"/>
              </w:rPr>
            </w:pPr>
            <w:r>
              <w:rPr>
                <w:b/>
                <w:sz w:val="16"/>
              </w:rPr>
              <w:t>167,19%</w:t>
            </w:r>
          </w:p>
        </w:tc>
      </w:tr>
      <w:tr w:rsidR="00495632">
        <w:trPr>
          <w:trHeight w:val="19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line="194" w:lineRule="exact"/>
              <w:ind w:left="29" w:right="411"/>
              <w:rPr>
                <w:b/>
                <w:sz w:val="16"/>
              </w:rPr>
            </w:pPr>
            <w:r>
              <w:rPr>
                <w:b/>
                <w:sz w:val="16"/>
              </w:rPr>
              <w:t>Rashodi za nabavu 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350.000,00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250.000,00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320.000,00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535.000,00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71,43%</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128,00%</w:t>
            </w:r>
          </w:p>
        </w:tc>
        <w:tc>
          <w:tcPr>
            <w:tcW w:w="918" w:type="dxa"/>
            <w:tcBorders>
              <w:top w:val="single" w:sz="8" w:space="0" w:color="000000"/>
              <w:left w:val="single" w:sz="2" w:space="0" w:color="000000"/>
              <w:bottom w:val="single" w:sz="12" w:space="0" w:color="000000"/>
              <w:right w:val="nil"/>
            </w:tcBorders>
          </w:tcPr>
          <w:p w:rsidR="00495632" w:rsidRDefault="003501E2">
            <w:pPr>
              <w:pStyle w:val="TableParagraph"/>
              <w:ind w:right="20"/>
              <w:jc w:val="right"/>
              <w:rPr>
                <w:b/>
                <w:sz w:val="16"/>
              </w:rPr>
            </w:pPr>
            <w:r>
              <w:rPr>
                <w:b/>
                <w:sz w:val="16"/>
              </w:rPr>
              <w:t>167,19%</w:t>
            </w:r>
          </w:p>
        </w:tc>
      </w:tr>
      <w:tr w:rsidR="00495632">
        <w:trPr>
          <w:trHeight w:val="255"/>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421</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Građevinski objekti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350.000,00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250.000,00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71,43%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sz w:val="16"/>
              </w:rPr>
            </w:pPr>
            <w:r>
              <w:rPr>
                <w:sz w:val="16"/>
              </w:rPr>
              <w:t>167,19%</w:t>
            </w:r>
          </w:p>
        </w:tc>
      </w:tr>
      <w:tr w:rsidR="00495632">
        <w:trPr>
          <w:trHeight w:val="260"/>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K401132</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SANACIJA KLIZIŠTA</w:t>
            </w:r>
          </w:p>
          <w:p w:rsidR="00495632" w:rsidRDefault="003501E2">
            <w:pPr>
              <w:pStyle w:val="TableParagraph"/>
              <w:spacing w:before="41"/>
              <w:ind w:left="29"/>
              <w:rPr>
                <w:sz w:val="14"/>
              </w:rPr>
            </w:pPr>
            <w:r>
              <w:rPr>
                <w:sz w:val="14"/>
              </w:rPr>
              <w:t>Funkcija: 0451 Cestovni promet</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110.000,00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110.000,00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65.500,00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65.500,00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59,55%</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100,00%</w:t>
            </w: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4"/>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5"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45</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05"/>
              <w:rPr>
                <w:b/>
                <w:sz w:val="16"/>
              </w:rPr>
            </w:pPr>
            <w:r>
              <w:rPr>
                <w:b/>
                <w:sz w:val="16"/>
              </w:rPr>
              <w:t>Rashodi za dodatna ulaganja na nefinancijskoj</w:t>
            </w:r>
          </w:p>
          <w:p w:rsidR="00495632" w:rsidRDefault="003501E2">
            <w:pPr>
              <w:pStyle w:val="TableParagraph"/>
              <w:spacing w:before="2" w:line="181" w:lineRule="exact"/>
              <w:ind w:left="29"/>
              <w:rPr>
                <w:b/>
                <w:sz w:val="16"/>
              </w:rPr>
            </w:pPr>
            <w:r>
              <w:rPr>
                <w:b/>
                <w:sz w:val="16"/>
              </w:rPr>
              <w:t>imovini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110.000,00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110.000,00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65.500,00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65.500,00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59,55%</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0"/>
              <w:jc w:val="right"/>
              <w:rPr>
                <w:b/>
                <w:sz w:val="16"/>
              </w:rPr>
            </w:pPr>
            <w:r>
              <w:rPr>
                <w:b/>
                <w:sz w:val="16"/>
              </w:rPr>
              <w:t>100,00%</w:t>
            </w:r>
          </w:p>
        </w:tc>
      </w:tr>
      <w:tr w:rsidR="00495632">
        <w:trPr>
          <w:trHeight w:val="405"/>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3"/>
              <w:rPr>
                <w:sz w:val="16"/>
              </w:rPr>
            </w:pPr>
            <w:r>
              <w:rPr>
                <w:sz w:val="16"/>
              </w:rPr>
              <w:t>451</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line="190" w:lineRule="atLeast"/>
              <w:ind w:left="29" w:right="653"/>
              <w:rPr>
                <w:sz w:val="16"/>
              </w:rPr>
            </w:pPr>
            <w:r>
              <w:rPr>
                <w:sz w:val="16"/>
              </w:rPr>
              <w:t>Dodatna ulaganja na građevinskim objektima</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110.000,00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110.000,00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8"/>
              <w:jc w:val="right"/>
              <w:rPr>
                <w:sz w:val="16"/>
              </w:rPr>
            </w:pPr>
            <w:r>
              <w:rPr>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3501E2">
            <w:pPr>
              <w:pStyle w:val="TableParagraph"/>
              <w:ind w:right="21"/>
              <w:jc w:val="right"/>
              <w:rPr>
                <w:sz w:val="16"/>
              </w:rPr>
            </w:pPr>
            <w:r>
              <w:rPr>
                <w:sz w:val="16"/>
              </w:rPr>
              <w:t>100,00%</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16"/>
              <w:rPr>
                <w:b/>
                <w:sz w:val="16"/>
              </w:rPr>
            </w:pPr>
            <w:r>
              <w:rPr>
                <w:b/>
                <w:sz w:val="16"/>
              </w:rPr>
              <w:t>Akt. K401133</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489"/>
              <w:rPr>
                <w:b/>
                <w:sz w:val="16"/>
              </w:rPr>
            </w:pPr>
            <w:r>
              <w:rPr>
                <w:b/>
                <w:sz w:val="16"/>
              </w:rPr>
              <w:t>PRISTUPNA RAMPA ZA INVALIDE</w:t>
            </w:r>
          </w:p>
          <w:p w:rsidR="00495632" w:rsidRDefault="003501E2">
            <w:pPr>
              <w:pStyle w:val="TableParagraph"/>
              <w:spacing w:before="43"/>
              <w:ind w:left="29"/>
              <w:rPr>
                <w:sz w:val="14"/>
              </w:rPr>
            </w:pPr>
            <w:r>
              <w:rPr>
                <w:sz w:val="14"/>
              </w:rPr>
              <w:t>Funkcija: 0451 Cestovni promet</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747"/>
              <w:rPr>
                <w:b/>
                <w:sz w:val="16"/>
              </w:rPr>
            </w:pPr>
            <w:r>
              <w:rPr>
                <w:b/>
                <w:sz w:val="16"/>
              </w:rPr>
              <w:t>73.000,00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1"/>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339"/>
              <w:rPr>
                <w:b/>
                <w:sz w:val="16"/>
              </w:rPr>
            </w:pPr>
            <w:r>
              <w:rPr>
                <w:b/>
                <w:sz w:val="16"/>
              </w:rPr>
              <w:t>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4"/>
              <w:rPr>
                <w:sz w:val="14"/>
              </w:rPr>
            </w:pPr>
            <w:r>
              <w:rPr>
                <w:sz w:val="14"/>
              </w:rPr>
              <w:t>4</w:t>
            </w: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45</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line="194" w:lineRule="exact"/>
              <w:ind w:left="29" w:right="205"/>
              <w:rPr>
                <w:b/>
                <w:sz w:val="16"/>
              </w:rPr>
            </w:pPr>
            <w:r>
              <w:rPr>
                <w:b/>
                <w:sz w:val="16"/>
              </w:rPr>
              <w:t>Rashodi za dodatna ulaganja na nefinancijskoj imovini</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73.000,00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00"/>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451</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9" w:right="653"/>
              <w:rPr>
                <w:sz w:val="16"/>
              </w:rPr>
            </w:pPr>
            <w:r>
              <w:rPr>
                <w:sz w:val="16"/>
              </w:rPr>
              <w:t>Dodatna ulaganja na građevinskim objektima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73.000,00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K401134</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IZGRADNJA NOGOSTUPA GORNJE POKUPJE</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375.000,00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411"/>
              <w:rPr>
                <w:b/>
                <w:sz w:val="16"/>
              </w:rPr>
            </w:pPr>
            <w:r>
              <w:rPr>
                <w:b/>
                <w:sz w:val="16"/>
              </w:rPr>
              <w:t>Rashodi za nabavu proizvedene dugotrajne</w:t>
            </w:r>
          </w:p>
          <w:p w:rsidR="00495632" w:rsidRDefault="003501E2">
            <w:pPr>
              <w:pStyle w:val="TableParagraph"/>
              <w:spacing w:before="2" w:line="181" w:lineRule="exact"/>
              <w:ind w:left="29"/>
              <w:rPr>
                <w:b/>
                <w:sz w:val="16"/>
              </w:rPr>
            </w:pPr>
            <w:r>
              <w:rPr>
                <w:b/>
                <w:sz w:val="16"/>
              </w:rPr>
              <w:t>imovine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375.000,00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0,00%</w:t>
            </w: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74"/>
        </w:trPr>
        <w:tc>
          <w:tcPr>
            <w:tcW w:w="736" w:type="dxa"/>
            <w:gridSpan w:val="5"/>
            <w:tcBorders>
              <w:top w:val="single" w:sz="12" w:space="0" w:color="000000"/>
              <w:left w:val="nil"/>
              <w:bottom w:val="nil"/>
              <w:right w:val="single" w:sz="2" w:space="0" w:color="000000"/>
            </w:tcBorders>
          </w:tcPr>
          <w:p w:rsidR="00495632" w:rsidRDefault="003501E2">
            <w:pPr>
              <w:pStyle w:val="TableParagraph"/>
              <w:ind w:left="453"/>
              <w:rPr>
                <w:sz w:val="16"/>
              </w:rPr>
            </w:pPr>
            <w:r>
              <w:rPr>
                <w:sz w:val="16"/>
              </w:rPr>
              <w:t>421</w:t>
            </w:r>
          </w:p>
        </w:tc>
        <w:tc>
          <w:tcPr>
            <w:tcW w:w="738"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9"/>
              <w:rPr>
                <w:sz w:val="16"/>
              </w:rPr>
            </w:pPr>
            <w:r>
              <w:rPr>
                <w:sz w:val="16"/>
              </w:rPr>
              <w:t>Građevinski objekti</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375.000,00</w:t>
            </w: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6"/>
              </w:rPr>
            </w:pPr>
          </w:p>
        </w:tc>
      </w:tr>
    </w:tbl>
    <w:p w:rsidR="00495632" w:rsidRDefault="00495632">
      <w:pPr>
        <w:rPr>
          <w:rFonts w:ascii="Times New Roman"/>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864" behindDoc="1" locked="0" layoutInCell="1" allowOverlap="1">
                <wp:simplePos x="0" y="0"/>
                <wp:positionH relativeFrom="page">
                  <wp:posOffset>431165</wp:posOffset>
                </wp:positionH>
                <wp:positionV relativeFrom="page">
                  <wp:posOffset>3826510</wp:posOffset>
                </wp:positionV>
                <wp:extent cx="9805670" cy="671830"/>
                <wp:effectExtent l="2540" t="0" r="2540" b="0"/>
                <wp:wrapNone/>
                <wp:docPr id="996"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671830"/>
                          <a:chOff x="679" y="6026"/>
                          <a:chExt cx="15442" cy="1058"/>
                        </a:xfrm>
                      </wpg:grpSpPr>
                      <wps:wsp>
                        <wps:cNvPr id="997" name="Rectangle 1025"/>
                        <wps:cNvSpPr>
                          <a:spLocks noChangeArrowheads="1"/>
                        </wps:cNvSpPr>
                        <wps:spPr bwMode="auto">
                          <a:xfrm>
                            <a:off x="678" y="6025"/>
                            <a:ext cx="15442" cy="10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Rectangle 1024"/>
                        <wps:cNvSpPr>
                          <a:spLocks noChangeArrowheads="1"/>
                        </wps:cNvSpPr>
                        <wps:spPr bwMode="auto">
                          <a:xfrm>
                            <a:off x="954" y="669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Line 1023"/>
                        <wps:cNvCnPr>
                          <a:cxnSpLocks noChangeShapeType="1"/>
                        </wps:cNvCnPr>
                        <wps:spPr bwMode="auto">
                          <a:xfrm>
                            <a:off x="1077"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0" name="Rectangle 1022"/>
                        <wps:cNvSpPr>
                          <a:spLocks noChangeArrowheads="1"/>
                        </wps:cNvSpPr>
                        <wps:spPr bwMode="auto">
                          <a:xfrm>
                            <a:off x="954" y="692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Line 1021"/>
                        <wps:cNvCnPr>
                          <a:cxnSpLocks noChangeShapeType="1"/>
                        </wps:cNvCnPr>
                        <wps:spPr bwMode="auto">
                          <a:xfrm>
                            <a:off x="964"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Rectangle 1020"/>
                        <wps:cNvSpPr>
                          <a:spLocks noChangeArrowheads="1"/>
                        </wps:cNvSpPr>
                        <wps:spPr bwMode="auto">
                          <a:xfrm>
                            <a:off x="1066" y="669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Line 1019"/>
                        <wps:cNvCnPr>
                          <a:cxnSpLocks noChangeShapeType="1"/>
                        </wps:cNvCnPr>
                        <wps:spPr bwMode="auto">
                          <a:xfrm>
                            <a:off x="1189"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4" name="Rectangle 1018"/>
                        <wps:cNvSpPr>
                          <a:spLocks noChangeArrowheads="1"/>
                        </wps:cNvSpPr>
                        <wps:spPr bwMode="auto">
                          <a:xfrm>
                            <a:off x="1066" y="692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5" name="Line 1017"/>
                        <wps:cNvCnPr>
                          <a:cxnSpLocks noChangeShapeType="1"/>
                        </wps:cNvCnPr>
                        <wps:spPr bwMode="auto">
                          <a:xfrm>
                            <a:off x="1077"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6" name="Rectangle 1016"/>
                        <wps:cNvSpPr>
                          <a:spLocks noChangeArrowheads="1"/>
                        </wps:cNvSpPr>
                        <wps:spPr bwMode="auto">
                          <a:xfrm>
                            <a:off x="1179" y="669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Line 1015"/>
                        <wps:cNvCnPr>
                          <a:cxnSpLocks noChangeShapeType="1"/>
                        </wps:cNvCnPr>
                        <wps:spPr bwMode="auto">
                          <a:xfrm>
                            <a:off x="1302"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Rectangle 1014"/>
                        <wps:cNvSpPr>
                          <a:spLocks noChangeArrowheads="1"/>
                        </wps:cNvSpPr>
                        <wps:spPr bwMode="auto">
                          <a:xfrm>
                            <a:off x="1179" y="692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 name="Line 1013"/>
                        <wps:cNvCnPr>
                          <a:cxnSpLocks noChangeShapeType="1"/>
                        </wps:cNvCnPr>
                        <wps:spPr bwMode="auto">
                          <a:xfrm>
                            <a:off x="1189"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0" name="Line 1012"/>
                        <wps:cNvCnPr>
                          <a:cxnSpLocks noChangeShapeType="1"/>
                        </wps:cNvCnPr>
                        <wps:spPr bwMode="auto">
                          <a:xfrm>
                            <a:off x="1292" y="6707"/>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Line 1011"/>
                        <wps:cNvCnPr>
                          <a:cxnSpLocks noChangeShapeType="1"/>
                        </wps:cNvCnPr>
                        <wps:spPr bwMode="auto">
                          <a:xfrm>
                            <a:off x="1418"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2" name="Line 1010"/>
                        <wps:cNvCnPr>
                          <a:cxnSpLocks noChangeShapeType="1"/>
                        </wps:cNvCnPr>
                        <wps:spPr bwMode="auto">
                          <a:xfrm>
                            <a:off x="1292" y="6932"/>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3" name="Line 1009"/>
                        <wps:cNvCnPr>
                          <a:cxnSpLocks noChangeShapeType="1"/>
                        </wps:cNvCnPr>
                        <wps:spPr bwMode="auto">
                          <a:xfrm>
                            <a:off x="1302"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Rectangle 1008"/>
                        <wps:cNvSpPr>
                          <a:spLocks noChangeArrowheads="1"/>
                        </wps:cNvSpPr>
                        <wps:spPr bwMode="auto">
                          <a:xfrm>
                            <a:off x="1407" y="669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Line 1007"/>
                        <wps:cNvCnPr>
                          <a:cxnSpLocks noChangeShapeType="1"/>
                        </wps:cNvCnPr>
                        <wps:spPr bwMode="auto">
                          <a:xfrm>
                            <a:off x="1531"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6" name="Rectangle 1006"/>
                        <wps:cNvSpPr>
                          <a:spLocks noChangeArrowheads="1"/>
                        </wps:cNvSpPr>
                        <wps:spPr bwMode="auto">
                          <a:xfrm>
                            <a:off x="1407" y="692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 name="Line 1005"/>
                        <wps:cNvCnPr>
                          <a:cxnSpLocks noChangeShapeType="1"/>
                        </wps:cNvCnPr>
                        <wps:spPr bwMode="auto">
                          <a:xfrm>
                            <a:off x="1418"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8" name="Rectangle 1004"/>
                        <wps:cNvSpPr>
                          <a:spLocks noChangeArrowheads="1"/>
                        </wps:cNvSpPr>
                        <wps:spPr bwMode="auto">
                          <a:xfrm>
                            <a:off x="1520" y="669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Rectangle 1003"/>
                        <wps:cNvSpPr>
                          <a:spLocks noChangeArrowheads="1"/>
                        </wps:cNvSpPr>
                        <wps:spPr bwMode="auto">
                          <a:xfrm>
                            <a:off x="1633" y="6696"/>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Rectangle 1002"/>
                        <wps:cNvSpPr>
                          <a:spLocks noChangeArrowheads="1"/>
                        </wps:cNvSpPr>
                        <wps:spPr bwMode="auto">
                          <a:xfrm>
                            <a:off x="1520" y="692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Line 1001"/>
                        <wps:cNvCnPr>
                          <a:cxnSpLocks noChangeShapeType="1"/>
                        </wps:cNvCnPr>
                        <wps:spPr bwMode="auto">
                          <a:xfrm>
                            <a:off x="1531"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 name="Rectangle 1000"/>
                        <wps:cNvSpPr>
                          <a:spLocks noChangeArrowheads="1"/>
                        </wps:cNvSpPr>
                        <wps:spPr bwMode="auto">
                          <a:xfrm>
                            <a:off x="1633" y="669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Line 999"/>
                        <wps:cNvCnPr>
                          <a:cxnSpLocks noChangeShapeType="1"/>
                        </wps:cNvCnPr>
                        <wps:spPr bwMode="auto">
                          <a:xfrm>
                            <a:off x="1759" y="6697"/>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4" name="Rectangle 998"/>
                        <wps:cNvSpPr>
                          <a:spLocks noChangeArrowheads="1"/>
                        </wps:cNvSpPr>
                        <wps:spPr bwMode="auto">
                          <a:xfrm>
                            <a:off x="1633" y="6921"/>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Rectangle 997"/>
                        <wps:cNvSpPr>
                          <a:spLocks noChangeArrowheads="1"/>
                        </wps:cNvSpPr>
                        <wps:spPr bwMode="auto">
                          <a:xfrm>
                            <a:off x="1633" y="6696"/>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49CAD" id="Group 996" o:spid="_x0000_s1026" style="position:absolute;margin-left:33.95pt;margin-top:301.3pt;width:772.1pt;height:52.9pt;z-index:-1554616;mso-position-horizontal-relative:page;mso-position-vertical-relative:page" coordorigin="679,6026" coordsize="15442,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">
                <v:rect id="Rectangle 1025" o:spid="_x0000_s1027" style="position:absolute;left:678;top:6025;width:15442;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" fillcolor="silver" stroked="f"/>
                <v:rect id="Rectangle 1024" o:spid="_x0000_s1028" style="position:absolute;left:954;top:669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" fillcolor="black" stroked="f"/>
                <v:line id="Line 1023" o:spid="_x0000_s1029" style="position:absolute;visibility:visible;mso-wrap-style:square" from="1077,6697" to="1077,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" strokeweight=".35589mm"/>
                <v:rect id="Rectangle 1022" o:spid="_x0000_s1030" style="position:absolute;left:954;top:692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" fillcolor="black" stroked="f"/>
                <v:line id="Line 1021" o:spid="_x0000_s1031" style="position:absolute;visibility:visible;mso-wrap-style:square" from="964,6697" to="964,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" strokeweight=".35589mm"/>
                <v:rect id="Rectangle 1020" o:spid="_x0000_s1032" style="position:absolute;left:1066;top:669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" fillcolor="black" stroked="f"/>
                <v:line id="Line 1019" o:spid="_x0000_s1033" style="position:absolute;visibility:visible;mso-wrap-style:square" from="1189,6697" to="1189,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" strokeweight=".35589mm"/>
                <v:rect id="Rectangle 1018" o:spid="_x0000_s1034" style="position:absolute;left:1066;top:692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" fillcolor="black" stroked="f"/>
                <v:line id="Line 1017" o:spid="_x0000_s1035" style="position:absolute;visibility:visible;mso-wrap-style:square" from="1077,6697" to="1077,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" strokeweight=".35589mm"/>
                <v:rect id="Rectangle 1016" o:spid="_x0000_s1036" style="position:absolute;left:1179;top:669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" fillcolor="black" stroked="f"/>
                <v:line id="Line 1015" o:spid="_x0000_s1037" style="position:absolute;visibility:visible;mso-wrap-style:square" from="1302,6697" to="1302,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" strokeweight=".35589mm"/>
                <v:rect id="Rectangle 1014" o:spid="_x0000_s1038" style="position:absolute;left:1179;top:692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" fillcolor="black" stroked="f"/>
                <v:line id="Line 1013" o:spid="_x0000_s1039" style="position:absolute;visibility:visible;mso-wrap-style:square" from="1189,6697" to="1189,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" strokeweight=".35589mm"/>
                <v:line id="Line 1012" o:spid="_x0000_s1040" style="position:absolute;visibility:visible;mso-wrap-style:square" from="1292,6707" to="1428,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" strokeweight=".35592mm"/>
                <v:line id="Line 1011" o:spid="_x0000_s1041" style="position:absolute;visibility:visible;mso-wrap-style:square" from="1418,6697" to="1418,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" strokeweight=".35589mm"/>
                <v:line id="Line 1010" o:spid="_x0000_s1042" style="position:absolute;visibility:visible;mso-wrap-style:square" from="1292,6932" to="1428,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" strokeweight=".34744mm"/>
                <v:line id="Line 1009" o:spid="_x0000_s1043" style="position:absolute;visibility:visible;mso-wrap-style:square" from="1302,6697" to="1302,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" strokeweight=".35589mm"/>
                <v:rect id="Rectangle 1008" o:spid="_x0000_s1044" style="position:absolute;left:1407;top:669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" fillcolor="black" stroked="f"/>
                <v:line id="Line 1007" o:spid="_x0000_s1045" style="position:absolute;visibility:visible;mso-wrap-style:square" from="1531,6697" to="1531,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" strokeweight=".35589mm"/>
                <v:rect id="Rectangle 1006" o:spid="_x0000_s1046" style="position:absolute;left:1407;top:692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" fillcolor="black" stroked="f"/>
                <v:line id="Line 1005" o:spid="_x0000_s1047" style="position:absolute;visibility:visible;mso-wrap-style:square" from="1418,6697" to="1418,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" strokeweight=".35589mm"/>
                <v:rect id="Rectangle 1004" o:spid="_x0000_s1048" style="position:absolute;left:1520;top:669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" fillcolor="black" stroked="f"/>
                <v:rect id="Rectangle 1003" o:spid="_x0000_s1049" style="position:absolute;left:1633;top:6696;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" fillcolor="black" stroked="f"/>
                <v:rect id="Rectangle 1002" o:spid="_x0000_s1050" style="position:absolute;left:1520;top:692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" fillcolor="black" stroked="f"/>
                <v:line id="Line 1001" o:spid="_x0000_s1051" style="position:absolute;visibility:visible;mso-wrap-style:square" from="1531,6697" to="1531,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" strokeweight=".35589mm"/>
                <v:rect id="Rectangle 1000" o:spid="_x0000_s1052" style="position:absolute;left:1633;top:669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" fillcolor="black" stroked="f"/>
                <v:line id="Line 999" o:spid="_x0000_s1053" style="position:absolute;visibility:visible;mso-wrap-style:square" from="1759,6697" to="1759,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" strokeweight=".35589mm"/>
                <v:rect id="Rectangle 998" o:spid="_x0000_s1054" style="position:absolute;left:1633;top:6921;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" fillcolor="black" stroked="f"/>
                <v:rect id="Rectangle 997" o:spid="_x0000_s1055" style="position:absolute;left:1633;top:6696;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" fillcolor="black" stroked="f"/>
                <w10:wrap anchorx="page" anchory="page"/>
              </v:group>
            </w:pict>
          </mc:Fallback>
        </mc:AlternateContent>
      </w:r>
      <w:r>
        <w:rPr>
          <w:noProof/>
        </w:rPr>
        <mc:AlternateContent>
          <mc:Choice Requires="wpg">
            <w:drawing>
              <wp:anchor distT="0" distB="0" distL="114300" distR="114300" simplePos="0" relativeHeight="501761888" behindDoc="1" locked="0" layoutInCell="1" allowOverlap="1">
                <wp:simplePos x="0" y="0"/>
                <wp:positionH relativeFrom="page">
                  <wp:posOffset>431165</wp:posOffset>
                </wp:positionH>
                <wp:positionV relativeFrom="page">
                  <wp:posOffset>6105525</wp:posOffset>
                </wp:positionV>
                <wp:extent cx="9805670" cy="548640"/>
                <wp:effectExtent l="2540" t="0" r="2540" b="3810"/>
                <wp:wrapNone/>
                <wp:docPr id="966"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548640"/>
                          <a:chOff x="679" y="9615"/>
                          <a:chExt cx="15442" cy="864"/>
                        </a:xfrm>
                      </wpg:grpSpPr>
                      <wps:wsp>
                        <wps:cNvPr id="967" name="Rectangle 995"/>
                        <wps:cNvSpPr>
                          <a:spLocks noChangeArrowheads="1"/>
                        </wps:cNvSpPr>
                        <wps:spPr bwMode="auto">
                          <a:xfrm>
                            <a:off x="678" y="9615"/>
                            <a:ext cx="15442" cy="86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Rectangle 994"/>
                        <wps:cNvSpPr>
                          <a:spLocks noChangeArrowheads="1"/>
                        </wps:cNvSpPr>
                        <wps:spPr bwMode="auto">
                          <a:xfrm>
                            <a:off x="954" y="1009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Line 993"/>
                        <wps:cNvCnPr>
                          <a:cxnSpLocks noChangeShapeType="1"/>
                        </wps:cNvCnPr>
                        <wps:spPr bwMode="auto">
                          <a:xfrm>
                            <a:off x="1077"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0" name="Rectangle 992"/>
                        <wps:cNvSpPr>
                          <a:spLocks noChangeArrowheads="1"/>
                        </wps:cNvSpPr>
                        <wps:spPr bwMode="auto">
                          <a:xfrm>
                            <a:off x="954" y="1031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Line 991"/>
                        <wps:cNvCnPr>
                          <a:cxnSpLocks noChangeShapeType="1"/>
                        </wps:cNvCnPr>
                        <wps:spPr bwMode="auto">
                          <a:xfrm>
                            <a:off x="964"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2" name="Rectangle 990"/>
                        <wps:cNvSpPr>
                          <a:spLocks noChangeArrowheads="1"/>
                        </wps:cNvSpPr>
                        <wps:spPr bwMode="auto">
                          <a:xfrm>
                            <a:off x="1066" y="10090"/>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Line 989"/>
                        <wps:cNvCnPr>
                          <a:cxnSpLocks noChangeShapeType="1"/>
                        </wps:cNvCnPr>
                        <wps:spPr bwMode="auto">
                          <a:xfrm>
                            <a:off x="1189"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4" name="Rectangle 988"/>
                        <wps:cNvSpPr>
                          <a:spLocks noChangeArrowheads="1"/>
                        </wps:cNvSpPr>
                        <wps:spPr bwMode="auto">
                          <a:xfrm>
                            <a:off x="1066" y="10319"/>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Line 987"/>
                        <wps:cNvCnPr>
                          <a:cxnSpLocks noChangeShapeType="1"/>
                        </wps:cNvCnPr>
                        <wps:spPr bwMode="auto">
                          <a:xfrm>
                            <a:off x="1077"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6" name="Rectangle 986"/>
                        <wps:cNvSpPr>
                          <a:spLocks noChangeArrowheads="1"/>
                        </wps:cNvSpPr>
                        <wps:spPr bwMode="auto">
                          <a:xfrm>
                            <a:off x="1179" y="1009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Line 985"/>
                        <wps:cNvCnPr>
                          <a:cxnSpLocks noChangeShapeType="1"/>
                        </wps:cNvCnPr>
                        <wps:spPr bwMode="auto">
                          <a:xfrm>
                            <a:off x="1302"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8" name="Rectangle 984"/>
                        <wps:cNvSpPr>
                          <a:spLocks noChangeArrowheads="1"/>
                        </wps:cNvSpPr>
                        <wps:spPr bwMode="auto">
                          <a:xfrm>
                            <a:off x="1179" y="1031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Line 983"/>
                        <wps:cNvCnPr>
                          <a:cxnSpLocks noChangeShapeType="1"/>
                        </wps:cNvCnPr>
                        <wps:spPr bwMode="auto">
                          <a:xfrm>
                            <a:off x="1189"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0" name="Line 982"/>
                        <wps:cNvCnPr>
                          <a:cxnSpLocks noChangeShapeType="1"/>
                        </wps:cNvCnPr>
                        <wps:spPr bwMode="auto">
                          <a:xfrm>
                            <a:off x="1292" y="10101"/>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1" name="Line 981"/>
                        <wps:cNvCnPr>
                          <a:cxnSpLocks noChangeShapeType="1"/>
                        </wps:cNvCnPr>
                        <wps:spPr bwMode="auto">
                          <a:xfrm>
                            <a:off x="1418"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2" name="Line 980"/>
                        <wps:cNvCnPr>
                          <a:cxnSpLocks noChangeShapeType="1"/>
                        </wps:cNvCnPr>
                        <wps:spPr bwMode="auto">
                          <a:xfrm>
                            <a:off x="1292" y="10329"/>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3" name="Line 979"/>
                        <wps:cNvCnPr>
                          <a:cxnSpLocks noChangeShapeType="1"/>
                        </wps:cNvCnPr>
                        <wps:spPr bwMode="auto">
                          <a:xfrm>
                            <a:off x="1302"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4" name="Rectangle 978"/>
                        <wps:cNvSpPr>
                          <a:spLocks noChangeArrowheads="1"/>
                        </wps:cNvSpPr>
                        <wps:spPr bwMode="auto">
                          <a:xfrm>
                            <a:off x="1407" y="1009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Line 977"/>
                        <wps:cNvCnPr>
                          <a:cxnSpLocks noChangeShapeType="1"/>
                        </wps:cNvCnPr>
                        <wps:spPr bwMode="auto">
                          <a:xfrm>
                            <a:off x="1531"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6" name="Rectangle 976"/>
                        <wps:cNvSpPr>
                          <a:spLocks noChangeArrowheads="1"/>
                        </wps:cNvSpPr>
                        <wps:spPr bwMode="auto">
                          <a:xfrm>
                            <a:off x="1407" y="1031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Line 975"/>
                        <wps:cNvCnPr>
                          <a:cxnSpLocks noChangeShapeType="1"/>
                        </wps:cNvCnPr>
                        <wps:spPr bwMode="auto">
                          <a:xfrm>
                            <a:off x="1418"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8" name="Rectangle 974"/>
                        <wps:cNvSpPr>
                          <a:spLocks noChangeArrowheads="1"/>
                        </wps:cNvSpPr>
                        <wps:spPr bwMode="auto">
                          <a:xfrm>
                            <a:off x="1520" y="1009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Rectangle 973"/>
                        <wps:cNvSpPr>
                          <a:spLocks noChangeArrowheads="1"/>
                        </wps:cNvSpPr>
                        <wps:spPr bwMode="auto">
                          <a:xfrm>
                            <a:off x="1633" y="10090"/>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Rectangle 972"/>
                        <wps:cNvSpPr>
                          <a:spLocks noChangeArrowheads="1"/>
                        </wps:cNvSpPr>
                        <wps:spPr bwMode="auto">
                          <a:xfrm>
                            <a:off x="1520" y="1031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Line 971"/>
                        <wps:cNvCnPr>
                          <a:cxnSpLocks noChangeShapeType="1"/>
                        </wps:cNvCnPr>
                        <wps:spPr bwMode="auto">
                          <a:xfrm>
                            <a:off x="1531"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2" name="Rectangle 970"/>
                        <wps:cNvSpPr>
                          <a:spLocks noChangeArrowheads="1"/>
                        </wps:cNvSpPr>
                        <wps:spPr bwMode="auto">
                          <a:xfrm>
                            <a:off x="1633" y="10090"/>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 name="Line 969"/>
                        <wps:cNvCnPr>
                          <a:cxnSpLocks noChangeShapeType="1"/>
                        </wps:cNvCnPr>
                        <wps:spPr bwMode="auto">
                          <a:xfrm>
                            <a:off x="1759" y="10091"/>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4" name="Rectangle 968"/>
                        <wps:cNvSpPr>
                          <a:spLocks noChangeArrowheads="1"/>
                        </wps:cNvSpPr>
                        <wps:spPr bwMode="auto">
                          <a:xfrm>
                            <a:off x="1633" y="10319"/>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Rectangle 967"/>
                        <wps:cNvSpPr>
                          <a:spLocks noChangeArrowheads="1"/>
                        </wps:cNvSpPr>
                        <wps:spPr bwMode="auto">
                          <a:xfrm>
                            <a:off x="1633" y="10090"/>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9C2EB" id="Group 966" o:spid="_x0000_s1026" style="position:absolute;margin-left:33.95pt;margin-top:480.75pt;width:772.1pt;height:43.2pt;z-index:-1554592;mso-position-horizontal-relative:page;mso-position-vertical-relative:page" coordorigin="679,9615" coordsize="1544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">
                <v:rect id="Rectangle 995" o:spid="_x0000_s1027" style="position:absolute;left:678;top:9615;width:1544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" fillcolor="silver" stroked="f"/>
                <v:rect id="Rectangle 994" o:spid="_x0000_s1028" style="position:absolute;left:954;top:1009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" fillcolor="black" stroked="f"/>
                <v:line id="Line 993" o:spid="_x0000_s1029" style="position:absolute;visibility:visible;mso-wrap-style:square" from="1077,10091" to="1077,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" strokeweight=".35589mm"/>
                <v:rect id="Rectangle 992" o:spid="_x0000_s1030" style="position:absolute;left:954;top:1031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" fillcolor="black" stroked="f"/>
                <v:line id="Line 991" o:spid="_x0000_s1031" style="position:absolute;visibility:visible;mso-wrap-style:square" from="964,10091" to="964,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" strokeweight=".35589mm"/>
                <v:rect id="Rectangle 990" o:spid="_x0000_s1032" style="position:absolute;left:1066;top:10090;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0KP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A8TOF+Jh4BOfsDAAD//wMAUEsBAi0AFAAGAAgAAAAhANvh9svuAAAAhQEAABMAAAAAAAAA&#10;AAAAAAAAAAAAAFtDb250ZW50X1R5cGVzXS54bWxQSwECLQAUAAYACAAAACEAWvQsW78AAAAVAQAA&#10;CwAAAAAAAAAAAAAAAAAfAQAAX3JlbHMvLnJlbHNQSwECLQAUAAYACAAAACEAoStCj8YAAADcAAAA&#10;DwAAAAAAAAAAAAAAAAAHAgAAZHJzL2Rvd25yZXYueG1sUEsFBgAAAAADAAMAtwAAAPoCAAAAAA==&#10;" fillcolor="black" stroked="f"/>
                <v:line id="Line 989" o:spid="_x0000_s1033" style="position:absolute;visibility:visible;mso-wrap-style:square" from="1189,10091" to="1189,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" strokeweight=".35589mm"/>
                <v:rect id="Rectangle 988" o:spid="_x0000_s1034" style="position:absolute;left:1066;top:10319;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" fillcolor="black" stroked="f"/>
                <v:line id="Line 987" o:spid="_x0000_s1035" style="position:absolute;visibility:visible;mso-wrap-style:square" from="1077,10091" to="1077,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" strokeweight=".35589mm"/>
                <v:rect id="Rectangle 986" o:spid="_x0000_s1036" style="position:absolute;left:1179;top:1009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SM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x+xCuZ+IRkNN/AAAA//8DAFBLAQItABQABgAIAAAAIQDb4fbL7gAAAIUBAAATAAAAAAAA&#10;AAAAAAAAAAAAAABbQ29udGVudF9UeXBlc10ueG1sUEsBAi0AFAAGAAgAAAAhAFr0LFu/AAAAFQEA&#10;AAsAAAAAAAAAAAAAAAAAHwEAAF9yZWxzLy5yZWxzUEsBAi0AFAAGAAgAAAAhAN4QRIzHAAAA3AAA&#10;AA8AAAAAAAAAAAAAAAAABwIAAGRycy9kb3ducmV2LnhtbFBLBQYAAAAAAwADALcAAAD7AgAAAAA=&#10;" fillcolor="black" stroked="f"/>
                <v:line id="Line 985" o:spid="_x0000_s1037" style="position:absolute;visibility:visible;mso-wrap-style:square" from="1302,10091" to="1302,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" strokeweight=".35589mm"/>
                <v:rect id="Rectangle 984" o:spid="_x0000_s1038" style="position:absolute;left:1179;top:1031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" fillcolor="black" stroked="f"/>
                <v:line id="Line 983" o:spid="_x0000_s1039" style="position:absolute;visibility:visible;mso-wrap-style:square" from="1189,10091" to="1189,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" strokeweight=".35589mm"/>
                <v:line id="Line 982" o:spid="_x0000_s1040" style="position:absolute;visibility:visible;mso-wrap-style:square" from="1292,10101" to="1428,10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" strokeweight=".34744mm"/>
                <v:line id="Line 981" o:spid="_x0000_s1041" style="position:absolute;visibility:visible;mso-wrap-style:square" from="1418,10091" to="1418,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" strokeweight=".35589mm"/>
                <v:line id="Line 980" o:spid="_x0000_s1042" style="position:absolute;visibility:visible;mso-wrap-style:square" from="1292,10329" to="1428,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" strokeweight=".34744mm"/>
                <v:line id="Line 979" o:spid="_x0000_s1043" style="position:absolute;visibility:visible;mso-wrap-style:square" from="1302,10091" to="1302,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" strokeweight=".35589mm"/>
                <v:rect id="Rectangle 978" o:spid="_x0000_s1044" style="position:absolute;left:1407;top:1009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" fillcolor="black" stroked="f"/>
                <v:line id="Line 977" o:spid="_x0000_s1045" style="position:absolute;visibility:visible;mso-wrap-style:square" from="1531,10091" to="1531,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" strokeweight=".35589mm"/>
                <v:rect id="Rectangle 976" o:spid="_x0000_s1046" style="position:absolute;left:1407;top:1031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" fillcolor="black" stroked="f"/>
                <v:line id="Line 975" o:spid="_x0000_s1047" style="position:absolute;visibility:visible;mso-wrap-style:square" from="1418,10091" to="1418,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" strokeweight=".35589mm"/>
                <v:rect id="Rectangle 974" o:spid="_x0000_s1048" style="position:absolute;left:1520;top:1009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" fillcolor="black" stroked="f"/>
                <v:rect id="Rectangle 973" o:spid="_x0000_s1049" style="position:absolute;left:1633;top:10090;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" fillcolor="black" stroked="f"/>
                <v:rect id="Rectangle 972" o:spid="_x0000_s1050" style="position:absolute;left:1520;top:1031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" fillcolor="black" stroked="f"/>
                <v:line id="Line 971" o:spid="_x0000_s1051" style="position:absolute;visibility:visible;mso-wrap-style:square" from="1531,10091" to="1531,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" strokeweight=".35589mm"/>
                <v:rect id="Rectangle 970" o:spid="_x0000_s1052" style="position:absolute;left:1633;top:10090;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" fillcolor="black" stroked="f"/>
                <v:line id="Line 969" o:spid="_x0000_s1053" style="position:absolute;visibility:visible;mso-wrap-style:square" from="1759,10091" to="1759,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" strokeweight=".35589mm"/>
                <v:rect id="Rectangle 968" o:spid="_x0000_s1054" style="position:absolute;left:1633;top:10319;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" fillcolor="black" stroked="f"/>
                <v:rect id="Rectangle 967" o:spid="_x0000_s1055" style="position:absolute;left:1633;top:10090;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2"/>
        <w:gridCol w:w="116"/>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1" w:right="64"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K401135</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104"/>
              <w:rPr>
                <w:b/>
                <w:sz w:val="16"/>
              </w:rPr>
            </w:pPr>
            <w:r>
              <w:rPr>
                <w:b/>
                <w:sz w:val="16"/>
              </w:rPr>
              <w:t>IZGRADNJA PARKIRALIŠTA KRAJ GROBLJA</w:t>
            </w:r>
          </w:p>
          <w:p w:rsidR="00495632" w:rsidRDefault="003501E2">
            <w:pPr>
              <w:pStyle w:val="TableParagraph"/>
              <w:spacing w:before="42"/>
              <w:ind w:left="29"/>
              <w:rPr>
                <w:sz w:val="14"/>
              </w:rPr>
            </w:pPr>
            <w:r>
              <w:rPr>
                <w:sz w:val="14"/>
              </w:rPr>
              <w:t>Funkcija: 0451 Cestovni promet</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50.000,00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350.000,00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100.000,00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700,00%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28,57%</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340"/>
              <w:rPr>
                <w:b/>
                <w:sz w:val="16"/>
              </w:rPr>
            </w:pPr>
            <w:r>
              <w:rPr>
                <w:b/>
                <w:sz w:val="16"/>
              </w:rPr>
              <w:t>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411"/>
              <w:rPr>
                <w:b/>
                <w:sz w:val="16"/>
              </w:rPr>
            </w:pPr>
            <w:r>
              <w:rPr>
                <w:b/>
                <w:sz w:val="16"/>
              </w:rPr>
              <w:t>Rashodi za nabavu proizvedene dugotrajne</w:t>
            </w:r>
          </w:p>
          <w:p w:rsidR="00495632" w:rsidRDefault="003501E2">
            <w:pPr>
              <w:pStyle w:val="TableParagraph"/>
              <w:spacing w:before="2" w:line="181" w:lineRule="exact"/>
              <w:ind w:left="29"/>
              <w:rPr>
                <w:b/>
                <w:sz w:val="16"/>
              </w:rPr>
            </w:pPr>
            <w:r>
              <w:rPr>
                <w:b/>
                <w:sz w:val="16"/>
              </w:rPr>
              <w:t>imovine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350.000,00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100.000,00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700,00%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28,57%</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0"/>
              <w:jc w:val="right"/>
              <w:rPr>
                <w:b/>
                <w:sz w:val="16"/>
              </w:rPr>
            </w:pPr>
            <w:r>
              <w:rPr>
                <w:b/>
                <w:sz w:val="16"/>
              </w:rPr>
              <w:t>0,00%</w:t>
            </w:r>
          </w:p>
        </w:tc>
      </w:tr>
      <w:tr w:rsidR="00495632">
        <w:trPr>
          <w:trHeight w:val="261"/>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3"/>
              <w:rPr>
                <w:sz w:val="16"/>
              </w:rPr>
            </w:pPr>
            <w:r>
              <w:rPr>
                <w:sz w:val="16"/>
              </w:rPr>
              <w:t>421</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Pr>
                <w:sz w:val="16"/>
              </w:rPr>
            </w:pPr>
            <w:r>
              <w:rPr>
                <w:sz w:val="16"/>
              </w:rPr>
              <w:t>Građevinski objekti</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50.000,00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350.000,00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8"/>
              <w:jc w:val="right"/>
              <w:rPr>
                <w:sz w:val="16"/>
              </w:rPr>
            </w:pPr>
            <w:r>
              <w:rPr>
                <w:sz w:val="16"/>
              </w:rPr>
              <w:t>700,00%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3501E2">
            <w:pPr>
              <w:pStyle w:val="TableParagraph"/>
              <w:ind w:right="21"/>
              <w:jc w:val="right"/>
              <w:rPr>
                <w:sz w:val="16"/>
              </w:rPr>
            </w:pPr>
            <w:r>
              <w:rPr>
                <w:sz w:val="16"/>
              </w:rPr>
              <w:t>0,00%</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16"/>
              <w:rPr>
                <w:b/>
                <w:sz w:val="16"/>
              </w:rPr>
            </w:pPr>
            <w:r>
              <w:rPr>
                <w:b/>
                <w:sz w:val="16"/>
              </w:rPr>
              <w:t>Akt. K401136</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Pr>
                <w:b/>
                <w:sz w:val="16"/>
              </w:rPr>
            </w:pPr>
            <w:r>
              <w:rPr>
                <w:b/>
                <w:sz w:val="16"/>
              </w:rPr>
              <w:t>IZGRADNJA NOGOSTUPA U JAŠKOVU</w:t>
            </w:r>
          </w:p>
          <w:p w:rsidR="00495632" w:rsidRDefault="003501E2">
            <w:pPr>
              <w:pStyle w:val="TableParagraph"/>
              <w:spacing w:before="43"/>
              <w:ind w:left="29"/>
              <w:rPr>
                <w:sz w:val="14"/>
              </w:rPr>
            </w:pPr>
            <w:r>
              <w:rPr>
                <w:sz w:val="14"/>
              </w:rPr>
              <w:t>Funkcija: 0620 Razvoj zajednice</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1"/>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492"/>
              <w:rPr>
                <w:b/>
                <w:sz w:val="16"/>
              </w:rPr>
            </w:pPr>
            <w:r>
              <w:rPr>
                <w:b/>
                <w:sz w:val="16"/>
              </w:rPr>
              <w:t>3.400.000,00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3"/>
              <w:rPr>
                <w:sz w:val="14"/>
              </w:rPr>
            </w:pPr>
            <w:r>
              <w:rPr>
                <w:sz w:val="14"/>
              </w:rPr>
              <w:t>3</w:t>
            </w: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4"/>
              <w:jc w:val="center"/>
              <w:rPr>
                <w:sz w:val="14"/>
              </w:rPr>
            </w:pPr>
            <w:r>
              <w:rPr>
                <w:sz w:val="14"/>
              </w:rPr>
              <w:t>4</w:t>
            </w: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9" w:right="411"/>
              <w:rPr>
                <w:b/>
                <w:sz w:val="16"/>
              </w:rPr>
            </w:pPr>
            <w:r>
              <w:rPr>
                <w:b/>
                <w:sz w:val="16"/>
              </w:rPr>
              <w:t>Rashodi za nabavu 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3.400.000,00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3"/>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421</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Građevinski objekti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1027"/>
        </w:trPr>
        <w:tc>
          <w:tcPr>
            <w:tcW w:w="1474" w:type="dxa"/>
            <w:gridSpan w:val="9"/>
            <w:tcBorders>
              <w:top w:val="single" w:sz="12" w:space="0" w:color="000000"/>
              <w:left w:val="nil"/>
              <w:bottom w:val="single" w:sz="12" w:space="0" w:color="000000"/>
              <w:right w:val="single" w:sz="2" w:space="0" w:color="000000"/>
            </w:tcBorders>
          </w:tcPr>
          <w:p w:rsidR="00495632" w:rsidRDefault="003501E2">
            <w:pPr>
              <w:pStyle w:val="TableParagraph"/>
              <w:ind w:left="16"/>
              <w:rPr>
                <w:b/>
                <w:sz w:val="16"/>
              </w:rPr>
            </w:pPr>
            <w:r>
              <w:rPr>
                <w:b/>
                <w:sz w:val="16"/>
              </w:rPr>
              <w:t>Akt. K401137</w:t>
            </w:r>
          </w:p>
          <w:p w:rsidR="00495632" w:rsidRDefault="00495632">
            <w:pPr>
              <w:pStyle w:val="TableParagraph"/>
              <w:spacing w:before="0"/>
              <w:rPr>
                <w:rFonts w:ascii="Times New Roman"/>
                <w:sz w:val="18"/>
              </w:rPr>
            </w:pPr>
          </w:p>
          <w:p w:rsidR="00495632" w:rsidRDefault="00495632">
            <w:pPr>
              <w:pStyle w:val="TableParagraph"/>
              <w:spacing w:before="3"/>
              <w:rPr>
                <w:rFonts w:ascii="Times New Roman"/>
                <w:sz w:val="23"/>
              </w:rPr>
            </w:pPr>
          </w:p>
          <w:p w:rsidR="00495632" w:rsidRDefault="003501E2">
            <w:pPr>
              <w:pStyle w:val="TableParagraph"/>
              <w:tabs>
                <w:tab w:val="left" w:pos="643"/>
              </w:tabs>
              <w:spacing w:before="0"/>
              <w:ind w:left="16"/>
              <w:rPr>
                <w:sz w:val="14"/>
              </w:rPr>
            </w:pPr>
            <w:r>
              <w:rPr>
                <w:sz w:val="14"/>
              </w:rPr>
              <w:t>Izv.</w:t>
            </w:r>
            <w:r>
              <w:rPr>
                <w:sz w:val="14"/>
              </w:rPr>
              <w:tab/>
            </w:r>
            <w:r>
              <w:rPr>
                <w:position w:val="1"/>
                <w:sz w:val="14"/>
              </w:rPr>
              <w:t>4</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570"/>
              <w:rPr>
                <w:b/>
                <w:sz w:val="16"/>
              </w:rPr>
            </w:pPr>
            <w:r>
              <w:rPr>
                <w:b/>
                <w:sz w:val="16"/>
              </w:rPr>
              <w:t>IZGRADNJA INTERPRETACIJSKOG CENTRA</w:t>
            </w:r>
          </w:p>
          <w:p w:rsidR="00495632" w:rsidRDefault="003501E2">
            <w:pPr>
              <w:pStyle w:val="TableParagraph"/>
              <w:spacing w:before="43"/>
              <w:ind w:left="29" w:right="232"/>
              <w:rPr>
                <w:sz w:val="14"/>
              </w:rPr>
            </w:pPr>
            <w:r>
              <w:rPr>
                <w:sz w:val="14"/>
              </w:rPr>
              <w:t>Funkcija: 0474 Višenamjenski razvojni projekti</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3.000.000,00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599"/>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before="10" w:line="194" w:lineRule="exact"/>
              <w:ind w:left="29" w:right="411"/>
              <w:rPr>
                <w:b/>
                <w:sz w:val="16"/>
              </w:rPr>
            </w:pPr>
            <w:r>
              <w:rPr>
                <w:b/>
                <w:sz w:val="16"/>
              </w:rPr>
              <w:t>Rashodi za nabavu proizvedene dugotrajne imovine</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1"/>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3.000.000,00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5"/>
        </w:trPr>
        <w:tc>
          <w:tcPr>
            <w:tcW w:w="736"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3"/>
              <w:rPr>
                <w:sz w:val="16"/>
              </w:rPr>
            </w:pPr>
            <w:r>
              <w:rPr>
                <w:sz w:val="16"/>
              </w:rPr>
              <w:t>421</w:t>
            </w:r>
          </w:p>
        </w:tc>
        <w:tc>
          <w:tcPr>
            <w:tcW w:w="738"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Pr>
                <w:sz w:val="16"/>
              </w:rPr>
            </w:pPr>
            <w:r>
              <w:rPr>
                <w:sz w:val="16"/>
              </w:rPr>
              <w:t>Građevinski objekti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3"/>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3"/>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2"/>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16"/>
              <w:rPr>
                <w:b/>
                <w:sz w:val="16"/>
              </w:rPr>
            </w:pPr>
            <w:r>
              <w:rPr>
                <w:b/>
                <w:sz w:val="16"/>
              </w:rPr>
              <w:t>Akt. K401138</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Pr>
                <w:b/>
                <w:sz w:val="16"/>
              </w:rPr>
            </w:pPr>
            <w:r>
              <w:rPr>
                <w:b/>
                <w:sz w:val="16"/>
              </w:rPr>
              <w:t>IZGRADNJA NOGOSTUPA U PODBREŽJU</w:t>
            </w:r>
          </w:p>
          <w:p w:rsidR="00495632" w:rsidRDefault="003501E2">
            <w:pPr>
              <w:pStyle w:val="TableParagraph"/>
              <w:spacing w:before="43"/>
              <w:ind w:left="29"/>
              <w:rPr>
                <w:sz w:val="14"/>
              </w:rPr>
            </w:pPr>
            <w:r>
              <w:rPr>
                <w:sz w:val="14"/>
              </w:rPr>
              <w:t>Funkcija: 0620 Razvoj zajednice</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1"/>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492"/>
              <w:rPr>
                <w:b/>
                <w:sz w:val="16"/>
              </w:rPr>
            </w:pPr>
            <w:r>
              <w:rPr>
                <w:b/>
                <w:sz w:val="16"/>
              </w:rPr>
              <w:t>4.600.000,00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4"/>
              <w:jc w:val="center"/>
              <w:rPr>
                <w:sz w:val="14"/>
              </w:rPr>
            </w:pPr>
            <w:r>
              <w:rPr>
                <w:sz w:val="14"/>
              </w:rPr>
              <w:t>4</w:t>
            </w: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9" w:right="411"/>
              <w:rPr>
                <w:b/>
                <w:sz w:val="16"/>
              </w:rPr>
            </w:pPr>
            <w:r>
              <w:rPr>
                <w:b/>
                <w:sz w:val="16"/>
              </w:rPr>
              <w:t>Rashodi za nabavu 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4.600.000,00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421</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Građevinski objekti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832"/>
        </w:trPr>
        <w:tc>
          <w:tcPr>
            <w:tcW w:w="1474" w:type="dxa"/>
            <w:gridSpan w:val="9"/>
            <w:tcBorders>
              <w:top w:val="single" w:sz="12" w:space="0" w:color="000000"/>
              <w:left w:val="nil"/>
              <w:bottom w:val="single" w:sz="12" w:space="0" w:color="000000"/>
              <w:right w:val="single" w:sz="2" w:space="0" w:color="000000"/>
            </w:tcBorders>
          </w:tcPr>
          <w:p w:rsidR="00495632" w:rsidRDefault="003501E2">
            <w:pPr>
              <w:pStyle w:val="TableParagraph"/>
              <w:ind w:left="16"/>
              <w:rPr>
                <w:b/>
                <w:sz w:val="16"/>
              </w:rPr>
            </w:pPr>
            <w:r>
              <w:rPr>
                <w:b/>
                <w:sz w:val="16"/>
              </w:rPr>
              <w:t>Akt. T401111</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1 3 4</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IZGRADNJA RECIKLAŽNOG DVORIŠTA</w:t>
            </w:r>
          </w:p>
          <w:p w:rsidR="00495632" w:rsidRDefault="003501E2">
            <w:pPr>
              <w:pStyle w:val="TableParagraph"/>
              <w:spacing w:before="42"/>
              <w:ind w:left="29"/>
              <w:rPr>
                <w:sz w:val="14"/>
              </w:rPr>
            </w:pPr>
            <w:r>
              <w:rPr>
                <w:sz w:val="14"/>
              </w:rPr>
              <w:t>Funkcija: 0511 Upravljanje otpadom (KS)</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318.449,50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1.349.000,00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2.960.000,00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9"/>
              <w:jc w:val="right"/>
              <w:rPr>
                <w:b/>
                <w:sz w:val="16"/>
              </w:rPr>
            </w:pPr>
            <w:r>
              <w:rPr>
                <w:b/>
                <w:sz w:val="16"/>
              </w:rPr>
              <w:t>423,62%</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219,42%</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
              <w:jc w:val="right"/>
              <w:rPr>
                <w:b/>
                <w:sz w:val="16"/>
              </w:rPr>
            </w:pPr>
            <w:r>
              <w:rPr>
                <w:b/>
                <w:sz w:val="16"/>
              </w:rPr>
              <w:t>0,00%</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55"/>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38</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b/>
                <w:sz w:val="16"/>
              </w:rPr>
            </w:pPr>
            <w:r>
              <w:rPr>
                <w:b/>
                <w:sz w:val="16"/>
              </w:rPr>
              <w:t>Ostali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318.449,50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1.349.000,00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2.960.000,00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423,62%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219,42%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0,00%</w:t>
            </w: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74"/>
        </w:trPr>
        <w:tc>
          <w:tcPr>
            <w:tcW w:w="736" w:type="dxa"/>
            <w:gridSpan w:val="5"/>
            <w:tcBorders>
              <w:top w:val="single" w:sz="12" w:space="0" w:color="000000"/>
              <w:left w:val="nil"/>
              <w:bottom w:val="nil"/>
              <w:right w:val="single" w:sz="2" w:space="0" w:color="000000"/>
            </w:tcBorders>
          </w:tcPr>
          <w:p w:rsidR="00495632" w:rsidRDefault="003501E2">
            <w:pPr>
              <w:pStyle w:val="TableParagraph"/>
              <w:ind w:left="453"/>
              <w:rPr>
                <w:sz w:val="16"/>
              </w:rPr>
            </w:pPr>
            <w:r>
              <w:rPr>
                <w:sz w:val="16"/>
              </w:rPr>
              <w:t>386</w:t>
            </w:r>
          </w:p>
        </w:tc>
        <w:tc>
          <w:tcPr>
            <w:tcW w:w="738"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9"/>
              <w:rPr>
                <w:sz w:val="16"/>
              </w:rPr>
            </w:pPr>
            <w:r>
              <w:rPr>
                <w:sz w:val="16"/>
              </w:rPr>
              <w:t>Kapitalne pomoći</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4"/>
              <w:jc w:val="right"/>
              <w:rPr>
                <w:sz w:val="16"/>
              </w:rPr>
            </w:pPr>
            <w:r>
              <w:rPr>
                <w:sz w:val="16"/>
              </w:rPr>
              <w:t>318.449,50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14"/>
              <w:jc w:val="right"/>
              <w:rPr>
                <w:sz w:val="16"/>
              </w:rPr>
            </w:pPr>
            <w:r>
              <w:rPr>
                <w:sz w:val="16"/>
              </w:rPr>
              <w:t>1.349.000,00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4"/>
              <w:jc w:val="right"/>
              <w:rPr>
                <w:sz w:val="16"/>
              </w:rPr>
            </w:pPr>
            <w:r>
              <w:rPr>
                <w:sz w:val="16"/>
              </w:rPr>
              <w:t>2.960.000,00</w:t>
            </w: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9"/>
              <w:jc w:val="right"/>
              <w:rPr>
                <w:sz w:val="16"/>
              </w:rPr>
            </w:pPr>
            <w:r>
              <w:rPr>
                <w:sz w:val="16"/>
              </w:rPr>
              <w:t>423,62%</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8"/>
              <w:jc w:val="right"/>
              <w:rPr>
                <w:sz w:val="16"/>
              </w:rPr>
            </w:pPr>
            <w:r>
              <w:rPr>
                <w:sz w:val="16"/>
              </w:rPr>
              <w:t>219,42%</w:t>
            </w: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6"/>
              </w:rPr>
            </w:pPr>
          </w:p>
        </w:tc>
      </w:tr>
    </w:tbl>
    <w:p w:rsidR="00495632" w:rsidRDefault="00495632">
      <w:pPr>
        <w:rPr>
          <w:rFonts w:ascii="Times New Roman"/>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4"/>
        <w:gridCol w:w="114"/>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1" w:right="64"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650"/>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T401112</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78"/>
              <w:rPr>
                <w:b/>
                <w:sz w:val="16"/>
              </w:rPr>
            </w:pPr>
            <w:r>
              <w:rPr>
                <w:b/>
                <w:sz w:val="16"/>
              </w:rPr>
              <w:t>IZGRADNJA KANALIZACIJSKOG SUSTAVA</w:t>
            </w:r>
          </w:p>
          <w:p w:rsidR="00495632" w:rsidRDefault="003501E2">
            <w:pPr>
              <w:pStyle w:val="TableParagraph"/>
              <w:spacing w:before="43"/>
              <w:ind w:left="29"/>
              <w:rPr>
                <w:sz w:val="14"/>
              </w:rPr>
            </w:pPr>
            <w:r>
              <w:rPr>
                <w:sz w:val="14"/>
              </w:rPr>
              <w:t>Funkcija: 0631 Vodoopskrba (KS)</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78.569,42</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55.000,00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320.000,00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500.000,00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640.000,00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5"/>
              <w:rPr>
                <w:b/>
                <w:sz w:val="16"/>
              </w:rPr>
            </w:pPr>
            <w:r>
              <w:rPr>
                <w:b/>
                <w:sz w:val="16"/>
              </w:rPr>
              <w:t>70,00%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581,82%</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156,25%</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128,00%</w:t>
            </w:r>
          </w:p>
        </w:tc>
      </w:tr>
      <w:tr w:rsidR="00495632">
        <w:trPr>
          <w:trHeight w:val="194"/>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3</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6"/>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2"/>
              <w:jc w:val="right"/>
              <w:rPr>
                <w:b/>
                <w:sz w:val="16"/>
              </w:rPr>
            </w:pPr>
            <w:r>
              <w:rPr>
                <w:b/>
                <w:sz w:val="16"/>
              </w:rPr>
              <w:t>38</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b/>
                <w:sz w:val="16"/>
              </w:rPr>
            </w:pPr>
            <w:r>
              <w:rPr>
                <w:b/>
                <w:sz w:val="16"/>
              </w:rPr>
              <w:t>Ostali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78.569,42</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55.000,00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320.000,00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500.000,00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640.000,00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70,00%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581,82%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6"/>
              <w:jc w:val="right"/>
              <w:rPr>
                <w:b/>
                <w:sz w:val="16"/>
              </w:rPr>
            </w:pPr>
            <w:r>
              <w:rPr>
                <w:b/>
                <w:sz w:val="16"/>
              </w:rPr>
              <w:t>156,25%</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9"/>
              <w:jc w:val="right"/>
              <w:rPr>
                <w:b/>
                <w:sz w:val="16"/>
              </w:rPr>
            </w:pPr>
            <w:r>
              <w:rPr>
                <w:b/>
                <w:sz w:val="16"/>
              </w:rPr>
              <w:t>128,00%</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386</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Kapitalne pomoći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78.569,42</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55.000,00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320.000,00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0"/>
              <w:jc w:val="right"/>
              <w:rPr>
                <w:sz w:val="16"/>
              </w:rPr>
            </w:pPr>
            <w:r>
              <w:rPr>
                <w:sz w:val="16"/>
              </w:rPr>
              <w:t>70,00%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sz w:val="16"/>
              </w:rPr>
            </w:pPr>
            <w:r>
              <w:rPr>
                <w:sz w:val="16"/>
              </w:rPr>
              <w:t>581,82%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sz w:val="16"/>
              </w:rPr>
            </w:pPr>
            <w:r>
              <w:rPr>
                <w:sz w:val="16"/>
              </w:rPr>
              <w:t>128,00%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T401113</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Pr>
                <w:b/>
                <w:sz w:val="16"/>
              </w:rPr>
            </w:pPr>
            <w:r>
              <w:rPr>
                <w:b/>
                <w:sz w:val="16"/>
              </w:rPr>
              <w:t>IZGRADNJA VODOVODNOG SUSTAVA</w:t>
            </w:r>
          </w:p>
          <w:p w:rsidR="00495632" w:rsidRDefault="003501E2">
            <w:pPr>
              <w:pStyle w:val="TableParagraph"/>
              <w:spacing w:before="42"/>
              <w:ind w:left="29"/>
              <w:rPr>
                <w:sz w:val="14"/>
              </w:rPr>
            </w:pPr>
            <w:r>
              <w:rPr>
                <w:sz w:val="14"/>
              </w:rPr>
              <w:t>Funkcija: 0631 Vodoopskrba (KS)</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4"/>
              <w:rPr>
                <w:b/>
                <w:sz w:val="16"/>
              </w:rPr>
            </w:pPr>
            <w:r>
              <w:rPr>
                <w:b/>
                <w:sz w:val="16"/>
              </w:rPr>
              <w:t>163.135,01</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47"/>
              <w:rPr>
                <w:b/>
                <w:sz w:val="16"/>
              </w:rPr>
            </w:pPr>
            <w:r>
              <w:rPr>
                <w:b/>
                <w:sz w:val="16"/>
              </w:rPr>
              <w:t>83.000,00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5"/>
              <w:rPr>
                <w:b/>
                <w:sz w:val="16"/>
              </w:rPr>
            </w:pPr>
            <w:r>
              <w:rPr>
                <w:b/>
                <w:sz w:val="16"/>
              </w:rPr>
              <w:t>100.000,00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5"/>
              <w:rPr>
                <w:b/>
                <w:sz w:val="16"/>
              </w:rPr>
            </w:pPr>
            <w:r>
              <w:rPr>
                <w:b/>
                <w:sz w:val="16"/>
              </w:rPr>
              <w:t>100.000,00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5"/>
              <w:rPr>
                <w:b/>
                <w:sz w:val="16"/>
              </w:rPr>
            </w:pPr>
            <w:r>
              <w:rPr>
                <w:b/>
                <w:sz w:val="16"/>
              </w:rPr>
              <w:t>100.000,00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35"/>
              <w:rPr>
                <w:b/>
                <w:sz w:val="16"/>
              </w:rPr>
            </w:pPr>
            <w:r>
              <w:rPr>
                <w:b/>
                <w:sz w:val="16"/>
              </w:rPr>
              <w:t>50,88%</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33"/>
              <w:rPr>
                <w:b/>
                <w:sz w:val="16"/>
              </w:rPr>
            </w:pPr>
            <w:r>
              <w:rPr>
                <w:b/>
                <w:sz w:val="16"/>
              </w:rPr>
              <w:t>120,48%</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34"/>
              <w:rPr>
                <w:b/>
                <w:sz w:val="16"/>
              </w:rPr>
            </w:pPr>
            <w:r>
              <w:rPr>
                <w:b/>
                <w:sz w:val="16"/>
              </w:rPr>
              <w:t>100,00%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ind w:left="134"/>
              <w:rPr>
                <w:b/>
                <w:sz w:val="16"/>
              </w:rPr>
            </w:pPr>
            <w:r>
              <w:rPr>
                <w:b/>
                <w:sz w:val="16"/>
              </w:rPr>
              <w:t>100,00%</w:t>
            </w:r>
          </w:p>
        </w:tc>
      </w:tr>
      <w:tr w:rsidR="00495632">
        <w:trPr>
          <w:trHeight w:val="19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60"/>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12"/>
              <w:jc w:val="right"/>
              <w:rPr>
                <w:b/>
                <w:sz w:val="16"/>
              </w:rPr>
            </w:pPr>
            <w:r>
              <w:rPr>
                <w:b/>
                <w:sz w:val="16"/>
              </w:rPr>
              <w:t>38</w:t>
            </w:r>
          </w:p>
        </w:tc>
        <w:tc>
          <w:tcPr>
            <w:tcW w:w="736"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left="29"/>
              <w:rPr>
                <w:b/>
                <w:sz w:val="16"/>
              </w:rPr>
            </w:pPr>
            <w:r>
              <w:rPr>
                <w:b/>
                <w:sz w:val="16"/>
              </w:rPr>
              <w:t>Ostali rashodi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1"/>
              <w:jc w:val="right"/>
              <w:rPr>
                <w:b/>
                <w:sz w:val="16"/>
              </w:rPr>
            </w:pPr>
            <w:r>
              <w:rPr>
                <w:b/>
                <w:sz w:val="16"/>
              </w:rPr>
              <w:t>163.135,01</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1"/>
              <w:jc w:val="right"/>
              <w:rPr>
                <w:b/>
                <w:sz w:val="16"/>
              </w:rPr>
            </w:pPr>
            <w:r>
              <w:rPr>
                <w:b/>
                <w:sz w:val="16"/>
              </w:rPr>
              <w:t>83.000,00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6"/>
              </w:rPr>
            </w:pPr>
            <w:r>
              <w:rPr>
                <w:b/>
                <w:sz w:val="16"/>
              </w:rPr>
              <w:t>100.000,00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6"/>
              </w:rPr>
            </w:pPr>
            <w:r>
              <w:rPr>
                <w:b/>
                <w:sz w:val="16"/>
              </w:rPr>
              <w:t>100.000,00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9"/>
              <w:jc w:val="right"/>
              <w:rPr>
                <w:b/>
                <w:sz w:val="16"/>
              </w:rPr>
            </w:pPr>
            <w:r>
              <w:rPr>
                <w:b/>
                <w:sz w:val="16"/>
              </w:rPr>
              <w:t>100.000,00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left="-29" w:right="9"/>
              <w:jc w:val="right"/>
              <w:rPr>
                <w:b/>
                <w:sz w:val="16"/>
              </w:rPr>
            </w:pPr>
            <w:r>
              <w:rPr>
                <w:b/>
                <w:sz w:val="16"/>
              </w:rPr>
              <w:t>50,88%</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left="-29" w:right="8"/>
              <w:jc w:val="right"/>
              <w:rPr>
                <w:b/>
                <w:sz w:val="16"/>
              </w:rPr>
            </w:pPr>
            <w:r>
              <w:rPr>
                <w:b/>
                <w:sz w:val="16"/>
              </w:rPr>
              <w:t>120,48%</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left="-29" w:right="7"/>
              <w:jc w:val="right"/>
              <w:rPr>
                <w:b/>
                <w:sz w:val="16"/>
              </w:rPr>
            </w:pPr>
            <w:r>
              <w:rPr>
                <w:b/>
                <w:sz w:val="16"/>
              </w:rPr>
              <w:t>100,00%</w:t>
            </w: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ind w:right="20"/>
              <w:jc w:val="right"/>
              <w:rPr>
                <w:b/>
                <w:sz w:val="16"/>
              </w:rPr>
            </w:pPr>
            <w:r>
              <w:rPr>
                <w:b/>
                <w:sz w:val="16"/>
              </w:rPr>
              <w:t>100,00%</w:t>
            </w:r>
          </w:p>
        </w:tc>
      </w:tr>
      <w:tr w:rsidR="00495632">
        <w:trPr>
          <w:trHeight w:val="265"/>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3"/>
              <w:rPr>
                <w:sz w:val="16"/>
              </w:rPr>
            </w:pPr>
            <w:r>
              <w:rPr>
                <w:sz w:val="16"/>
              </w:rPr>
              <w:t>386</w:t>
            </w:r>
          </w:p>
        </w:tc>
        <w:tc>
          <w:tcPr>
            <w:tcW w:w="736"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Pr>
                <w:sz w:val="16"/>
              </w:rPr>
            </w:pPr>
            <w:r>
              <w:rPr>
                <w:sz w:val="16"/>
              </w:rPr>
              <w:t>Kapitalne pomoći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6"/>
              </w:rPr>
            </w:pPr>
            <w:r>
              <w:rPr>
                <w:sz w:val="16"/>
              </w:rPr>
              <w:t>163.135,01</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6"/>
              </w:rPr>
            </w:pPr>
            <w:r>
              <w:rPr>
                <w:sz w:val="16"/>
              </w:rPr>
              <w:t>83.000,00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6"/>
              </w:rPr>
            </w:pPr>
            <w:r>
              <w:rPr>
                <w:sz w:val="16"/>
              </w:rPr>
              <w:t>100.000,00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0"/>
              <w:jc w:val="right"/>
              <w:rPr>
                <w:sz w:val="16"/>
              </w:rPr>
            </w:pPr>
            <w:r>
              <w:rPr>
                <w:sz w:val="16"/>
              </w:rPr>
              <w:t>50,88%</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9"/>
              <w:jc w:val="right"/>
              <w:rPr>
                <w:sz w:val="16"/>
              </w:rPr>
            </w:pPr>
            <w:r>
              <w:rPr>
                <w:sz w:val="16"/>
              </w:rPr>
              <w:t>120,48%</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1"/>
              <w:jc w:val="right"/>
              <w:rPr>
                <w:sz w:val="16"/>
              </w:rPr>
            </w:pPr>
            <w:r>
              <w:rPr>
                <w:sz w:val="16"/>
              </w:rPr>
              <w:t>100,00%</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T401125</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203"/>
              <w:rPr>
                <w:b/>
                <w:sz w:val="16"/>
              </w:rPr>
            </w:pPr>
            <w:r>
              <w:rPr>
                <w:b/>
                <w:sz w:val="16"/>
              </w:rPr>
              <w:t>UREĐENJE PARKIRALIŠTA NA PETRUŠ VRHU</w:t>
            </w:r>
          </w:p>
          <w:p w:rsidR="00495632" w:rsidRDefault="003501E2">
            <w:pPr>
              <w:pStyle w:val="TableParagraph"/>
              <w:spacing w:before="42"/>
              <w:ind w:left="29"/>
              <w:rPr>
                <w:sz w:val="14"/>
              </w:rPr>
            </w:pPr>
            <w:r>
              <w:rPr>
                <w:sz w:val="14"/>
              </w:rPr>
              <w:t>Funkcija: 0451 Cestovni promet</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79.998,60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300.000,00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2"/>
              <w:rPr>
                <w:b/>
                <w:sz w:val="16"/>
              </w:rPr>
            </w:pPr>
            <w:r>
              <w:rPr>
                <w:b/>
                <w:sz w:val="16"/>
              </w:rPr>
              <w:t>375,01%</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39"/>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3</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
              <w:jc w:val="center"/>
              <w:rPr>
                <w:sz w:val="14"/>
              </w:rPr>
            </w:pPr>
            <w:r>
              <w:rPr>
                <w:w w:val="99"/>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4"/>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2"/>
              <w:jc w:val="right"/>
              <w:rPr>
                <w:b/>
                <w:sz w:val="16"/>
              </w:rPr>
            </w:pPr>
            <w:r>
              <w:rPr>
                <w:b/>
                <w:sz w:val="16"/>
              </w:rPr>
              <w:t>42</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0" w:line="194" w:lineRule="exact"/>
              <w:ind w:left="29" w:right="411"/>
              <w:rPr>
                <w:b/>
                <w:sz w:val="16"/>
              </w:rPr>
            </w:pPr>
            <w:r>
              <w:rPr>
                <w:b/>
                <w:sz w:val="16"/>
              </w:rPr>
              <w:t>Rashodi za nabavu proizvedene dugotrajne imovine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79.998,60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300.000,00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b/>
                <w:sz w:val="16"/>
              </w:rPr>
            </w:pPr>
            <w:r>
              <w:rPr>
                <w:b/>
                <w:sz w:val="16"/>
              </w:rPr>
              <w:t>375,01%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421</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Građevinski objekti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79.998,60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300.000,00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0"/>
              <w:jc w:val="right"/>
              <w:rPr>
                <w:sz w:val="16"/>
              </w:rPr>
            </w:pPr>
            <w:r>
              <w:rPr>
                <w:sz w:val="16"/>
              </w:rPr>
              <w:t>375,01%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977"/>
        </w:trPr>
        <w:tc>
          <w:tcPr>
            <w:tcW w:w="1474" w:type="dxa"/>
            <w:gridSpan w:val="9"/>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4012</w:t>
            </w:r>
          </w:p>
        </w:tc>
        <w:tc>
          <w:tcPr>
            <w:tcW w:w="2384"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3" w:line="240" w:lineRule="exact"/>
              <w:ind w:left="29"/>
              <w:rPr>
                <w:b/>
                <w:sz w:val="20"/>
              </w:rPr>
            </w:pPr>
            <w:r>
              <w:rPr>
                <w:b/>
                <w:sz w:val="20"/>
              </w:rPr>
              <w:t>PROGRAM PROSTORNOG PLANIRANJA I UREĐENJA GRADA</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614.290,91</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2.540.750,00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3.625.000,00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1.265.000,00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8"/>
              <w:jc w:val="right"/>
              <w:rPr>
                <w:sz w:val="20"/>
              </w:rPr>
            </w:pPr>
            <w:r>
              <w:rPr>
                <w:sz w:val="20"/>
              </w:rPr>
              <w:t>1.496.000,00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413,61%</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142,67%</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34,90%</w:t>
            </w:r>
          </w:p>
        </w:tc>
        <w:tc>
          <w:tcPr>
            <w:tcW w:w="918"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3"/>
              <w:ind w:right="12"/>
              <w:jc w:val="right"/>
              <w:rPr>
                <w:rFonts w:ascii="Arial Narrow"/>
                <w:sz w:val="20"/>
              </w:rPr>
            </w:pPr>
            <w:r>
              <w:rPr>
                <w:rFonts w:ascii="Arial Narrow"/>
                <w:sz w:val="20"/>
              </w:rPr>
              <w:t>118,26%</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A401210</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Pr>
                <w:b/>
                <w:sz w:val="16"/>
              </w:rPr>
            </w:pPr>
            <w:r>
              <w:rPr>
                <w:b/>
                <w:sz w:val="16"/>
              </w:rPr>
              <w:t>PRIPREMA I PROVOĐENJE PROJEKATA</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193.119,63</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610.250,00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695.000,00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495.000,00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526.000,00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32"/>
              <w:rPr>
                <w:b/>
                <w:sz w:val="16"/>
              </w:rPr>
            </w:pPr>
            <w:r>
              <w:rPr>
                <w:b/>
                <w:sz w:val="16"/>
              </w:rPr>
              <w:t>316,00%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113,89%</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36"/>
              <w:rPr>
                <w:b/>
                <w:sz w:val="16"/>
              </w:rPr>
            </w:pPr>
            <w:r>
              <w:rPr>
                <w:b/>
                <w:sz w:val="16"/>
              </w:rPr>
              <w:t>71,22%</w:t>
            </w: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left="134"/>
              <w:rPr>
                <w:b/>
                <w:sz w:val="16"/>
              </w:rPr>
            </w:pPr>
            <w:r>
              <w:rPr>
                <w:b/>
                <w:sz w:val="16"/>
              </w:rPr>
              <w:t>106,26%</w:t>
            </w:r>
          </w:p>
        </w:tc>
      </w:tr>
      <w:tr w:rsidR="00495632">
        <w:trPr>
          <w:trHeight w:val="19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56"/>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2"/>
              <w:jc w:val="right"/>
              <w:rPr>
                <w:b/>
                <w:sz w:val="16"/>
              </w:rPr>
            </w:pPr>
            <w:r>
              <w:rPr>
                <w:b/>
                <w:sz w:val="16"/>
              </w:rPr>
              <w:t>32</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Pr>
                <w:b/>
                <w:sz w:val="16"/>
              </w:rPr>
            </w:pPr>
            <w:r>
              <w:rPr>
                <w:b/>
                <w:sz w:val="16"/>
              </w:rPr>
              <w:t>Materijalni rashodi</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193.119,63</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610.250,00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695.000,00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495.000,00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526.000,00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b/>
                <w:sz w:val="16"/>
              </w:rPr>
            </w:pPr>
            <w:r>
              <w:rPr>
                <w:b/>
                <w:sz w:val="16"/>
              </w:rPr>
              <w:t>316,00%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113,89%</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71,22%</w:t>
            </w:r>
          </w:p>
        </w:tc>
        <w:tc>
          <w:tcPr>
            <w:tcW w:w="918" w:type="dxa"/>
            <w:tcBorders>
              <w:top w:val="single" w:sz="8" w:space="0" w:color="000000"/>
              <w:left w:val="single" w:sz="2" w:space="0" w:color="000000"/>
              <w:bottom w:val="single" w:sz="12" w:space="0" w:color="000000"/>
              <w:right w:val="nil"/>
            </w:tcBorders>
          </w:tcPr>
          <w:p w:rsidR="00495632" w:rsidRDefault="003501E2">
            <w:pPr>
              <w:pStyle w:val="TableParagraph"/>
              <w:ind w:right="20"/>
              <w:jc w:val="right"/>
              <w:rPr>
                <w:b/>
                <w:sz w:val="16"/>
              </w:rPr>
            </w:pPr>
            <w:r>
              <w:rPr>
                <w:b/>
                <w:sz w:val="16"/>
              </w:rPr>
              <w:t>106,26%</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323</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193.119,63</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610.250,00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695.000,00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0"/>
              <w:jc w:val="right"/>
              <w:rPr>
                <w:sz w:val="16"/>
              </w:rPr>
            </w:pPr>
            <w:r>
              <w:rPr>
                <w:sz w:val="16"/>
              </w:rPr>
              <w:t>316,00%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113,89%</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sz w:val="16"/>
              </w:rPr>
            </w:pPr>
            <w:r>
              <w:rPr>
                <w:sz w:val="16"/>
              </w:rPr>
              <w:t>106,26%</w:t>
            </w:r>
          </w:p>
        </w:tc>
      </w:tr>
      <w:tr w:rsidR="00495632">
        <w:trPr>
          <w:trHeight w:val="650"/>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K401211</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58"/>
              <w:rPr>
                <w:b/>
                <w:sz w:val="16"/>
              </w:rPr>
            </w:pPr>
            <w:r>
              <w:rPr>
                <w:b/>
                <w:sz w:val="16"/>
              </w:rPr>
              <w:t>NABAVA IMOVINE I IZRADA PROJEKTNE DOKUMENTACIJE</w:t>
            </w:r>
          </w:p>
          <w:p w:rsidR="00495632" w:rsidRDefault="003501E2">
            <w:pPr>
              <w:pStyle w:val="TableParagraph"/>
              <w:spacing w:before="43"/>
              <w:ind w:left="29"/>
              <w:rPr>
                <w:sz w:val="14"/>
              </w:rPr>
            </w:pPr>
            <w:r>
              <w:rPr>
                <w:sz w:val="14"/>
              </w:rPr>
              <w:t>Funkcija: 0620 Razvoj zajednice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421.171,28</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1"/>
              <w:rPr>
                <w:b/>
                <w:sz w:val="16"/>
              </w:rPr>
            </w:pPr>
            <w:r>
              <w:rPr>
                <w:b/>
                <w:sz w:val="16"/>
              </w:rPr>
              <w:t>1.930.500,00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2"/>
              <w:rPr>
                <w:b/>
                <w:sz w:val="16"/>
              </w:rPr>
            </w:pPr>
            <w:r>
              <w:rPr>
                <w:b/>
                <w:sz w:val="16"/>
              </w:rPr>
              <w:t>2.930.000,00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770.000,00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970.000,00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458,36%</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151,77%</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26,28%</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125,97%</w:t>
            </w:r>
          </w:p>
        </w:tc>
      </w:tr>
      <w:tr w:rsidR="00495632">
        <w:trPr>
          <w:trHeight w:val="194"/>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2"/>
              <w:jc w:val="center"/>
              <w:rPr>
                <w:sz w:val="14"/>
              </w:rPr>
            </w:pPr>
            <w:r>
              <w:rPr>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3"/>
              <w:rPr>
                <w:sz w:val="14"/>
              </w:rPr>
            </w:pPr>
            <w:r>
              <w:rPr>
                <w:sz w:val="14"/>
              </w:rPr>
              <w:t>5</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3501E2">
            <w:pPr>
              <w:pStyle w:val="TableParagraph"/>
              <w:spacing w:before="0" w:line="163" w:lineRule="exact"/>
              <w:ind w:left="2"/>
              <w:rPr>
                <w:sz w:val="14"/>
              </w:rPr>
            </w:pPr>
            <w:r>
              <w:rPr>
                <w:sz w:val="14"/>
              </w:rPr>
              <w:t>6</w:t>
            </w: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402"/>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2"/>
              <w:jc w:val="right"/>
              <w:rPr>
                <w:b/>
                <w:sz w:val="16"/>
              </w:rPr>
            </w:pPr>
            <w:r>
              <w:rPr>
                <w:b/>
                <w:sz w:val="16"/>
              </w:rPr>
              <w:t>36</w:t>
            </w:r>
          </w:p>
        </w:tc>
        <w:tc>
          <w:tcPr>
            <w:tcW w:w="736"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9" w:right="88"/>
              <w:rPr>
                <w:b/>
                <w:sz w:val="16"/>
              </w:rPr>
            </w:pPr>
            <w:r>
              <w:rPr>
                <w:b/>
                <w:sz w:val="16"/>
              </w:rPr>
              <w:t>Pomoći dane u inozemstvo i unutar općeg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11.000,00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11.000,00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0,00%</w:t>
            </w: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74"/>
        </w:trPr>
        <w:tc>
          <w:tcPr>
            <w:tcW w:w="738" w:type="dxa"/>
            <w:gridSpan w:val="5"/>
            <w:tcBorders>
              <w:top w:val="single" w:sz="12" w:space="0" w:color="000000"/>
              <w:left w:val="nil"/>
              <w:bottom w:val="nil"/>
              <w:right w:val="single" w:sz="2" w:space="0" w:color="000000"/>
            </w:tcBorders>
          </w:tcPr>
          <w:p w:rsidR="00495632" w:rsidRDefault="003501E2">
            <w:pPr>
              <w:pStyle w:val="TableParagraph"/>
              <w:ind w:left="453"/>
              <w:rPr>
                <w:sz w:val="16"/>
              </w:rPr>
            </w:pPr>
            <w:r>
              <w:rPr>
                <w:sz w:val="16"/>
              </w:rPr>
              <w:t>363</w:t>
            </w:r>
          </w:p>
        </w:tc>
        <w:tc>
          <w:tcPr>
            <w:tcW w:w="736"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9"/>
              <w:rPr>
                <w:sz w:val="16"/>
              </w:rPr>
            </w:pPr>
            <w:r>
              <w:rPr>
                <w:sz w:val="16"/>
              </w:rPr>
              <w:t>Pomoći unutar općeg proračuna</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11.000,00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11.000,00</w:t>
            </w: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8"/>
              <w:jc w:val="right"/>
              <w:rPr>
                <w:sz w:val="16"/>
              </w:rPr>
            </w:pPr>
            <w:r>
              <w:rPr>
                <w:sz w:val="16"/>
              </w:rPr>
              <w:t>100,00%</w:t>
            </w: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6"/>
              </w:rPr>
            </w:pPr>
          </w:p>
        </w:tc>
      </w:tr>
    </w:tbl>
    <w:p w:rsidR="00495632" w:rsidRDefault="00495632">
      <w:pPr>
        <w:rPr>
          <w:rFonts w:ascii="Times New Roman"/>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4"/>
        <w:gridCol w:w="113"/>
        <w:gridCol w:w="115"/>
        <w:gridCol w:w="397"/>
        <w:gridCol w:w="2383"/>
        <w:gridCol w:w="1590"/>
        <w:gridCol w:w="1588"/>
        <w:gridCol w:w="1589"/>
        <w:gridCol w:w="1590"/>
        <w:gridCol w:w="1588"/>
        <w:gridCol w:w="908"/>
        <w:gridCol w:w="908"/>
        <w:gridCol w:w="907"/>
        <w:gridCol w:w="912"/>
      </w:tblGrid>
      <w:tr w:rsidR="00495632">
        <w:trPr>
          <w:trHeight w:val="843"/>
        </w:trPr>
        <w:tc>
          <w:tcPr>
            <w:tcW w:w="15441"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50"/>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6"/>
              <w:jc w:val="center"/>
              <w:rPr>
                <w:rFonts w:ascii="Times New Roman"/>
              </w:rPr>
            </w:pPr>
            <w:r>
              <w:rPr>
                <w:rFonts w:ascii="Times New Roman"/>
              </w:rPr>
              <w:t>POSEBNI DIO</w:t>
            </w:r>
          </w:p>
        </w:tc>
      </w:tr>
      <w:tr w:rsidR="00495632">
        <w:trPr>
          <w:trHeight w:val="755"/>
        </w:trPr>
        <w:tc>
          <w:tcPr>
            <w:tcW w:w="1478"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8"/>
              <w:jc w:val="center"/>
              <w:rPr>
                <w:sz w:val="20"/>
              </w:rPr>
            </w:pPr>
            <w:r>
              <w:rPr>
                <w:sz w:val="20"/>
              </w:rPr>
              <w:t>Račun/ Pozicija</w:t>
            </w:r>
          </w:p>
          <w:p w:rsidR="00495632" w:rsidRDefault="003501E2">
            <w:pPr>
              <w:pStyle w:val="TableParagraph"/>
              <w:spacing w:before="28" w:line="216" w:lineRule="exact"/>
              <w:ind w:left="15"/>
              <w:jc w:val="center"/>
              <w:rPr>
                <w:sz w:val="18"/>
              </w:rPr>
            </w:pPr>
            <w:r>
              <w:rPr>
                <w:sz w:val="18"/>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5" w:right="965"/>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9"/>
              <w:jc w:val="center"/>
              <w:rPr>
                <w:sz w:val="18"/>
              </w:rPr>
            </w:pPr>
            <w:r>
              <w:rPr>
                <w:sz w:val="18"/>
              </w:rPr>
              <w:t>2</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3" w:right="213"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6"/>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1"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6"/>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2" w:right="81"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7"/>
              <w:jc w:val="center"/>
              <w:rPr>
                <w:sz w:val="18"/>
              </w:rPr>
            </w:pPr>
            <w:r>
              <w:rPr>
                <w:sz w:val="18"/>
              </w:rPr>
              <w:t>5</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1" w:right="210" w:hanging="56"/>
              <w:jc w:val="center"/>
              <w:rPr>
                <w:sz w:val="20"/>
              </w:rPr>
            </w:pPr>
            <w:r>
              <w:rPr>
                <w:sz w:val="20"/>
              </w:rPr>
              <w:t>Projekcija za 2019. godinu</w:t>
            </w:r>
          </w:p>
          <w:p w:rsidR="00495632" w:rsidRDefault="003501E2">
            <w:pPr>
              <w:pStyle w:val="TableParagraph"/>
              <w:spacing w:before="26" w:line="216" w:lineRule="exact"/>
              <w:ind w:left="6"/>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1" w:right="210" w:hanging="56"/>
              <w:jc w:val="center"/>
              <w:rPr>
                <w:sz w:val="20"/>
              </w:rPr>
            </w:pPr>
            <w:r>
              <w:rPr>
                <w:sz w:val="20"/>
              </w:rPr>
              <w:t>Projekcija za 2020. godinu</w:t>
            </w:r>
          </w:p>
          <w:p w:rsidR="00495632" w:rsidRDefault="003501E2">
            <w:pPr>
              <w:pStyle w:val="TableParagraph"/>
              <w:spacing w:before="26" w:line="216" w:lineRule="exact"/>
              <w:ind w:left="7"/>
              <w:jc w:val="center"/>
              <w:rPr>
                <w:sz w:val="18"/>
              </w:rPr>
            </w:pPr>
            <w:r>
              <w:rPr>
                <w:sz w:val="18"/>
              </w:rPr>
              <w:t>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2" w:right="122"/>
              <w:jc w:val="center"/>
              <w:rPr>
                <w:sz w:val="20"/>
              </w:rPr>
            </w:pPr>
            <w:r>
              <w:rPr>
                <w:sz w:val="20"/>
              </w:rPr>
              <w:t>Indeks 4/3</w:t>
            </w:r>
          </w:p>
          <w:p w:rsidR="00495632" w:rsidRDefault="003501E2">
            <w:pPr>
              <w:pStyle w:val="TableParagraph"/>
              <w:spacing w:before="26" w:line="216" w:lineRule="exact"/>
              <w:ind w:left="7"/>
              <w:jc w:val="center"/>
              <w:rPr>
                <w:sz w:val="18"/>
              </w:rPr>
            </w:pPr>
            <w:r>
              <w:rPr>
                <w:sz w:val="18"/>
              </w:rPr>
              <w:t>8</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2" w:right="122"/>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6/5</w:t>
            </w:r>
          </w:p>
          <w:p w:rsidR="00495632" w:rsidRDefault="003501E2">
            <w:pPr>
              <w:pStyle w:val="TableParagraph"/>
              <w:spacing w:before="26" w:line="216" w:lineRule="exact"/>
              <w:ind w:left="57" w:right="51"/>
              <w:jc w:val="center"/>
              <w:rPr>
                <w:sz w:val="18"/>
              </w:rPr>
            </w:pPr>
            <w:r>
              <w:rPr>
                <w:sz w:val="18"/>
              </w:rPr>
              <w:t>10</w:t>
            </w:r>
          </w:p>
        </w:tc>
        <w:tc>
          <w:tcPr>
            <w:tcW w:w="912"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40" w:right="135"/>
              <w:jc w:val="center"/>
              <w:rPr>
                <w:sz w:val="20"/>
              </w:rPr>
            </w:pPr>
            <w:r>
              <w:rPr>
                <w:sz w:val="20"/>
              </w:rPr>
              <w:t>Indeks 7/6</w:t>
            </w:r>
          </w:p>
          <w:p w:rsidR="00495632" w:rsidRDefault="003501E2">
            <w:pPr>
              <w:pStyle w:val="TableParagraph"/>
              <w:spacing w:before="26" w:line="216" w:lineRule="exact"/>
              <w:ind w:left="136" w:right="135"/>
              <w:jc w:val="center"/>
              <w:rPr>
                <w:sz w:val="18"/>
              </w:rPr>
            </w:pPr>
            <w:r>
              <w:rPr>
                <w:sz w:val="18"/>
              </w:rPr>
              <w:t>11</w:t>
            </w:r>
          </w:p>
        </w:tc>
      </w:tr>
      <w:tr w:rsidR="00495632">
        <w:trPr>
          <w:trHeight w:val="253"/>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7"/>
              <w:jc w:val="right"/>
              <w:rPr>
                <w:b/>
                <w:sz w:val="16"/>
              </w:rPr>
            </w:pPr>
            <w:r>
              <w:rPr>
                <w:b/>
                <w:sz w:val="16"/>
              </w:rPr>
              <w:t>38</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b/>
                <w:sz w:val="16"/>
              </w:rPr>
            </w:pPr>
            <w:r>
              <w:rPr>
                <w:b/>
                <w:sz w:val="16"/>
              </w:rPr>
              <w:t>Ostali rashodi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884,04</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10.000,00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10.000,00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10.000,00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1131,17%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100,00%</w:t>
            </w: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b/>
                <w:sz w:val="16"/>
              </w:rPr>
            </w:pPr>
            <w:r>
              <w:rPr>
                <w:b/>
                <w:sz w:val="16"/>
              </w:rPr>
              <w:t>100,00%</w:t>
            </w: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381</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sz w:val="16"/>
              </w:rPr>
            </w:pPr>
            <w:r>
              <w:rPr>
                <w:sz w:val="16"/>
              </w:rPr>
              <w:t>Tekuće donacije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884,04</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10.000,00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10.000,00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1131,17%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5"/>
              <w:jc w:val="right"/>
              <w:rPr>
                <w:sz w:val="16"/>
              </w:rPr>
            </w:pPr>
            <w:r>
              <w:rPr>
                <w:sz w:val="16"/>
              </w:rPr>
              <w:t>100,00%</w:t>
            </w:r>
          </w:p>
        </w:tc>
      </w:tr>
      <w:tr w:rsidR="00495632">
        <w:trPr>
          <w:trHeight w:val="400"/>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7"/>
              <w:jc w:val="right"/>
              <w:rPr>
                <w:b/>
                <w:sz w:val="16"/>
              </w:rPr>
            </w:pPr>
            <w:r>
              <w:rPr>
                <w:b/>
                <w:sz w:val="16"/>
              </w:rPr>
              <w:t>41</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1" w:right="462"/>
              <w:rPr>
                <w:b/>
                <w:sz w:val="16"/>
              </w:rPr>
            </w:pPr>
            <w:r>
              <w:rPr>
                <w:b/>
                <w:sz w:val="16"/>
              </w:rPr>
              <w:t xml:space="preserve">Rashodi za nabavu </w:t>
            </w:r>
            <w:proofErr w:type="spellStart"/>
            <w:r>
              <w:rPr>
                <w:b/>
                <w:sz w:val="16"/>
              </w:rPr>
              <w:t>neproizvedene</w:t>
            </w:r>
            <w:proofErr w:type="spellEnd"/>
            <w:r>
              <w:rPr>
                <w:b/>
                <w:sz w:val="16"/>
              </w:rPr>
              <w:t xml:space="preserve"> imovine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105.462,24</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444.000,00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1.551.000,00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360.000,00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560.000,00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421,00%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349,32%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23,21%</w:t>
            </w: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b/>
                <w:sz w:val="16"/>
              </w:rPr>
            </w:pPr>
            <w:r>
              <w:rPr>
                <w:b/>
                <w:sz w:val="16"/>
              </w:rPr>
              <w:t>155,56%</w:t>
            </w:r>
          </w:p>
        </w:tc>
      </w:tr>
      <w:tr w:rsidR="00495632">
        <w:trPr>
          <w:trHeight w:val="400"/>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411</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1" w:right="204"/>
              <w:rPr>
                <w:sz w:val="16"/>
              </w:rPr>
            </w:pPr>
            <w:r>
              <w:rPr>
                <w:sz w:val="16"/>
              </w:rPr>
              <w:t>Materijalna imovina - prirodna bogatstva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105.462,24</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444.000,00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1.551.000,00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421,00%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349,32%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5"/>
              <w:jc w:val="right"/>
              <w:rPr>
                <w:sz w:val="16"/>
              </w:rPr>
            </w:pPr>
            <w:r>
              <w:rPr>
                <w:sz w:val="16"/>
              </w:rPr>
              <w:t>155,56%</w:t>
            </w:r>
          </w:p>
        </w:tc>
      </w:tr>
      <w:tr w:rsidR="00495632">
        <w:trPr>
          <w:trHeight w:val="599"/>
        </w:trPr>
        <w:tc>
          <w:tcPr>
            <w:tcW w:w="739"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7"/>
              <w:jc w:val="right"/>
              <w:rPr>
                <w:b/>
                <w:sz w:val="16"/>
              </w:rPr>
            </w:pPr>
            <w:r>
              <w:rPr>
                <w:b/>
                <w:sz w:val="16"/>
              </w:rPr>
              <w:t>42</w:t>
            </w:r>
          </w:p>
        </w:tc>
        <w:tc>
          <w:tcPr>
            <w:tcW w:w="739"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1"/>
              <w:rPr>
                <w:b/>
                <w:sz w:val="16"/>
              </w:rPr>
            </w:pPr>
            <w:r>
              <w:rPr>
                <w:b/>
                <w:sz w:val="16"/>
              </w:rPr>
              <w:t>Rashodi za nabavu</w:t>
            </w:r>
          </w:p>
          <w:p w:rsidR="00495632" w:rsidRDefault="003501E2">
            <w:pPr>
              <w:pStyle w:val="TableParagraph"/>
              <w:spacing w:before="1" w:line="190" w:lineRule="atLeast"/>
              <w:ind w:left="31" w:right="408"/>
              <w:rPr>
                <w:b/>
                <w:sz w:val="16"/>
              </w:rPr>
            </w:pPr>
            <w:r>
              <w:rPr>
                <w:b/>
                <w:sz w:val="16"/>
              </w:rPr>
              <w:t>proizvedene dugotrajne imovine</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314.825,00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1.465.500,00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1.358.000,00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9"/>
              <w:jc w:val="right"/>
              <w:rPr>
                <w:b/>
                <w:sz w:val="16"/>
              </w:rPr>
            </w:pPr>
            <w:r>
              <w:rPr>
                <w:b/>
                <w:sz w:val="16"/>
              </w:rPr>
              <w:t>400.000,00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400.000,00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465,50%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92,66%</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8"/>
              <w:jc w:val="right"/>
              <w:rPr>
                <w:b/>
                <w:sz w:val="16"/>
              </w:rPr>
            </w:pPr>
            <w:r>
              <w:rPr>
                <w:b/>
                <w:sz w:val="16"/>
              </w:rPr>
              <w:t>29,46%</w:t>
            </w:r>
          </w:p>
        </w:tc>
        <w:tc>
          <w:tcPr>
            <w:tcW w:w="912" w:type="dxa"/>
            <w:tcBorders>
              <w:top w:val="single" w:sz="12" w:space="0" w:color="000000"/>
              <w:left w:val="single" w:sz="2" w:space="0" w:color="000000"/>
              <w:bottom w:val="single" w:sz="8" w:space="0" w:color="000000"/>
              <w:right w:val="nil"/>
            </w:tcBorders>
          </w:tcPr>
          <w:p w:rsidR="00495632" w:rsidRDefault="003501E2">
            <w:pPr>
              <w:pStyle w:val="TableParagraph"/>
              <w:ind w:right="14"/>
              <w:jc w:val="right"/>
              <w:rPr>
                <w:b/>
                <w:sz w:val="16"/>
              </w:rPr>
            </w:pPr>
            <w:r>
              <w:rPr>
                <w:b/>
                <w:sz w:val="16"/>
              </w:rPr>
              <w:t>100,00%</w:t>
            </w:r>
          </w:p>
        </w:tc>
      </w:tr>
      <w:tr w:rsidR="00495632">
        <w:trPr>
          <w:trHeight w:val="265"/>
        </w:trPr>
        <w:tc>
          <w:tcPr>
            <w:tcW w:w="739"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421</w:t>
            </w:r>
          </w:p>
        </w:tc>
        <w:tc>
          <w:tcPr>
            <w:tcW w:w="739"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1"/>
              <w:rPr>
                <w:sz w:val="16"/>
              </w:rPr>
            </w:pPr>
            <w:r>
              <w:rPr>
                <w:sz w:val="16"/>
              </w:rPr>
              <w:t>Građevinski objekti</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sz w:val="16"/>
              </w:rPr>
            </w:pPr>
            <w:r>
              <w:rPr>
                <w:sz w:val="16"/>
              </w:rPr>
              <w:t>350.000,00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sz w:val="16"/>
              </w:rPr>
            </w:pPr>
            <w:r>
              <w:rPr>
                <w:sz w:val="16"/>
              </w:rPr>
              <w:t>868.000,00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sz w:val="16"/>
              </w:rPr>
            </w:pPr>
            <w:r>
              <w:rPr>
                <w:sz w:val="16"/>
              </w:rPr>
              <w:t>248,00%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10"/>
        </w:trPr>
        <w:tc>
          <w:tcPr>
            <w:tcW w:w="739"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426</w:t>
            </w:r>
          </w:p>
        </w:tc>
        <w:tc>
          <w:tcPr>
            <w:tcW w:w="739"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line="190" w:lineRule="atLeast"/>
              <w:ind w:left="31" w:right="446"/>
              <w:rPr>
                <w:sz w:val="16"/>
              </w:rPr>
            </w:pPr>
            <w:r>
              <w:rPr>
                <w:sz w:val="16"/>
              </w:rPr>
              <w:t>Nematerijalna proizvedena imovina</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sz w:val="16"/>
              </w:rPr>
            </w:pPr>
            <w:r>
              <w:rPr>
                <w:sz w:val="16"/>
              </w:rPr>
              <w:t>314.825,00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2"/>
              <w:jc w:val="right"/>
              <w:rPr>
                <w:sz w:val="16"/>
              </w:rPr>
            </w:pPr>
            <w:r>
              <w:rPr>
                <w:sz w:val="16"/>
              </w:rPr>
              <w:t>1.115.500,00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sz w:val="16"/>
              </w:rPr>
            </w:pPr>
            <w:r>
              <w:rPr>
                <w:sz w:val="16"/>
              </w:rPr>
              <w:t>490.000,00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sz w:val="16"/>
              </w:rPr>
            </w:pPr>
            <w:r>
              <w:rPr>
                <w:sz w:val="16"/>
              </w:rPr>
              <w:t>354,32%</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sz w:val="16"/>
              </w:rPr>
            </w:pPr>
            <w:r>
              <w:rPr>
                <w:sz w:val="16"/>
              </w:rPr>
              <w:t>43,93%</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5"/>
              <w:jc w:val="right"/>
              <w:rPr>
                <w:sz w:val="16"/>
              </w:rPr>
            </w:pPr>
            <w:r>
              <w:rPr>
                <w:sz w:val="16"/>
              </w:rPr>
              <w:t>100,00%</w:t>
            </w:r>
          </w:p>
        </w:tc>
      </w:tr>
      <w:tr w:rsidR="00495632">
        <w:trPr>
          <w:trHeight w:val="976"/>
        </w:trPr>
        <w:tc>
          <w:tcPr>
            <w:tcW w:w="1478" w:type="dxa"/>
            <w:gridSpan w:val="9"/>
            <w:tcBorders>
              <w:top w:val="single" w:sz="8" w:space="0" w:color="000000"/>
              <w:left w:val="nil"/>
              <w:bottom w:val="single" w:sz="12" w:space="0" w:color="000000"/>
              <w:right w:val="single" w:sz="2" w:space="0" w:color="000000"/>
            </w:tcBorders>
            <w:shd w:val="clear" w:color="auto" w:fill="959595"/>
          </w:tcPr>
          <w:p w:rsidR="00495632" w:rsidRDefault="003501E2">
            <w:pPr>
              <w:pStyle w:val="TableParagraph"/>
              <w:spacing w:before="8"/>
              <w:ind w:left="23"/>
              <w:rPr>
                <w:b/>
                <w:sz w:val="16"/>
              </w:rPr>
            </w:pPr>
            <w:r>
              <w:rPr>
                <w:b/>
                <w:sz w:val="16"/>
              </w:rPr>
              <w:t>Program</w:t>
            </w:r>
          </w:p>
          <w:p w:rsidR="00495632" w:rsidRDefault="003501E2">
            <w:pPr>
              <w:pStyle w:val="TableParagraph"/>
              <w:spacing w:before="35"/>
              <w:ind w:left="710"/>
              <w:rPr>
                <w:b/>
                <w:sz w:val="16"/>
              </w:rPr>
            </w:pPr>
            <w:r>
              <w:rPr>
                <w:b/>
                <w:sz w:val="16"/>
              </w:rPr>
              <w:t>4013</w:t>
            </w:r>
          </w:p>
        </w:tc>
        <w:tc>
          <w:tcPr>
            <w:tcW w:w="2383"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left="31" w:right="951"/>
              <w:rPr>
                <w:b/>
                <w:sz w:val="20"/>
              </w:rPr>
            </w:pPr>
            <w:r>
              <w:rPr>
                <w:b/>
                <w:sz w:val="20"/>
              </w:rPr>
              <w:t>PROGRAM ODRŽAVANJA KOMUNALNE</w:t>
            </w:r>
          </w:p>
          <w:p w:rsidR="00495632" w:rsidRDefault="003501E2">
            <w:pPr>
              <w:pStyle w:val="TableParagraph"/>
              <w:spacing w:before="0" w:line="223" w:lineRule="exact"/>
              <w:ind w:left="31"/>
              <w:rPr>
                <w:b/>
                <w:sz w:val="20"/>
              </w:rPr>
            </w:pPr>
            <w:r>
              <w:rPr>
                <w:b/>
                <w:sz w:val="20"/>
              </w:rPr>
              <w:t>INFRASTRUKTURE</w:t>
            </w:r>
          </w:p>
        </w:tc>
        <w:tc>
          <w:tcPr>
            <w:tcW w:w="1590"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9"/>
              <w:jc w:val="right"/>
              <w:rPr>
                <w:sz w:val="20"/>
              </w:rPr>
            </w:pPr>
            <w:r>
              <w:rPr>
                <w:sz w:val="20"/>
              </w:rPr>
              <w:t>4.378.736,71</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9"/>
              <w:jc w:val="right"/>
              <w:rPr>
                <w:sz w:val="20"/>
              </w:rPr>
            </w:pPr>
            <w:r>
              <w:rPr>
                <w:sz w:val="20"/>
              </w:rPr>
              <w:t>7.256.559,71</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8"/>
              <w:jc w:val="right"/>
              <w:rPr>
                <w:sz w:val="20"/>
              </w:rPr>
            </w:pPr>
            <w:r>
              <w:rPr>
                <w:sz w:val="20"/>
              </w:rPr>
              <w:t>4.553.000,00</w:t>
            </w:r>
          </w:p>
        </w:tc>
        <w:tc>
          <w:tcPr>
            <w:tcW w:w="1590"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9"/>
              <w:jc w:val="right"/>
              <w:rPr>
                <w:sz w:val="20"/>
              </w:rPr>
            </w:pPr>
            <w:r>
              <w:rPr>
                <w:sz w:val="20"/>
              </w:rPr>
              <w:t>4.289.100,00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8"/>
              <w:jc w:val="right"/>
              <w:rPr>
                <w:sz w:val="20"/>
              </w:rPr>
            </w:pPr>
            <w:r>
              <w:rPr>
                <w:sz w:val="20"/>
              </w:rPr>
              <w:t>4.259.100,00</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right="1"/>
              <w:jc w:val="right"/>
              <w:rPr>
                <w:rFonts w:ascii="Arial Narrow"/>
                <w:sz w:val="20"/>
              </w:rPr>
            </w:pPr>
            <w:r>
              <w:rPr>
                <w:rFonts w:ascii="Arial Narrow"/>
                <w:sz w:val="20"/>
              </w:rPr>
              <w:t>165,72%</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right="3"/>
              <w:jc w:val="right"/>
              <w:rPr>
                <w:rFonts w:ascii="Arial Narrow"/>
                <w:sz w:val="20"/>
              </w:rPr>
            </w:pPr>
            <w:r>
              <w:rPr>
                <w:rFonts w:ascii="Arial Narrow"/>
                <w:sz w:val="20"/>
              </w:rPr>
              <w:t>62,74%</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left="-29" w:right="2"/>
              <w:jc w:val="right"/>
              <w:rPr>
                <w:rFonts w:ascii="Arial Narrow"/>
                <w:sz w:val="20"/>
              </w:rPr>
            </w:pPr>
            <w:r>
              <w:rPr>
                <w:rFonts w:ascii="Arial Narrow"/>
                <w:sz w:val="20"/>
              </w:rPr>
              <w:t>94,20%</w:t>
            </w:r>
          </w:p>
        </w:tc>
        <w:tc>
          <w:tcPr>
            <w:tcW w:w="912" w:type="dxa"/>
            <w:tcBorders>
              <w:top w:val="single" w:sz="8" w:space="0" w:color="000000"/>
              <w:left w:val="single" w:sz="2" w:space="0" w:color="000000"/>
              <w:bottom w:val="single" w:sz="12" w:space="0" w:color="000000"/>
              <w:right w:val="nil"/>
            </w:tcBorders>
            <w:shd w:val="clear" w:color="auto" w:fill="959595"/>
          </w:tcPr>
          <w:p w:rsidR="00495632" w:rsidRDefault="003501E2">
            <w:pPr>
              <w:pStyle w:val="TableParagraph"/>
              <w:spacing w:before="9"/>
              <w:ind w:right="8"/>
              <w:jc w:val="right"/>
              <w:rPr>
                <w:rFonts w:ascii="Arial Narrow"/>
                <w:sz w:val="20"/>
              </w:rPr>
            </w:pPr>
            <w:r>
              <w:rPr>
                <w:rFonts w:ascii="Arial Narrow"/>
                <w:sz w:val="20"/>
              </w:rPr>
              <w:t>99,30%</w:t>
            </w:r>
          </w:p>
        </w:tc>
      </w:tr>
      <w:tr w:rsidR="00495632">
        <w:trPr>
          <w:trHeight w:val="455"/>
        </w:trPr>
        <w:tc>
          <w:tcPr>
            <w:tcW w:w="1478"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A401310</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1" w:right="671"/>
              <w:rPr>
                <w:b/>
                <w:sz w:val="16"/>
              </w:rPr>
            </w:pPr>
            <w:r>
              <w:rPr>
                <w:b/>
                <w:sz w:val="16"/>
              </w:rPr>
              <w:t>ODRŽAVANJE JAVNE RASVJETE</w:t>
            </w:r>
          </w:p>
          <w:p w:rsidR="00495632" w:rsidRDefault="003501E2">
            <w:pPr>
              <w:pStyle w:val="TableParagraph"/>
              <w:spacing w:before="42"/>
              <w:ind w:left="31"/>
              <w:rPr>
                <w:sz w:val="14"/>
              </w:rPr>
            </w:pPr>
            <w:r>
              <w:rPr>
                <w:sz w:val="14"/>
              </w:rPr>
              <w:t>Funkcija: 0641 Javna rasvjeta (KS)</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7"/>
              <w:rPr>
                <w:b/>
                <w:sz w:val="16"/>
              </w:rPr>
            </w:pPr>
            <w:r>
              <w:rPr>
                <w:b/>
                <w:sz w:val="16"/>
              </w:rPr>
              <w:t>780.527,99</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6"/>
              <w:rPr>
                <w:b/>
                <w:sz w:val="16"/>
              </w:rPr>
            </w:pPr>
            <w:r>
              <w:rPr>
                <w:b/>
                <w:sz w:val="16"/>
              </w:rPr>
              <w:t>909.000,00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7"/>
              <w:rPr>
                <w:b/>
                <w:sz w:val="16"/>
              </w:rPr>
            </w:pPr>
            <w:r>
              <w:rPr>
                <w:b/>
                <w:sz w:val="16"/>
              </w:rPr>
              <w:t>909.000,00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7"/>
              <w:rPr>
                <w:b/>
                <w:sz w:val="16"/>
              </w:rPr>
            </w:pPr>
            <w:r>
              <w:rPr>
                <w:b/>
                <w:sz w:val="16"/>
              </w:rPr>
              <w:t>909.000,00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6"/>
              <w:rPr>
                <w:b/>
                <w:sz w:val="16"/>
              </w:rPr>
            </w:pPr>
            <w:r>
              <w:rPr>
                <w:b/>
                <w:sz w:val="16"/>
              </w:rPr>
              <w:t>909.000,00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116,46%</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100,00%</w:t>
            </w:r>
          </w:p>
        </w:tc>
        <w:tc>
          <w:tcPr>
            <w:tcW w:w="912"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3"/>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9" w:right="-15"/>
              <w:jc w:val="center"/>
              <w:rPr>
                <w:sz w:val="14"/>
              </w:rPr>
            </w:pPr>
            <w:r>
              <w:rPr>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3"/>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7"/>
              <w:jc w:val="right"/>
              <w:rPr>
                <w:b/>
                <w:sz w:val="16"/>
              </w:rPr>
            </w:pPr>
            <w:r>
              <w:rPr>
                <w:b/>
                <w:sz w:val="16"/>
              </w:rPr>
              <w:t>32</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b/>
                <w:sz w:val="16"/>
              </w:rPr>
            </w:pPr>
            <w:r>
              <w:rPr>
                <w:b/>
                <w:sz w:val="16"/>
              </w:rPr>
              <w:t>Materijalni rashodi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780.527,99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909.000,00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909.000,00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909.000,00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909.000,00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116,46%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100,00%</w:t>
            </w: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b/>
                <w:sz w:val="16"/>
              </w:rPr>
            </w:pPr>
            <w:r>
              <w:rPr>
                <w:b/>
                <w:sz w:val="16"/>
              </w:rPr>
              <w:t>100,00%</w:t>
            </w:r>
          </w:p>
        </w:tc>
      </w:tr>
      <w:tr w:rsidR="00495632">
        <w:trPr>
          <w:trHeight w:val="261"/>
        </w:trPr>
        <w:tc>
          <w:tcPr>
            <w:tcW w:w="739"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9"/>
              <w:rPr>
                <w:sz w:val="16"/>
              </w:rPr>
            </w:pPr>
            <w:r>
              <w:rPr>
                <w:sz w:val="16"/>
              </w:rPr>
              <w:t>322</w:t>
            </w:r>
          </w:p>
        </w:tc>
        <w:tc>
          <w:tcPr>
            <w:tcW w:w="739"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1"/>
              <w:rPr>
                <w:sz w:val="16"/>
              </w:rPr>
            </w:pPr>
            <w:r>
              <w:rPr>
                <w:sz w:val="16"/>
              </w:rPr>
              <w:t>Rashodi za materijal i energiju</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1"/>
              <w:jc w:val="right"/>
              <w:rPr>
                <w:sz w:val="16"/>
              </w:rPr>
            </w:pPr>
            <w:r>
              <w:rPr>
                <w:sz w:val="16"/>
              </w:rPr>
              <w:t>656.467,99</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1"/>
              <w:jc w:val="right"/>
              <w:rPr>
                <w:sz w:val="16"/>
              </w:rPr>
            </w:pPr>
            <w:r>
              <w:rPr>
                <w:sz w:val="16"/>
              </w:rPr>
              <w:t>740.000,00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sz w:val="16"/>
              </w:rPr>
            </w:pPr>
            <w:r>
              <w:rPr>
                <w:sz w:val="16"/>
              </w:rPr>
              <w:t>740.000,00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9"/>
              <w:jc w:val="right"/>
              <w:rPr>
                <w:sz w:val="16"/>
              </w:rPr>
            </w:pPr>
            <w:r>
              <w:rPr>
                <w:sz w:val="16"/>
              </w:rPr>
              <w:t>112,72%</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9"/>
              <w:jc w:val="right"/>
              <w:rPr>
                <w:sz w:val="16"/>
              </w:rPr>
            </w:pPr>
            <w:r>
              <w:rPr>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8" w:space="0" w:color="000000"/>
              <w:right w:val="nil"/>
            </w:tcBorders>
          </w:tcPr>
          <w:p w:rsidR="00495632" w:rsidRDefault="003501E2">
            <w:pPr>
              <w:pStyle w:val="TableParagraph"/>
              <w:ind w:right="15"/>
              <w:jc w:val="right"/>
              <w:rPr>
                <w:sz w:val="16"/>
              </w:rPr>
            </w:pPr>
            <w:r>
              <w:rPr>
                <w:sz w:val="16"/>
              </w:rPr>
              <w:t>100,00%</w:t>
            </w:r>
          </w:p>
        </w:tc>
      </w:tr>
      <w:tr w:rsidR="00495632">
        <w:trPr>
          <w:trHeight w:val="265"/>
        </w:trPr>
        <w:tc>
          <w:tcPr>
            <w:tcW w:w="739"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323</w:t>
            </w:r>
          </w:p>
        </w:tc>
        <w:tc>
          <w:tcPr>
            <w:tcW w:w="739"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1"/>
              <w:rPr>
                <w:sz w:val="16"/>
              </w:rPr>
            </w:pPr>
            <w:r>
              <w:rPr>
                <w:sz w:val="16"/>
              </w:rPr>
              <w:t>Rashodi za usluge</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sz w:val="16"/>
              </w:rPr>
            </w:pPr>
            <w:r>
              <w:rPr>
                <w:sz w:val="16"/>
              </w:rPr>
              <w:t>124.060,00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sz w:val="16"/>
              </w:rPr>
            </w:pPr>
            <w:r>
              <w:rPr>
                <w:sz w:val="16"/>
              </w:rPr>
              <w:t>169.000,00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sz w:val="16"/>
              </w:rPr>
            </w:pPr>
            <w:r>
              <w:rPr>
                <w:sz w:val="16"/>
              </w:rPr>
              <w:t>169.000,00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sz w:val="16"/>
              </w:rPr>
            </w:pPr>
            <w:r>
              <w:rPr>
                <w:sz w:val="16"/>
              </w:rPr>
              <w:t>136,22%</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5"/>
              <w:jc w:val="right"/>
              <w:rPr>
                <w:sz w:val="16"/>
              </w:rPr>
            </w:pPr>
            <w:r>
              <w:rPr>
                <w:sz w:val="16"/>
              </w:rPr>
              <w:t>100,00%</w:t>
            </w:r>
          </w:p>
        </w:tc>
      </w:tr>
      <w:tr w:rsidR="00495632">
        <w:trPr>
          <w:trHeight w:val="461"/>
        </w:trPr>
        <w:tc>
          <w:tcPr>
            <w:tcW w:w="1478"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A401311</w:t>
            </w:r>
          </w:p>
        </w:tc>
        <w:tc>
          <w:tcPr>
            <w:tcW w:w="238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31" w:right="363"/>
              <w:rPr>
                <w:b/>
                <w:sz w:val="16"/>
              </w:rPr>
            </w:pPr>
            <w:r>
              <w:rPr>
                <w:b/>
                <w:sz w:val="16"/>
              </w:rPr>
              <w:t>ODRŽAVANJE NERAZVRSTANIH CESTA</w:t>
            </w:r>
          </w:p>
          <w:p w:rsidR="00495632" w:rsidRDefault="003501E2">
            <w:pPr>
              <w:pStyle w:val="TableParagraph"/>
              <w:spacing w:before="42"/>
              <w:ind w:left="31"/>
              <w:rPr>
                <w:sz w:val="14"/>
              </w:rPr>
            </w:pPr>
            <w:r>
              <w:rPr>
                <w:sz w:val="14"/>
              </w:rPr>
              <w:t>Funkcija: 0451 Cestovni promet</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494"/>
              <w:rPr>
                <w:b/>
                <w:sz w:val="16"/>
              </w:rPr>
            </w:pPr>
            <w:r>
              <w:rPr>
                <w:b/>
                <w:sz w:val="16"/>
              </w:rPr>
              <w:t>2.419.853,21</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493"/>
              <w:rPr>
                <w:b/>
                <w:sz w:val="16"/>
              </w:rPr>
            </w:pPr>
            <w:r>
              <w:rPr>
                <w:b/>
                <w:sz w:val="16"/>
              </w:rPr>
              <w:t>2.623.059,71</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494"/>
              <w:rPr>
                <w:b/>
                <w:sz w:val="16"/>
              </w:rPr>
            </w:pPr>
            <w:r>
              <w:rPr>
                <w:b/>
                <w:sz w:val="16"/>
              </w:rPr>
              <w:t>1.764.000,00</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494"/>
              <w:rPr>
                <w:b/>
                <w:sz w:val="16"/>
              </w:rPr>
            </w:pPr>
            <w:r>
              <w:rPr>
                <w:b/>
                <w:sz w:val="16"/>
              </w:rPr>
              <w:t>1.770.100,00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493"/>
              <w:rPr>
                <w:b/>
                <w:sz w:val="16"/>
              </w:rPr>
            </w:pPr>
            <w:r>
              <w:rPr>
                <w:b/>
                <w:sz w:val="16"/>
              </w:rPr>
              <w:t>1.770.100,00</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108,40%</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36"/>
              <w:rPr>
                <w:b/>
                <w:sz w:val="16"/>
              </w:rPr>
            </w:pPr>
            <w:r>
              <w:rPr>
                <w:b/>
                <w:sz w:val="16"/>
              </w:rPr>
              <w:t>67,25%</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100,35%</w:t>
            </w:r>
          </w:p>
        </w:tc>
        <w:tc>
          <w:tcPr>
            <w:tcW w:w="912"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left="133"/>
              <w:rPr>
                <w:b/>
                <w:sz w:val="16"/>
              </w:rPr>
            </w:pPr>
            <w:r>
              <w:rPr>
                <w:b/>
                <w:sz w:val="16"/>
              </w:rPr>
              <w:t>100,00%</w:t>
            </w:r>
          </w:p>
        </w:tc>
      </w:tr>
      <w:tr w:rsidR="00495632">
        <w:trPr>
          <w:trHeight w:val="197"/>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2"/>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9" w:right="-15"/>
              <w:jc w:val="center"/>
              <w:rPr>
                <w:sz w:val="14"/>
              </w:rPr>
            </w:pPr>
            <w:r>
              <w:rPr>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53"/>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7"/>
              <w:jc w:val="right"/>
              <w:rPr>
                <w:b/>
                <w:sz w:val="16"/>
              </w:rPr>
            </w:pPr>
            <w:r>
              <w:rPr>
                <w:b/>
                <w:sz w:val="16"/>
              </w:rPr>
              <w:t>32</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31"/>
              <w:rPr>
                <w:b/>
                <w:sz w:val="16"/>
              </w:rPr>
            </w:pPr>
            <w:r>
              <w:rPr>
                <w:b/>
                <w:sz w:val="16"/>
              </w:rPr>
              <w:t>Materijalni rashodi</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2.419.853,21</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2.623.059,71</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1.764.000,00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1.770.100,00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1.770.100,00</w:t>
            </w: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108,40%</w:t>
            </w: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67,25%</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100,35%</w:t>
            </w:r>
          </w:p>
        </w:tc>
        <w:tc>
          <w:tcPr>
            <w:tcW w:w="912" w:type="dxa"/>
            <w:tcBorders>
              <w:top w:val="single" w:sz="8" w:space="0" w:color="000000"/>
              <w:left w:val="single" w:sz="2" w:space="0" w:color="000000"/>
              <w:bottom w:val="single" w:sz="12" w:space="0" w:color="000000"/>
              <w:right w:val="nil"/>
            </w:tcBorders>
          </w:tcPr>
          <w:p w:rsidR="00495632" w:rsidRDefault="003501E2">
            <w:pPr>
              <w:pStyle w:val="TableParagraph"/>
              <w:ind w:right="14"/>
              <w:jc w:val="right"/>
              <w:rPr>
                <w:b/>
                <w:sz w:val="16"/>
              </w:rPr>
            </w:pPr>
            <w:r>
              <w:rPr>
                <w:b/>
                <w:sz w:val="16"/>
              </w:rPr>
              <w:t>100,00%</w:t>
            </w: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322</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sz w:val="16"/>
              </w:rPr>
            </w:pPr>
            <w:r>
              <w:rPr>
                <w:sz w:val="16"/>
              </w:rPr>
              <w:t>Rashodi za materijal i energiju</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17.469,80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50.000,00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286,21%</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5"/>
              <w:jc w:val="right"/>
              <w:rPr>
                <w:sz w:val="16"/>
              </w:rPr>
            </w:pPr>
            <w:r>
              <w:rPr>
                <w:sz w:val="16"/>
              </w:rPr>
              <w:t>100,00%</w:t>
            </w: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sz w:val="16"/>
              </w:rPr>
            </w:pPr>
            <w:r>
              <w:rPr>
                <w:sz w:val="16"/>
              </w:rPr>
              <w:t>Rashodi za usluge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2.402.383,41</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2.573.059,71</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1.714.000,00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107,10%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66,61%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5"/>
              <w:jc w:val="right"/>
              <w:rPr>
                <w:sz w:val="16"/>
              </w:rPr>
            </w:pPr>
            <w:r>
              <w:rPr>
                <w:sz w:val="16"/>
              </w:rPr>
              <w:t>100,00%</w:t>
            </w:r>
          </w:p>
        </w:tc>
      </w:tr>
      <w:tr w:rsidR="00495632">
        <w:trPr>
          <w:trHeight w:val="455"/>
        </w:trPr>
        <w:tc>
          <w:tcPr>
            <w:tcW w:w="1478"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A401312</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1" w:right="570"/>
              <w:rPr>
                <w:b/>
                <w:sz w:val="16"/>
              </w:rPr>
            </w:pPr>
            <w:r>
              <w:rPr>
                <w:b/>
                <w:sz w:val="16"/>
              </w:rPr>
              <w:t>ODRŽAVANJE JAVNIH POVRŠINA</w:t>
            </w:r>
          </w:p>
          <w:p w:rsidR="00495632" w:rsidRDefault="003501E2">
            <w:pPr>
              <w:pStyle w:val="TableParagraph"/>
              <w:spacing w:before="42"/>
              <w:ind w:left="31"/>
              <w:rPr>
                <w:sz w:val="14"/>
              </w:rPr>
            </w:pPr>
            <w:r>
              <w:rPr>
                <w:sz w:val="14"/>
              </w:rPr>
              <w:t>Funkcija: 0620 Razvoj zajednice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4"/>
              <w:rPr>
                <w:b/>
                <w:sz w:val="16"/>
              </w:rPr>
            </w:pPr>
            <w:r>
              <w:rPr>
                <w:b/>
                <w:sz w:val="16"/>
              </w:rPr>
              <w:t>1.071.317,41</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3"/>
              <w:rPr>
                <w:b/>
                <w:sz w:val="16"/>
              </w:rPr>
            </w:pPr>
            <w:r>
              <w:rPr>
                <w:b/>
                <w:sz w:val="16"/>
              </w:rPr>
              <w:t>1.295.500,00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7"/>
              <w:rPr>
                <w:b/>
                <w:sz w:val="16"/>
              </w:rPr>
            </w:pPr>
            <w:r>
              <w:rPr>
                <w:b/>
                <w:sz w:val="16"/>
              </w:rPr>
              <w:t>820.000,00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7"/>
              <w:rPr>
                <w:b/>
                <w:sz w:val="16"/>
              </w:rPr>
            </w:pPr>
            <w:r>
              <w:rPr>
                <w:b/>
                <w:sz w:val="16"/>
              </w:rPr>
              <w:t>820.000,00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6"/>
              <w:rPr>
                <w:b/>
                <w:sz w:val="16"/>
              </w:rPr>
            </w:pPr>
            <w:r>
              <w:rPr>
                <w:b/>
                <w:sz w:val="16"/>
              </w:rPr>
              <w:t>820.000,00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120,93%</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63,30%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100,00%</w:t>
            </w:r>
          </w:p>
        </w:tc>
        <w:tc>
          <w:tcPr>
            <w:tcW w:w="912"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3"/>
              <w:rPr>
                <w:b/>
                <w:sz w:val="16"/>
              </w:rPr>
            </w:pPr>
            <w:r>
              <w:rPr>
                <w:b/>
                <w:sz w:val="16"/>
              </w:rPr>
              <w:t>100,00%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9" w:right="-15"/>
              <w:jc w:val="center"/>
              <w:rPr>
                <w:sz w:val="14"/>
              </w:rPr>
            </w:pPr>
            <w:r>
              <w:rPr>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0" w:right="-15"/>
              <w:rPr>
                <w:sz w:val="14"/>
              </w:rPr>
            </w:pPr>
            <w:r>
              <w:rPr>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7"/>
              <w:jc w:val="right"/>
              <w:rPr>
                <w:b/>
                <w:sz w:val="16"/>
              </w:rPr>
            </w:pPr>
            <w:r>
              <w:rPr>
                <w:b/>
                <w:sz w:val="16"/>
              </w:rPr>
              <w:t>31</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b/>
                <w:sz w:val="16"/>
              </w:rPr>
            </w:pPr>
            <w:r>
              <w:rPr>
                <w:b/>
                <w:sz w:val="16"/>
              </w:rPr>
              <w:t>Rashodi za zaposlene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153.823,16</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222.700,00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144,78%</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311</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1"/>
              <w:rPr>
                <w:sz w:val="16"/>
              </w:rPr>
            </w:pPr>
            <w:r>
              <w:rPr>
                <w:sz w:val="16"/>
              </w:rPr>
              <w:t>Plaće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131.248,44</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190.000,00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144,76%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74"/>
        </w:trPr>
        <w:tc>
          <w:tcPr>
            <w:tcW w:w="739" w:type="dxa"/>
            <w:gridSpan w:val="5"/>
            <w:tcBorders>
              <w:top w:val="single" w:sz="12" w:space="0" w:color="000000"/>
              <w:left w:val="nil"/>
              <w:bottom w:val="nil"/>
              <w:right w:val="single" w:sz="2" w:space="0" w:color="000000"/>
            </w:tcBorders>
          </w:tcPr>
          <w:p w:rsidR="00495632" w:rsidRDefault="003501E2">
            <w:pPr>
              <w:pStyle w:val="TableParagraph"/>
              <w:ind w:left="459"/>
              <w:rPr>
                <w:sz w:val="16"/>
              </w:rPr>
            </w:pPr>
            <w:r>
              <w:rPr>
                <w:sz w:val="16"/>
              </w:rPr>
              <w:t>313</w:t>
            </w:r>
          </w:p>
        </w:tc>
        <w:tc>
          <w:tcPr>
            <w:tcW w:w="739"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nil"/>
              <w:right w:val="single" w:sz="2" w:space="0" w:color="000000"/>
            </w:tcBorders>
          </w:tcPr>
          <w:p w:rsidR="00495632" w:rsidRDefault="003501E2">
            <w:pPr>
              <w:pStyle w:val="TableParagraph"/>
              <w:ind w:left="31"/>
              <w:rPr>
                <w:sz w:val="16"/>
              </w:rPr>
            </w:pPr>
            <w:r>
              <w:rPr>
                <w:sz w:val="16"/>
              </w:rPr>
              <w:t>Doprinosi na plaće</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12"/>
              <w:jc w:val="right"/>
              <w:rPr>
                <w:sz w:val="16"/>
              </w:rPr>
            </w:pPr>
            <w:r>
              <w:rPr>
                <w:sz w:val="16"/>
              </w:rPr>
              <w:t>22.574,72</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11"/>
              <w:jc w:val="right"/>
              <w:rPr>
                <w:sz w:val="16"/>
              </w:rPr>
            </w:pPr>
            <w:r>
              <w:rPr>
                <w:sz w:val="16"/>
              </w:rPr>
              <w:t>32.700,00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0"/>
              <w:jc w:val="right"/>
              <w:rPr>
                <w:sz w:val="16"/>
              </w:rPr>
            </w:pPr>
            <w:r>
              <w:rPr>
                <w:sz w:val="16"/>
              </w:rPr>
              <w:t>0,00</w:t>
            </w:r>
          </w:p>
        </w:tc>
        <w:tc>
          <w:tcPr>
            <w:tcW w:w="1590"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nil"/>
              <w:right w:val="single" w:sz="2" w:space="0" w:color="000000"/>
            </w:tcBorders>
          </w:tcPr>
          <w:p w:rsidR="00495632" w:rsidRDefault="003501E2">
            <w:pPr>
              <w:pStyle w:val="TableParagraph"/>
              <w:ind w:right="9"/>
              <w:jc w:val="right"/>
              <w:rPr>
                <w:sz w:val="16"/>
              </w:rPr>
            </w:pPr>
            <w:r>
              <w:rPr>
                <w:sz w:val="16"/>
              </w:rPr>
              <w:t>144,85%</w:t>
            </w:r>
          </w:p>
        </w:tc>
        <w:tc>
          <w:tcPr>
            <w:tcW w:w="908" w:type="dxa"/>
            <w:tcBorders>
              <w:top w:val="single" w:sz="12" w:space="0" w:color="000000"/>
              <w:left w:val="single" w:sz="2" w:space="0" w:color="000000"/>
              <w:bottom w:val="nil"/>
              <w:right w:val="single" w:sz="2" w:space="0" w:color="000000"/>
            </w:tcBorders>
          </w:tcPr>
          <w:p w:rsidR="00495632" w:rsidRDefault="003501E2">
            <w:pPr>
              <w:pStyle w:val="TableParagraph"/>
              <w:ind w:right="9"/>
              <w:jc w:val="right"/>
              <w:rPr>
                <w:sz w:val="16"/>
              </w:rPr>
            </w:pPr>
            <w:r>
              <w:rPr>
                <w:sz w:val="16"/>
              </w:rPr>
              <w:t>0,00%</w:t>
            </w: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6"/>
              </w:rPr>
            </w:pPr>
          </w:p>
        </w:tc>
      </w:tr>
    </w:tbl>
    <w:p w:rsidR="00495632" w:rsidRDefault="00495632">
      <w:pPr>
        <w:rPr>
          <w:rFonts w:ascii="Times New Roman"/>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912" behindDoc="1" locked="0" layoutInCell="1" allowOverlap="1">
                <wp:simplePos x="0" y="0"/>
                <wp:positionH relativeFrom="page">
                  <wp:posOffset>431165</wp:posOffset>
                </wp:positionH>
                <wp:positionV relativeFrom="page">
                  <wp:posOffset>4758690</wp:posOffset>
                </wp:positionV>
                <wp:extent cx="9805670" cy="548640"/>
                <wp:effectExtent l="2540" t="0" r="2540" b="0"/>
                <wp:wrapNone/>
                <wp:docPr id="936"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548640"/>
                          <a:chOff x="679" y="7494"/>
                          <a:chExt cx="15442" cy="864"/>
                        </a:xfrm>
                      </wpg:grpSpPr>
                      <wps:wsp>
                        <wps:cNvPr id="937" name="Rectangle 965"/>
                        <wps:cNvSpPr>
                          <a:spLocks noChangeArrowheads="1"/>
                        </wps:cNvSpPr>
                        <wps:spPr bwMode="auto">
                          <a:xfrm>
                            <a:off x="678" y="7493"/>
                            <a:ext cx="15442" cy="86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Rectangle 964"/>
                        <wps:cNvSpPr>
                          <a:spLocks noChangeArrowheads="1"/>
                        </wps:cNvSpPr>
                        <wps:spPr bwMode="auto">
                          <a:xfrm>
                            <a:off x="954" y="796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Line 963"/>
                        <wps:cNvCnPr>
                          <a:cxnSpLocks noChangeShapeType="1"/>
                        </wps:cNvCnPr>
                        <wps:spPr bwMode="auto">
                          <a:xfrm>
                            <a:off x="1077"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0" name="Rectangle 962"/>
                        <wps:cNvSpPr>
                          <a:spLocks noChangeArrowheads="1"/>
                        </wps:cNvSpPr>
                        <wps:spPr bwMode="auto">
                          <a:xfrm>
                            <a:off x="954" y="819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Line 961"/>
                        <wps:cNvCnPr>
                          <a:cxnSpLocks noChangeShapeType="1"/>
                        </wps:cNvCnPr>
                        <wps:spPr bwMode="auto">
                          <a:xfrm>
                            <a:off x="964"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2" name="Rectangle 960"/>
                        <wps:cNvSpPr>
                          <a:spLocks noChangeArrowheads="1"/>
                        </wps:cNvSpPr>
                        <wps:spPr bwMode="auto">
                          <a:xfrm>
                            <a:off x="1066" y="796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Line 959"/>
                        <wps:cNvCnPr>
                          <a:cxnSpLocks noChangeShapeType="1"/>
                        </wps:cNvCnPr>
                        <wps:spPr bwMode="auto">
                          <a:xfrm>
                            <a:off x="1189"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4" name="Rectangle 958"/>
                        <wps:cNvSpPr>
                          <a:spLocks noChangeArrowheads="1"/>
                        </wps:cNvSpPr>
                        <wps:spPr bwMode="auto">
                          <a:xfrm>
                            <a:off x="1066" y="8197"/>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Line 957"/>
                        <wps:cNvCnPr>
                          <a:cxnSpLocks noChangeShapeType="1"/>
                        </wps:cNvCnPr>
                        <wps:spPr bwMode="auto">
                          <a:xfrm>
                            <a:off x="1077"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Rectangle 956"/>
                        <wps:cNvSpPr>
                          <a:spLocks noChangeArrowheads="1"/>
                        </wps:cNvSpPr>
                        <wps:spPr bwMode="auto">
                          <a:xfrm>
                            <a:off x="1179" y="796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Line 955"/>
                        <wps:cNvCnPr>
                          <a:cxnSpLocks noChangeShapeType="1"/>
                        </wps:cNvCnPr>
                        <wps:spPr bwMode="auto">
                          <a:xfrm>
                            <a:off x="1302"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8" name="Rectangle 954"/>
                        <wps:cNvSpPr>
                          <a:spLocks noChangeArrowheads="1"/>
                        </wps:cNvSpPr>
                        <wps:spPr bwMode="auto">
                          <a:xfrm>
                            <a:off x="1179" y="819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Line 953"/>
                        <wps:cNvCnPr>
                          <a:cxnSpLocks noChangeShapeType="1"/>
                        </wps:cNvCnPr>
                        <wps:spPr bwMode="auto">
                          <a:xfrm>
                            <a:off x="1189"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0" name="Line 952"/>
                        <wps:cNvCnPr>
                          <a:cxnSpLocks noChangeShapeType="1"/>
                        </wps:cNvCnPr>
                        <wps:spPr bwMode="auto">
                          <a:xfrm>
                            <a:off x="1292" y="7979"/>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1" name="Line 951"/>
                        <wps:cNvCnPr>
                          <a:cxnSpLocks noChangeShapeType="1"/>
                        </wps:cNvCnPr>
                        <wps:spPr bwMode="auto">
                          <a:xfrm>
                            <a:off x="1418"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Line 950"/>
                        <wps:cNvCnPr>
                          <a:cxnSpLocks noChangeShapeType="1"/>
                        </wps:cNvCnPr>
                        <wps:spPr bwMode="auto">
                          <a:xfrm>
                            <a:off x="1292" y="8208"/>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Line 949"/>
                        <wps:cNvCnPr>
                          <a:cxnSpLocks noChangeShapeType="1"/>
                        </wps:cNvCnPr>
                        <wps:spPr bwMode="auto">
                          <a:xfrm>
                            <a:off x="1302"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4" name="Rectangle 948"/>
                        <wps:cNvSpPr>
                          <a:spLocks noChangeArrowheads="1"/>
                        </wps:cNvSpPr>
                        <wps:spPr bwMode="auto">
                          <a:xfrm>
                            <a:off x="1407" y="796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Line 947"/>
                        <wps:cNvCnPr>
                          <a:cxnSpLocks noChangeShapeType="1"/>
                        </wps:cNvCnPr>
                        <wps:spPr bwMode="auto">
                          <a:xfrm>
                            <a:off x="1531"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 name="Rectangle 946"/>
                        <wps:cNvSpPr>
                          <a:spLocks noChangeArrowheads="1"/>
                        </wps:cNvSpPr>
                        <wps:spPr bwMode="auto">
                          <a:xfrm>
                            <a:off x="1407" y="819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Line 945"/>
                        <wps:cNvCnPr>
                          <a:cxnSpLocks noChangeShapeType="1"/>
                        </wps:cNvCnPr>
                        <wps:spPr bwMode="auto">
                          <a:xfrm>
                            <a:off x="1418"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Rectangle 944"/>
                        <wps:cNvSpPr>
                          <a:spLocks noChangeArrowheads="1"/>
                        </wps:cNvSpPr>
                        <wps:spPr bwMode="auto">
                          <a:xfrm>
                            <a:off x="1520" y="796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943"/>
                        <wps:cNvSpPr>
                          <a:spLocks noChangeArrowheads="1"/>
                        </wps:cNvSpPr>
                        <wps:spPr bwMode="auto">
                          <a:xfrm>
                            <a:off x="1633" y="796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Rectangle 942"/>
                        <wps:cNvSpPr>
                          <a:spLocks noChangeArrowheads="1"/>
                        </wps:cNvSpPr>
                        <wps:spPr bwMode="auto">
                          <a:xfrm>
                            <a:off x="1520" y="819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Line 941"/>
                        <wps:cNvCnPr>
                          <a:cxnSpLocks noChangeShapeType="1"/>
                        </wps:cNvCnPr>
                        <wps:spPr bwMode="auto">
                          <a:xfrm>
                            <a:off x="1531"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 name="Rectangle 940"/>
                        <wps:cNvSpPr>
                          <a:spLocks noChangeArrowheads="1"/>
                        </wps:cNvSpPr>
                        <wps:spPr bwMode="auto">
                          <a:xfrm>
                            <a:off x="1633" y="796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Line 939"/>
                        <wps:cNvCnPr>
                          <a:cxnSpLocks noChangeShapeType="1"/>
                        </wps:cNvCnPr>
                        <wps:spPr bwMode="auto">
                          <a:xfrm>
                            <a:off x="1759" y="796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4" name="Rectangle 938"/>
                        <wps:cNvSpPr>
                          <a:spLocks noChangeArrowheads="1"/>
                        </wps:cNvSpPr>
                        <wps:spPr bwMode="auto">
                          <a:xfrm>
                            <a:off x="1633" y="8197"/>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Rectangle 937"/>
                        <wps:cNvSpPr>
                          <a:spLocks noChangeArrowheads="1"/>
                        </wps:cNvSpPr>
                        <wps:spPr bwMode="auto">
                          <a:xfrm>
                            <a:off x="1633" y="796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3C391" id="Group 936" o:spid="_x0000_s1026" style="position:absolute;margin-left:33.95pt;margin-top:374.7pt;width:772.1pt;height:43.2pt;z-index:-1554568;mso-position-horizontal-relative:page;mso-position-vertical-relative:page" coordorigin="679,7494" coordsize="1544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">
                <v:rect id="Rectangle 965" o:spid="_x0000_s1027" style="position:absolute;left:678;top:7493;width:1544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" fillcolor="silver" stroked="f"/>
                <v:rect id="Rectangle 964" o:spid="_x0000_s1028" style="position:absolute;left:954;top:796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" fillcolor="black" stroked="f"/>
                <v:line id="Line 963" o:spid="_x0000_s1029" style="position:absolute;visibility:visible;mso-wrap-style:square" from="1077,7969" to="1077,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" strokeweight=".35589mm"/>
                <v:rect id="Rectangle 962" o:spid="_x0000_s1030" style="position:absolute;left:954;top:819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" fillcolor="black" stroked="f"/>
                <v:line id="Line 961" o:spid="_x0000_s1031" style="position:absolute;visibility:visible;mso-wrap-style:square" from="964,7969" to="964,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" strokeweight=".35589mm"/>
                <v:rect id="Rectangle 960" o:spid="_x0000_s1032" style="position:absolute;left:1066;top:796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" fillcolor="black" stroked="f"/>
                <v:line id="Line 959" o:spid="_x0000_s1033" style="position:absolute;visibility:visible;mso-wrap-style:square" from="1189,7969" to="1189,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" strokeweight=".35589mm"/>
                <v:rect id="Rectangle 958" o:spid="_x0000_s1034" style="position:absolute;left:1066;top:8197;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" fillcolor="black" stroked="f"/>
                <v:line id="Line 957" o:spid="_x0000_s1035" style="position:absolute;visibility:visible;mso-wrap-style:square" from="1077,7969" to="1077,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" strokeweight=".35589mm"/>
                <v:rect id="Rectangle 956" o:spid="_x0000_s1036" style="position:absolute;left:1179;top:796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" fillcolor="black" stroked="f"/>
                <v:line id="Line 955" o:spid="_x0000_s1037" style="position:absolute;visibility:visible;mso-wrap-style:square" from="1302,7969" to="1302,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" strokeweight=".35589mm"/>
                <v:rect id="Rectangle 954" o:spid="_x0000_s1038" style="position:absolute;left:1179;top:819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" fillcolor="black" stroked="f"/>
                <v:line id="Line 953" o:spid="_x0000_s1039" style="position:absolute;visibility:visible;mso-wrap-style:square" from="1189,7969" to="1189,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" strokeweight=".35589mm"/>
                <v:line id="Line 952" o:spid="_x0000_s1040" style="position:absolute;visibility:visible;mso-wrap-style:square" from="1292,7979" to="1428,7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" strokeweight=".35592mm"/>
                <v:line id="Line 951" o:spid="_x0000_s1041" style="position:absolute;visibility:visible;mso-wrap-style:square" from="1418,7969" to="1418,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" strokeweight=".35589mm"/>
                <v:line id="Line 950" o:spid="_x0000_s1042" style="position:absolute;visibility:visible;mso-wrap-style:square" from="1292,8208" to="142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" strokeweight=".35592mm"/>
                <v:line id="Line 949" o:spid="_x0000_s1043" style="position:absolute;visibility:visible;mso-wrap-style:square" from="1302,7969" to="1302,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" strokeweight=".35589mm"/>
                <v:rect id="Rectangle 948" o:spid="_x0000_s1044" style="position:absolute;left:1407;top:796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" fillcolor="black" stroked="f"/>
                <v:line id="Line 947" o:spid="_x0000_s1045" style="position:absolute;visibility:visible;mso-wrap-style:square" from="1531,7969" to="1531,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" strokeweight=".35589mm"/>
                <v:rect id="Rectangle 946" o:spid="_x0000_s1046" style="position:absolute;left:1407;top:819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" fillcolor="black" stroked="f"/>
                <v:line id="Line 945" o:spid="_x0000_s1047" style="position:absolute;visibility:visible;mso-wrap-style:square" from="1418,7969" to="1418,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" strokeweight=".35589mm"/>
                <v:rect id="Rectangle 944" o:spid="_x0000_s1048" style="position:absolute;left:1520;top:796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" fillcolor="black" stroked="f"/>
                <v:rect id="Rectangle 943" o:spid="_x0000_s1049" style="position:absolute;left:1633;top:796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" fillcolor="black" stroked="f"/>
                <v:rect id="Rectangle 942" o:spid="_x0000_s1050" style="position:absolute;left:1520;top:819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" fillcolor="black" stroked="f"/>
                <v:line id="Line 941" o:spid="_x0000_s1051" style="position:absolute;visibility:visible;mso-wrap-style:square" from="1531,7969" to="1531,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" strokeweight=".35589mm"/>
                <v:rect id="Rectangle 940" o:spid="_x0000_s1052" style="position:absolute;left:1633;top:796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tR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jDsp3A/E4+AnNwAAAD//wMAUEsBAi0AFAAGAAgAAAAhANvh9svuAAAAhQEAABMAAAAAAAAA&#10;AAAAAAAAAAAAAFtDb250ZW50X1R5cGVzXS54bWxQSwECLQAUAAYACAAAACEAWvQsW78AAAAVAQAA&#10;CwAAAAAAAAAAAAAAAAAfAQAAX3JlbHMvLnJlbHNQSwECLQAUAAYACAAAACEAJPLUUsYAAADcAAAA&#10;DwAAAAAAAAAAAAAAAAAHAgAAZHJzL2Rvd25yZXYueG1sUEsFBgAAAAADAAMAtwAAAPoCAAAAAA==&#10;" fillcolor="black" stroked="f"/>
                <v:line id="Line 939" o:spid="_x0000_s1053" style="position:absolute;visibility:visible;mso-wrap-style:square" from="1759,7969" to="1759,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" strokeweight=".35589mm"/>
                <v:rect id="Rectangle 938" o:spid="_x0000_s1054" style="position:absolute;left:1633;top:8197;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" fillcolor="black" stroked="f"/>
                <v:rect id="Rectangle 937" o:spid="_x0000_s1055" style="position:absolute;left:1633;top:796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" fillcolor="black" stroked="f"/>
                <w10:wrap anchorx="page" anchory="page"/>
              </v:group>
            </w:pict>
          </mc:Fallback>
        </mc:AlternateContent>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3"/>
        <w:gridCol w:w="116"/>
        <w:gridCol w:w="114"/>
        <w:gridCol w:w="116"/>
        <w:gridCol w:w="398"/>
        <w:gridCol w:w="2384"/>
        <w:gridCol w:w="1591"/>
        <w:gridCol w:w="1589"/>
        <w:gridCol w:w="1590"/>
        <w:gridCol w:w="1591"/>
        <w:gridCol w:w="1589"/>
        <w:gridCol w:w="909"/>
        <w:gridCol w:w="909"/>
        <w:gridCol w:w="908"/>
        <w:gridCol w:w="913"/>
      </w:tblGrid>
      <w:tr w:rsidR="00495632">
        <w:trPr>
          <w:trHeight w:val="843"/>
        </w:trPr>
        <w:tc>
          <w:tcPr>
            <w:tcW w:w="15454"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63"/>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81"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8" w:right="407"/>
              <w:jc w:val="center"/>
              <w:rPr>
                <w:sz w:val="20"/>
              </w:rPr>
            </w:pPr>
            <w:r>
              <w:rPr>
                <w:sz w:val="20"/>
              </w:rPr>
              <w:t>Račun/ Pozicija</w:t>
            </w:r>
          </w:p>
          <w:p w:rsidR="00495632" w:rsidRDefault="003501E2">
            <w:pPr>
              <w:pStyle w:val="TableParagraph"/>
              <w:spacing w:before="28" w:line="216" w:lineRule="exact"/>
              <w:ind w:left="12"/>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5"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9" w:right="218"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jc w:val="center"/>
              <w:rPr>
                <w:sz w:val="18"/>
              </w:rPr>
            </w:pPr>
            <w:r>
              <w:rPr>
                <w:sz w:val="18"/>
              </w:rPr>
              <w:t>3</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68" w:right="67"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right="2"/>
              <w:jc w:val="center"/>
              <w:rPr>
                <w:sz w:val="18"/>
              </w:rPr>
            </w:pPr>
            <w:r>
              <w:rPr>
                <w:sz w:val="18"/>
              </w:rPr>
              <w:t>4</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6" w:right="88"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right="3"/>
              <w:jc w:val="center"/>
              <w:rPr>
                <w:sz w:val="18"/>
              </w:rPr>
            </w:pPr>
            <w:r>
              <w:rPr>
                <w:sz w:val="18"/>
              </w:rPr>
              <w:t>5</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4" w:right="218" w:hanging="56"/>
              <w:jc w:val="center"/>
              <w:rPr>
                <w:sz w:val="20"/>
              </w:rPr>
            </w:pPr>
            <w:r>
              <w:rPr>
                <w:sz w:val="20"/>
              </w:rPr>
              <w:t>Projekcija za 2019. godinu</w:t>
            </w:r>
          </w:p>
          <w:p w:rsidR="00495632" w:rsidRDefault="003501E2">
            <w:pPr>
              <w:pStyle w:val="TableParagraph"/>
              <w:spacing w:before="26" w:line="216" w:lineRule="exact"/>
              <w:ind w:right="6"/>
              <w:jc w:val="center"/>
              <w:rPr>
                <w:sz w:val="18"/>
              </w:rPr>
            </w:pPr>
            <w:r>
              <w:rPr>
                <w:sz w:val="18"/>
              </w:rPr>
              <w:t>6</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3" w:right="219" w:hanging="56"/>
              <w:jc w:val="center"/>
              <w:rPr>
                <w:sz w:val="20"/>
              </w:rPr>
            </w:pPr>
            <w:r>
              <w:rPr>
                <w:sz w:val="20"/>
              </w:rPr>
              <w:t>Projekcija za 2020. godinu</w:t>
            </w:r>
          </w:p>
          <w:p w:rsidR="00495632" w:rsidRDefault="003501E2">
            <w:pPr>
              <w:pStyle w:val="TableParagraph"/>
              <w:spacing w:before="26" w:line="216" w:lineRule="exact"/>
              <w:ind w:right="7"/>
              <w:jc w:val="center"/>
              <w:rPr>
                <w:sz w:val="18"/>
              </w:rPr>
            </w:pPr>
            <w:r>
              <w:rPr>
                <w:sz w:val="18"/>
              </w:rPr>
              <w:t>7</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1" w:right="160"/>
              <w:jc w:val="center"/>
              <w:rPr>
                <w:sz w:val="20"/>
              </w:rPr>
            </w:pPr>
            <w:r>
              <w:rPr>
                <w:sz w:val="20"/>
              </w:rPr>
              <w:t>Indeks 4/3</w:t>
            </w:r>
          </w:p>
          <w:p w:rsidR="00495632" w:rsidRDefault="003501E2">
            <w:pPr>
              <w:pStyle w:val="TableParagraph"/>
              <w:spacing w:before="26" w:line="216" w:lineRule="exact"/>
              <w:ind w:right="9"/>
              <w:jc w:val="center"/>
              <w:rPr>
                <w:sz w:val="18"/>
              </w:rPr>
            </w:pPr>
            <w:r>
              <w:rPr>
                <w:sz w:val="18"/>
              </w:rPr>
              <w:t>8</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0" w:right="161"/>
              <w:jc w:val="center"/>
              <w:rPr>
                <w:sz w:val="20"/>
              </w:rPr>
            </w:pPr>
            <w:r>
              <w:rPr>
                <w:sz w:val="20"/>
              </w:rPr>
              <w:t>Indeks 5/4</w:t>
            </w:r>
          </w:p>
          <w:p w:rsidR="00495632" w:rsidRDefault="003501E2">
            <w:pPr>
              <w:pStyle w:val="TableParagraph"/>
              <w:spacing w:before="26" w:line="216" w:lineRule="exact"/>
              <w:ind w:right="11"/>
              <w:jc w:val="center"/>
              <w:rPr>
                <w:sz w:val="18"/>
              </w:rPr>
            </w:pPr>
            <w:r>
              <w:rPr>
                <w:sz w:val="18"/>
              </w:rPr>
              <w:t>9</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10" w:right="122"/>
              <w:jc w:val="center"/>
              <w:rPr>
                <w:sz w:val="20"/>
              </w:rPr>
            </w:pPr>
            <w:r>
              <w:rPr>
                <w:sz w:val="20"/>
              </w:rPr>
              <w:t>Indeks 6/5</w:t>
            </w:r>
          </w:p>
          <w:p w:rsidR="00495632" w:rsidRDefault="003501E2">
            <w:pPr>
              <w:pStyle w:val="TableParagraph"/>
              <w:spacing w:before="26" w:line="216" w:lineRule="exact"/>
              <w:ind w:left="108" w:right="122"/>
              <w:jc w:val="center"/>
              <w:rPr>
                <w:sz w:val="18"/>
              </w:rPr>
            </w:pPr>
            <w:r>
              <w:rPr>
                <w:sz w:val="18"/>
              </w:rPr>
              <w:t>10</w:t>
            </w:r>
          </w:p>
        </w:tc>
        <w:tc>
          <w:tcPr>
            <w:tcW w:w="913"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15" w:right="135"/>
              <w:jc w:val="center"/>
              <w:rPr>
                <w:sz w:val="20"/>
              </w:rPr>
            </w:pPr>
            <w:r>
              <w:rPr>
                <w:sz w:val="20"/>
              </w:rPr>
              <w:t>Indeks 7/6</w:t>
            </w:r>
          </w:p>
          <w:p w:rsidR="00495632" w:rsidRDefault="003501E2">
            <w:pPr>
              <w:pStyle w:val="TableParagraph"/>
              <w:spacing w:before="26" w:line="216" w:lineRule="exact"/>
              <w:ind w:left="114" w:right="135"/>
              <w:jc w:val="center"/>
              <w:rPr>
                <w:sz w:val="18"/>
              </w:rPr>
            </w:pPr>
            <w:r>
              <w:rPr>
                <w:sz w:val="18"/>
              </w:rPr>
              <w:t>11</w:t>
            </w:r>
          </w:p>
        </w:tc>
      </w:tr>
      <w:tr w:rsidR="00495632">
        <w:trPr>
          <w:trHeight w:val="253"/>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32</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864.515,30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957.800,00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760.000,00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760.000,00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760.000,00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110,79%</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79,35%</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100,00%</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100,00%</w:t>
            </w: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321</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Naknade troškova zaposlenima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18.778,00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26.000,00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138,46%</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322</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61.511,02</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125.000,00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50.000,00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203,22%</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40,00%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784.226,28</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806.800,00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710.000,00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102,88%</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88,00%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253"/>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38</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Ostali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30.000,00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1"/>
        </w:trPr>
        <w:tc>
          <w:tcPr>
            <w:tcW w:w="737"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9"/>
              <w:rPr>
                <w:sz w:val="16"/>
              </w:rPr>
            </w:pPr>
            <w:r>
              <w:rPr>
                <w:sz w:val="16"/>
              </w:rPr>
              <w:t>386</w:t>
            </w:r>
          </w:p>
        </w:tc>
        <w:tc>
          <w:tcPr>
            <w:tcW w:w="744"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8"/>
              <w:rPr>
                <w:sz w:val="16"/>
              </w:rPr>
            </w:pPr>
            <w:r>
              <w:rPr>
                <w:sz w:val="16"/>
              </w:rPr>
              <w:t>Kapitalne pomoći</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sz w:val="16"/>
              </w:rPr>
            </w:pPr>
            <w:r>
              <w:rPr>
                <w:sz w:val="16"/>
              </w:rPr>
              <w:t>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8"/>
              <w:jc w:val="right"/>
              <w:rPr>
                <w:sz w:val="16"/>
              </w:rPr>
            </w:pPr>
            <w:r>
              <w:rPr>
                <w:sz w:val="16"/>
              </w:rPr>
              <w:t>30.000,00</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604"/>
        </w:trPr>
        <w:tc>
          <w:tcPr>
            <w:tcW w:w="737"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right="5"/>
              <w:jc w:val="right"/>
              <w:rPr>
                <w:b/>
                <w:sz w:val="16"/>
              </w:rPr>
            </w:pPr>
            <w:r>
              <w:rPr>
                <w:b/>
                <w:sz w:val="16"/>
              </w:rPr>
              <w:t>42</w:t>
            </w:r>
          </w:p>
        </w:tc>
        <w:tc>
          <w:tcPr>
            <w:tcW w:w="744"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b/>
                <w:sz w:val="16"/>
              </w:rPr>
            </w:pPr>
            <w:r>
              <w:rPr>
                <w:b/>
                <w:sz w:val="16"/>
              </w:rPr>
              <w:t>Rashodi za nabavu</w:t>
            </w:r>
          </w:p>
          <w:p w:rsidR="00495632" w:rsidRDefault="003501E2">
            <w:pPr>
              <w:pStyle w:val="TableParagraph"/>
              <w:spacing w:before="1" w:line="190" w:lineRule="atLeast"/>
              <w:ind w:left="28" w:right="412"/>
              <w:rPr>
                <w:b/>
                <w:sz w:val="16"/>
              </w:rPr>
            </w:pPr>
            <w:r>
              <w:rPr>
                <w:b/>
                <w:sz w:val="16"/>
              </w:rPr>
              <w:t>proizvedene dugotrajne imovine</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b/>
                <w:sz w:val="16"/>
              </w:rPr>
            </w:pPr>
            <w:r>
              <w:rPr>
                <w:b/>
                <w:sz w:val="16"/>
              </w:rPr>
              <w:t>52.978,95</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b/>
                <w:sz w:val="16"/>
              </w:rPr>
            </w:pPr>
            <w:r>
              <w:rPr>
                <w:b/>
                <w:sz w:val="16"/>
              </w:rPr>
              <w:t>115.000,00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5"/>
              <w:jc w:val="right"/>
              <w:rPr>
                <w:b/>
                <w:sz w:val="16"/>
              </w:rPr>
            </w:pPr>
            <w:r>
              <w:rPr>
                <w:b/>
                <w:sz w:val="16"/>
              </w:rPr>
              <w:t>30.000,00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8"/>
              <w:jc w:val="right"/>
              <w:rPr>
                <w:b/>
                <w:sz w:val="16"/>
              </w:rPr>
            </w:pPr>
            <w:r>
              <w:rPr>
                <w:b/>
                <w:sz w:val="16"/>
              </w:rPr>
              <w:t>60.000,00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b/>
                <w:sz w:val="16"/>
              </w:rPr>
            </w:pPr>
            <w:r>
              <w:rPr>
                <w:b/>
                <w:sz w:val="16"/>
              </w:rPr>
              <w:t>60.000,00</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8"/>
              <w:jc w:val="right"/>
              <w:rPr>
                <w:b/>
                <w:sz w:val="16"/>
              </w:rPr>
            </w:pPr>
            <w:r>
              <w:rPr>
                <w:b/>
                <w:sz w:val="16"/>
              </w:rPr>
              <w:t>217,07%</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9"/>
              <w:jc w:val="right"/>
              <w:rPr>
                <w:b/>
                <w:sz w:val="16"/>
              </w:rPr>
            </w:pPr>
            <w:r>
              <w:rPr>
                <w:b/>
                <w:sz w:val="16"/>
              </w:rPr>
              <w:t>26,09%</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9"/>
              <w:jc w:val="right"/>
              <w:rPr>
                <w:b/>
                <w:sz w:val="16"/>
              </w:rPr>
            </w:pPr>
            <w:r>
              <w:rPr>
                <w:b/>
                <w:sz w:val="16"/>
              </w:rPr>
              <w:t>200,00%</w:t>
            </w: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7"/>
              <w:jc w:val="right"/>
              <w:rPr>
                <w:b/>
                <w:sz w:val="16"/>
              </w:rPr>
            </w:pPr>
            <w:r>
              <w:rPr>
                <w:b/>
                <w:sz w:val="16"/>
              </w:rPr>
              <w:t>100,00%</w:t>
            </w:r>
          </w:p>
        </w:tc>
      </w:tr>
      <w:tr w:rsidR="00495632">
        <w:trPr>
          <w:trHeight w:val="266"/>
        </w:trPr>
        <w:tc>
          <w:tcPr>
            <w:tcW w:w="737"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422</w:t>
            </w:r>
          </w:p>
        </w:tc>
        <w:tc>
          <w:tcPr>
            <w:tcW w:w="744"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sz w:val="16"/>
              </w:rPr>
            </w:pPr>
            <w:r>
              <w:rPr>
                <w:sz w:val="16"/>
              </w:rPr>
              <w:t>Postrojenja i oprema</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31.978,95</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75.000,00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8"/>
              <w:jc w:val="right"/>
              <w:rPr>
                <w:sz w:val="16"/>
              </w:rPr>
            </w:pPr>
            <w:r>
              <w:rPr>
                <w:sz w:val="16"/>
              </w:rPr>
              <w:t>30.000,00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9"/>
              <w:jc w:val="right"/>
              <w:rPr>
                <w:sz w:val="16"/>
              </w:rPr>
            </w:pPr>
            <w:r>
              <w:rPr>
                <w:sz w:val="16"/>
              </w:rPr>
              <w:t>234,53%</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1"/>
              <w:jc w:val="right"/>
              <w:rPr>
                <w:sz w:val="16"/>
              </w:rPr>
            </w:pPr>
            <w:r>
              <w:rPr>
                <w:sz w:val="16"/>
              </w:rPr>
              <w:t>40,00%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8"/>
              <w:jc w:val="right"/>
              <w:rPr>
                <w:sz w:val="16"/>
              </w:rPr>
            </w:pPr>
            <w:r>
              <w:rPr>
                <w:sz w:val="16"/>
              </w:rPr>
              <w:t>100,00%</w:t>
            </w:r>
          </w:p>
        </w:tc>
      </w:tr>
      <w:tr w:rsidR="00495632">
        <w:trPr>
          <w:trHeight w:val="405"/>
        </w:trPr>
        <w:tc>
          <w:tcPr>
            <w:tcW w:w="737"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9"/>
              <w:rPr>
                <w:sz w:val="16"/>
              </w:rPr>
            </w:pPr>
            <w:r>
              <w:rPr>
                <w:sz w:val="16"/>
              </w:rPr>
              <w:t>425</w:t>
            </w:r>
          </w:p>
        </w:tc>
        <w:tc>
          <w:tcPr>
            <w:tcW w:w="744"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line="190" w:lineRule="atLeast"/>
              <w:ind w:left="28" w:right="270"/>
              <w:rPr>
                <w:sz w:val="16"/>
              </w:rPr>
            </w:pPr>
            <w:r>
              <w:rPr>
                <w:sz w:val="16"/>
              </w:rPr>
              <w:t>Višegodišnji nasadi i osnovno stado</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21.000,00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40.000,00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9"/>
              <w:jc w:val="right"/>
              <w:rPr>
                <w:sz w:val="16"/>
              </w:rPr>
            </w:pPr>
            <w:r>
              <w:rPr>
                <w:sz w:val="16"/>
              </w:rPr>
              <w:t>190,48%</w:t>
            </w: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21"/>
              <w:jc w:val="right"/>
              <w:rPr>
                <w:sz w:val="16"/>
              </w:rPr>
            </w:pPr>
            <w:r>
              <w:rPr>
                <w:sz w:val="16"/>
              </w:rPr>
              <w:t>0,00%</w:t>
            </w: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28"/>
              <w:jc w:val="right"/>
              <w:rPr>
                <w:sz w:val="16"/>
              </w:rPr>
            </w:pPr>
            <w:r>
              <w:rPr>
                <w:sz w:val="16"/>
              </w:rPr>
              <w:t>100,00%</w:t>
            </w:r>
          </w:p>
        </w:tc>
      </w:tr>
      <w:tr w:rsidR="00495632">
        <w:trPr>
          <w:trHeight w:val="261"/>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A401313</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8"/>
              <w:rPr>
                <w:b/>
                <w:sz w:val="16"/>
              </w:rPr>
            </w:pPr>
            <w:r>
              <w:rPr>
                <w:b/>
                <w:sz w:val="16"/>
              </w:rPr>
              <w:t>ODRŽAVANJE GROBLJA</w:t>
            </w:r>
          </w:p>
          <w:p w:rsidR="00495632" w:rsidRDefault="003501E2">
            <w:pPr>
              <w:pStyle w:val="TableParagraph"/>
              <w:spacing w:before="41"/>
              <w:ind w:left="28"/>
              <w:rPr>
                <w:sz w:val="14"/>
              </w:rPr>
            </w:pPr>
            <w:r>
              <w:rPr>
                <w:sz w:val="14"/>
              </w:rPr>
              <w:t>Funkcija: 0620 Razvoj zajednice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3"/>
              <w:rPr>
                <w:b/>
                <w:sz w:val="16"/>
              </w:rPr>
            </w:pPr>
            <w:r>
              <w:rPr>
                <w:b/>
                <w:sz w:val="16"/>
              </w:rPr>
              <w:t>107.038,10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360.000,00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160.000,00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0"/>
              <w:rPr>
                <w:b/>
                <w:sz w:val="16"/>
              </w:rPr>
            </w:pPr>
            <w:r>
              <w:rPr>
                <w:b/>
                <w:sz w:val="16"/>
              </w:rPr>
              <w:t>190.000,00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38"/>
              <w:rPr>
                <w:b/>
                <w:sz w:val="16"/>
              </w:rPr>
            </w:pPr>
            <w:r>
              <w:rPr>
                <w:b/>
                <w:sz w:val="16"/>
              </w:rPr>
              <w:t>160.000,00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4"/>
              <w:rPr>
                <w:b/>
                <w:sz w:val="16"/>
              </w:rPr>
            </w:pPr>
            <w:r>
              <w:rPr>
                <w:b/>
                <w:sz w:val="16"/>
              </w:rPr>
              <w:t>336,33%</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26"/>
              <w:rPr>
                <w:b/>
                <w:sz w:val="16"/>
              </w:rPr>
            </w:pPr>
            <w:r>
              <w:rPr>
                <w:b/>
                <w:sz w:val="16"/>
              </w:rPr>
              <w:t>44,44%</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2"/>
              <w:rPr>
                <w:b/>
                <w:sz w:val="16"/>
              </w:rPr>
            </w:pPr>
            <w:r>
              <w:rPr>
                <w:b/>
                <w:sz w:val="16"/>
              </w:rPr>
              <w:t>118,75%</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225"/>
              <w:rPr>
                <w:b/>
                <w:sz w:val="16"/>
              </w:rPr>
            </w:pPr>
            <w:r>
              <w:rPr>
                <w:b/>
                <w:sz w:val="16"/>
              </w:rPr>
              <w:t>84,21%</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32</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45.538,10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10.000,00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60.000,00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40.000,00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10.000,00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21,96%</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600,00%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66,67%</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b/>
                <w:sz w:val="16"/>
              </w:rPr>
            </w:pPr>
            <w:r>
              <w:rPr>
                <w:b/>
                <w:sz w:val="16"/>
              </w:rPr>
              <w:t>25,00%</w:t>
            </w:r>
          </w:p>
        </w:tc>
      </w:tr>
      <w:tr w:rsidR="00495632">
        <w:trPr>
          <w:trHeight w:val="253"/>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45.538,10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60.000,00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21,96%</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600,00%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25,00%</w:t>
            </w: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38</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Ostali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61.500,00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350.000,00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100.000,00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150.000,00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569,11%</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28,57%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150,00%</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100,00%</w:t>
            </w:r>
          </w:p>
        </w:tc>
      </w:tr>
      <w:tr w:rsidR="00495632">
        <w:trPr>
          <w:trHeight w:val="256"/>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381</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Tekuće donacije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61.500,00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350.000,00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100.000,00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569,11%</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28,57%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837"/>
        </w:trPr>
        <w:tc>
          <w:tcPr>
            <w:tcW w:w="1481" w:type="dxa"/>
            <w:gridSpan w:val="9"/>
            <w:tcBorders>
              <w:top w:val="single" w:sz="12" w:space="0" w:color="000000"/>
              <w:left w:val="nil"/>
              <w:bottom w:val="single" w:sz="8" w:space="0" w:color="000000"/>
              <w:right w:val="single" w:sz="2" w:space="0" w:color="000000"/>
            </w:tcBorders>
          </w:tcPr>
          <w:p w:rsidR="00495632" w:rsidRDefault="003501E2">
            <w:pPr>
              <w:pStyle w:val="TableParagraph"/>
              <w:ind w:left="23"/>
              <w:rPr>
                <w:b/>
                <w:sz w:val="16"/>
              </w:rPr>
            </w:pPr>
            <w:r>
              <w:rPr>
                <w:b/>
                <w:sz w:val="16"/>
              </w:rPr>
              <w:t>Akt. A401314</w:t>
            </w:r>
          </w:p>
          <w:p w:rsidR="00495632" w:rsidRDefault="00495632">
            <w:pPr>
              <w:pStyle w:val="TableParagraph"/>
              <w:spacing w:before="4"/>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8"/>
              <w:rPr>
                <w:b/>
                <w:sz w:val="16"/>
              </w:rPr>
            </w:pPr>
            <w:r>
              <w:rPr>
                <w:b/>
                <w:sz w:val="16"/>
              </w:rPr>
              <w:t>ODVODNJA ATMOSFERSKIH VODA</w:t>
            </w:r>
          </w:p>
          <w:p w:rsidR="00495632" w:rsidRDefault="003501E2">
            <w:pPr>
              <w:pStyle w:val="TableParagraph"/>
              <w:spacing w:before="42"/>
              <w:ind w:left="28"/>
              <w:rPr>
                <w:sz w:val="14"/>
              </w:rPr>
            </w:pPr>
            <w:r>
              <w:rPr>
                <w:sz w:val="14"/>
              </w:rPr>
              <w:t>Funkcija: 0521 Upravljanje otpadnim vodama (KS)</w:t>
            </w:r>
          </w:p>
        </w:tc>
        <w:tc>
          <w:tcPr>
            <w:tcW w:w="1591"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90"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63"/>
        </w:trPr>
        <w:tc>
          <w:tcPr>
            <w:tcW w:w="737"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right="5"/>
              <w:jc w:val="right"/>
              <w:rPr>
                <w:b/>
                <w:sz w:val="16"/>
              </w:rPr>
            </w:pPr>
            <w:r>
              <w:rPr>
                <w:b/>
                <w:sz w:val="16"/>
              </w:rPr>
              <w:t>32</w:t>
            </w:r>
          </w:p>
        </w:tc>
        <w:tc>
          <w:tcPr>
            <w:tcW w:w="744"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b/>
                <w:sz w:val="16"/>
              </w:rPr>
            </w:pPr>
            <w:r>
              <w:rPr>
                <w:b/>
                <w:sz w:val="16"/>
              </w:rPr>
              <w:t>Materijalni rashodi</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5"/>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6"/>
              <w:jc w:val="right"/>
              <w:rPr>
                <w:b/>
                <w:sz w:val="16"/>
              </w:rPr>
            </w:pPr>
            <w:r>
              <w:rPr>
                <w:b/>
                <w:sz w:val="16"/>
              </w:rPr>
              <w:t>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6"/>
              <w:jc w:val="right"/>
              <w:rPr>
                <w:b/>
                <w:sz w:val="16"/>
              </w:rPr>
            </w:pPr>
            <w:r>
              <w:rPr>
                <w:b/>
                <w:sz w:val="16"/>
              </w:rPr>
              <w:t>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9"/>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8"/>
              <w:jc w:val="right"/>
              <w:rPr>
                <w:b/>
                <w:sz w:val="16"/>
              </w:rPr>
            </w:pPr>
            <w:r>
              <w:rPr>
                <w:b/>
                <w:sz w:val="16"/>
              </w:rPr>
              <w:t>0,00</w:t>
            </w:r>
          </w:p>
        </w:tc>
        <w:tc>
          <w:tcPr>
            <w:tcW w:w="90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5"/>
        </w:trPr>
        <w:tc>
          <w:tcPr>
            <w:tcW w:w="737"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323</w:t>
            </w:r>
          </w:p>
        </w:tc>
        <w:tc>
          <w:tcPr>
            <w:tcW w:w="744"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sz w:val="16"/>
              </w:rPr>
            </w:pPr>
            <w:r>
              <w:rPr>
                <w:sz w:val="16"/>
              </w:rPr>
              <w:t>Rashodi za usluge</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6"/>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60"/>
        </w:trPr>
        <w:tc>
          <w:tcPr>
            <w:tcW w:w="1481"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A401316</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8"/>
              <w:rPr>
                <w:b/>
                <w:sz w:val="16"/>
              </w:rPr>
            </w:pPr>
            <w:r>
              <w:rPr>
                <w:b/>
                <w:sz w:val="16"/>
              </w:rPr>
              <w:t>ODRŽAVANJE PROMETNICA- ŽUC</w:t>
            </w:r>
          </w:p>
          <w:p w:rsidR="00495632" w:rsidRDefault="003501E2">
            <w:pPr>
              <w:pStyle w:val="TableParagraph"/>
              <w:spacing w:before="42"/>
              <w:ind w:left="28"/>
              <w:rPr>
                <w:sz w:val="14"/>
              </w:rPr>
            </w:pPr>
            <w:r>
              <w:rPr>
                <w:sz w:val="14"/>
              </w:rPr>
              <w:t>Funkcija: 0451 Cestovni promet</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5"/>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1"/>
              <w:rPr>
                <w:b/>
                <w:sz w:val="16"/>
              </w:rPr>
            </w:pPr>
            <w:r>
              <w:rPr>
                <w:b/>
                <w:sz w:val="16"/>
              </w:rPr>
              <w:t>565.000,00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1"/>
              <w:rPr>
                <w:b/>
                <w:sz w:val="16"/>
              </w:rPr>
            </w:pPr>
            <w:r>
              <w:rPr>
                <w:b/>
                <w:sz w:val="16"/>
              </w:rPr>
              <w:t>400.000,00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0"/>
              <w:rPr>
                <w:b/>
                <w:sz w:val="16"/>
              </w:rPr>
            </w:pPr>
            <w:r>
              <w:rPr>
                <w:b/>
                <w:sz w:val="16"/>
              </w:rPr>
              <w:t>150.000,00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38"/>
              <w:rPr>
                <w:b/>
                <w:sz w:val="16"/>
              </w:rPr>
            </w:pPr>
            <w:r>
              <w:rPr>
                <w:b/>
                <w:sz w:val="16"/>
              </w:rPr>
              <w:t>150.000,00</w:t>
            </w: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26"/>
              <w:rPr>
                <w:b/>
                <w:sz w:val="16"/>
              </w:rPr>
            </w:pPr>
            <w:r>
              <w:rPr>
                <w:b/>
                <w:sz w:val="16"/>
              </w:rPr>
              <w:t>70,80%</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25"/>
              <w:rPr>
                <w:b/>
                <w:sz w:val="16"/>
              </w:rPr>
            </w:pPr>
            <w:r>
              <w:rPr>
                <w:b/>
                <w:sz w:val="16"/>
              </w:rPr>
              <w:t>37,50%</w:t>
            </w:r>
          </w:p>
        </w:tc>
        <w:tc>
          <w:tcPr>
            <w:tcW w:w="913" w:type="dxa"/>
            <w:vMerge w:val="restart"/>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left="121"/>
              <w:rPr>
                <w:b/>
                <w:sz w:val="16"/>
              </w:rPr>
            </w:pPr>
            <w:r>
              <w:rPr>
                <w:b/>
                <w:sz w:val="16"/>
              </w:rPr>
              <w:t>100,00%</w:t>
            </w: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400"/>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36</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89"/>
              <w:rPr>
                <w:b/>
                <w:sz w:val="16"/>
              </w:rPr>
            </w:pPr>
            <w:r>
              <w:rPr>
                <w:b/>
                <w:sz w:val="16"/>
              </w:rPr>
              <w:t>Pomoći dane u inozemstvo i unutar općeg proračuna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375.000,00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400.000,00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150.000,00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150.000,00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106,67%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37,50%</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100,00%</w:t>
            </w:r>
          </w:p>
        </w:tc>
      </w:tr>
      <w:tr w:rsidR="00495632">
        <w:trPr>
          <w:trHeight w:val="255"/>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363</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Pomoći unutar općeg proračuna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375.000,00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400.000,00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106,67%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400"/>
        </w:trPr>
        <w:tc>
          <w:tcPr>
            <w:tcW w:w="737"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5"/>
              <w:jc w:val="right"/>
              <w:rPr>
                <w:b/>
                <w:sz w:val="16"/>
              </w:rPr>
            </w:pPr>
            <w:r>
              <w:rPr>
                <w:b/>
                <w:sz w:val="16"/>
              </w:rPr>
              <w:t>41</w:t>
            </w:r>
          </w:p>
        </w:tc>
        <w:tc>
          <w:tcPr>
            <w:tcW w:w="744"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466"/>
              <w:rPr>
                <w:b/>
                <w:sz w:val="16"/>
              </w:rPr>
            </w:pPr>
            <w:r>
              <w:rPr>
                <w:b/>
                <w:sz w:val="16"/>
              </w:rPr>
              <w:t xml:space="preserve">Rashodi za nabavu </w:t>
            </w:r>
            <w:proofErr w:type="spellStart"/>
            <w:r>
              <w:rPr>
                <w:b/>
                <w:sz w:val="16"/>
              </w:rPr>
              <w:t>neproizvedene</w:t>
            </w:r>
            <w:proofErr w:type="spellEnd"/>
            <w:r>
              <w:rPr>
                <w:b/>
                <w:sz w:val="16"/>
              </w:rPr>
              <w:t xml:space="preserve"> imovine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190.000,00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74"/>
        </w:trPr>
        <w:tc>
          <w:tcPr>
            <w:tcW w:w="737" w:type="dxa"/>
            <w:gridSpan w:val="5"/>
            <w:tcBorders>
              <w:top w:val="single" w:sz="12" w:space="0" w:color="000000"/>
              <w:left w:val="nil"/>
              <w:bottom w:val="nil"/>
              <w:right w:val="single" w:sz="2" w:space="0" w:color="000000"/>
            </w:tcBorders>
          </w:tcPr>
          <w:p w:rsidR="00495632" w:rsidRDefault="003501E2">
            <w:pPr>
              <w:pStyle w:val="TableParagraph"/>
              <w:ind w:left="459"/>
              <w:rPr>
                <w:sz w:val="16"/>
              </w:rPr>
            </w:pPr>
            <w:r>
              <w:rPr>
                <w:sz w:val="16"/>
              </w:rPr>
              <w:t>412</w:t>
            </w:r>
          </w:p>
        </w:tc>
        <w:tc>
          <w:tcPr>
            <w:tcW w:w="744"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8"/>
              <w:rPr>
                <w:sz w:val="16"/>
              </w:rPr>
            </w:pPr>
            <w:r>
              <w:rPr>
                <w:sz w:val="16"/>
              </w:rPr>
              <w:t>Nematerijalna imovina</w:t>
            </w:r>
          </w:p>
        </w:tc>
        <w:tc>
          <w:tcPr>
            <w:tcW w:w="1591" w:type="dxa"/>
            <w:tcBorders>
              <w:top w:val="single" w:sz="12" w:space="0" w:color="000000"/>
              <w:left w:val="single" w:sz="2" w:space="0" w:color="000000"/>
              <w:bottom w:val="nil"/>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7"/>
              <w:jc w:val="right"/>
              <w:rPr>
                <w:sz w:val="16"/>
              </w:rPr>
            </w:pPr>
            <w:r>
              <w:rPr>
                <w:sz w:val="16"/>
              </w:rPr>
              <w:t>190.000,00</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nil"/>
              <w:right w:val="single" w:sz="2" w:space="0" w:color="000000"/>
            </w:tcBorders>
          </w:tcPr>
          <w:p w:rsidR="00495632" w:rsidRDefault="003501E2">
            <w:pPr>
              <w:pStyle w:val="TableParagraph"/>
              <w:ind w:right="20"/>
              <w:jc w:val="right"/>
              <w:rPr>
                <w:sz w:val="16"/>
              </w:rPr>
            </w:pPr>
            <w:r>
              <w:rPr>
                <w:sz w:val="16"/>
              </w:rPr>
              <w:t>0,00%</w:t>
            </w:r>
          </w:p>
        </w:tc>
        <w:tc>
          <w:tcPr>
            <w:tcW w:w="90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6"/>
              </w:rPr>
            </w:pPr>
          </w:p>
        </w:tc>
      </w:tr>
    </w:tbl>
    <w:p w:rsidR="00495632" w:rsidRDefault="00495632">
      <w:pPr>
        <w:rPr>
          <w:rFonts w:ascii="Times New Roman"/>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1936" behindDoc="1" locked="0" layoutInCell="1" allowOverlap="1">
                <wp:simplePos x="0" y="0"/>
                <wp:positionH relativeFrom="page">
                  <wp:posOffset>431165</wp:posOffset>
                </wp:positionH>
                <wp:positionV relativeFrom="page">
                  <wp:posOffset>4008120</wp:posOffset>
                </wp:positionV>
                <wp:extent cx="9805670" cy="425450"/>
                <wp:effectExtent l="2540" t="0" r="2540" b="0"/>
                <wp:wrapNone/>
                <wp:docPr id="906"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425450"/>
                          <a:chOff x="679" y="6312"/>
                          <a:chExt cx="15442" cy="670"/>
                        </a:xfrm>
                      </wpg:grpSpPr>
                      <wps:wsp>
                        <wps:cNvPr id="907" name="Rectangle 935"/>
                        <wps:cNvSpPr>
                          <a:spLocks noChangeArrowheads="1"/>
                        </wps:cNvSpPr>
                        <wps:spPr bwMode="auto">
                          <a:xfrm>
                            <a:off x="678" y="6311"/>
                            <a:ext cx="15442" cy="6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934"/>
                        <wps:cNvSpPr>
                          <a:spLocks noChangeArrowheads="1"/>
                        </wps:cNvSpPr>
                        <wps:spPr bwMode="auto">
                          <a:xfrm>
                            <a:off x="954" y="659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933"/>
                        <wps:cNvCnPr>
                          <a:cxnSpLocks noChangeShapeType="1"/>
                        </wps:cNvCnPr>
                        <wps:spPr bwMode="auto">
                          <a:xfrm>
                            <a:off x="1077"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0" name="Rectangle 932"/>
                        <wps:cNvSpPr>
                          <a:spLocks noChangeArrowheads="1"/>
                        </wps:cNvSpPr>
                        <wps:spPr bwMode="auto">
                          <a:xfrm>
                            <a:off x="954" y="682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Line 931"/>
                        <wps:cNvCnPr>
                          <a:cxnSpLocks noChangeShapeType="1"/>
                        </wps:cNvCnPr>
                        <wps:spPr bwMode="auto">
                          <a:xfrm>
                            <a:off x="964"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2" name="Rectangle 930"/>
                        <wps:cNvSpPr>
                          <a:spLocks noChangeArrowheads="1"/>
                        </wps:cNvSpPr>
                        <wps:spPr bwMode="auto">
                          <a:xfrm>
                            <a:off x="1066" y="659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Line 929"/>
                        <wps:cNvCnPr>
                          <a:cxnSpLocks noChangeShapeType="1"/>
                        </wps:cNvCnPr>
                        <wps:spPr bwMode="auto">
                          <a:xfrm>
                            <a:off x="1189"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Rectangle 928"/>
                        <wps:cNvSpPr>
                          <a:spLocks noChangeArrowheads="1"/>
                        </wps:cNvSpPr>
                        <wps:spPr bwMode="auto">
                          <a:xfrm>
                            <a:off x="1066" y="682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Line 927"/>
                        <wps:cNvCnPr>
                          <a:cxnSpLocks noChangeShapeType="1"/>
                        </wps:cNvCnPr>
                        <wps:spPr bwMode="auto">
                          <a:xfrm>
                            <a:off x="1077"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6" name="Rectangle 926"/>
                        <wps:cNvSpPr>
                          <a:spLocks noChangeArrowheads="1"/>
                        </wps:cNvSpPr>
                        <wps:spPr bwMode="auto">
                          <a:xfrm>
                            <a:off x="1179" y="659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Line 925"/>
                        <wps:cNvCnPr>
                          <a:cxnSpLocks noChangeShapeType="1"/>
                        </wps:cNvCnPr>
                        <wps:spPr bwMode="auto">
                          <a:xfrm>
                            <a:off x="1302"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8" name="Rectangle 924"/>
                        <wps:cNvSpPr>
                          <a:spLocks noChangeArrowheads="1"/>
                        </wps:cNvSpPr>
                        <wps:spPr bwMode="auto">
                          <a:xfrm>
                            <a:off x="1179" y="682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Line 923"/>
                        <wps:cNvCnPr>
                          <a:cxnSpLocks noChangeShapeType="1"/>
                        </wps:cNvCnPr>
                        <wps:spPr bwMode="auto">
                          <a:xfrm>
                            <a:off x="1189"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Line 922"/>
                        <wps:cNvCnPr>
                          <a:cxnSpLocks noChangeShapeType="1"/>
                        </wps:cNvCnPr>
                        <wps:spPr bwMode="auto">
                          <a:xfrm>
                            <a:off x="1292" y="6603"/>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1" name="Line 921"/>
                        <wps:cNvCnPr>
                          <a:cxnSpLocks noChangeShapeType="1"/>
                        </wps:cNvCnPr>
                        <wps:spPr bwMode="auto">
                          <a:xfrm>
                            <a:off x="1418"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2" name="Line 920"/>
                        <wps:cNvCnPr>
                          <a:cxnSpLocks noChangeShapeType="1"/>
                        </wps:cNvCnPr>
                        <wps:spPr bwMode="auto">
                          <a:xfrm>
                            <a:off x="1292" y="6831"/>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Line 919"/>
                        <wps:cNvCnPr>
                          <a:cxnSpLocks noChangeShapeType="1"/>
                        </wps:cNvCnPr>
                        <wps:spPr bwMode="auto">
                          <a:xfrm>
                            <a:off x="1302"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4" name="Rectangle 918"/>
                        <wps:cNvSpPr>
                          <a:spLocks noChangeArrowheads="1"/>
                        </wps:cNvSpPr>
                        <wps:spPr bwMode="auto">
                          <a:xfrm>
                            <a:off x="1407" y="659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 name="Line 917"/>
                        <wps:cNvCnPr>
                          <a:cxnSpLocks noChangeShapeType="1"/>
                        </wps:cNvCnPr>
                        <wps:spPr bwMode="auto">
                          <a:xfrm>
                            <a:off x="1531"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6" name="Rectangle 916"/>
                        <wps:cNvSpPr>
                          <a:spLocks noChangeArrowheads="1"/>
                        </wps:cNvSpPr>
                        <wps:spPr bwMode="auto">
                          <a:xfrm>
                            <a:off x="1407" y="682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Line 915"/>
                        <wps:cNvCnPr>
                          <a:cxnSpLocks noChangeShapeType="1"/>
                        </wps:cNvCnPr>
                        <wps:spPr bwMode="auto">
                          <a:xfrm>
                            <a:off x="1418"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Rectangle 914"/>
                        <wps:cNvSpPr>
                          <a:spLocks noChangeArrowheads="1"/>
                        </wps:cNvSpPr>
                        <wps:spPr bwMode="auto">
                          <a:xfrm>
                            <a:off x="1520" y="659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13"/>
                        <wps:cNvSpPr>
                          <a:spLocks noChangeArrowheads="1"/>
                        </wps:cNvSpPr>
                        <wps:spPr bwMode="auto">
                          <a:xfrm>
                            <a:off x="1633" y="6592"/>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912"/>
                        <wps:cNvSpPr>
                          <a:spLocks noChangeArrowheads="1"/>
                        </wps:cNvSpPr>
                        <wps:spPr bwMode="auto">
                          <a:xfrm>
                            <a:off x="1520" y="682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Line 911"/>
                        <wps:cNvCnPr>
                          <a:cxnSpLocks noChangeShapeType="1"/>
                        </wps:cNvCnPr>
                        <wps:spPr bwMode="auto">
                          <a:xfrm>
                            <a:off x="1531"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2" name="Rectangle 910"/>
                        <wps:cNvSpPr>
                          <a:spLocks noChangeArrowheads="1"/>
                        </wps:cNvSpPr>
                        <wps:spPr bwMode="auto">
                          <a:xfrm>
                            <a:off x="1633" y="659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Line 909"/>
                        <wps:cNvCnPr>
                          <a:cxnSpLocks noChangeShapeType="1"/>
                        </wps:cNvCnPr>
                        <wps:spPr bwMode="auto">
                          <a:xfrm>
                            <a:off x="1759" y="659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4" name="Rectangle 908"/>
                        <wps:cNvSpPr>
                          <a:spLocks noChangeArrowheads="1"/>
                        </wps:cNvSpPr>
                        <wps:spPr bwMode="auto">
                          <a:xfrm>
                            <a:off x="1633" y="682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Rectangle 907"/>
                        <wps:cNvSpPr>
                          <a:spLocks noChangeArrowheads="1"/>
                        </wps:cNvSpPr>
                        <wps:spPr bwMode="auto">
                          <a:xfrm>
                            <a:off x="1633" y="6592"/>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2B809" id="Group 906" o:spid="_x0000_s1026" style="position:absolute;margin-left:33.95pt;margin-top:315.6pt;width:772.1pt;height:33.5pt;z-index:-1554544;mso-position-horizontal-relative:page;mso-position-vertical-relative:page" coordorigin="679,6312" coordsize="1544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">
                <v:rect id="Rectangle 935" o:spid="_x0000_s1027" style="position:absolute;left:678;top:6311;width:15442;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" fillcolor="silver" stroked="f"/>
                <v:rect id="Rectangle 934" o:spid="_x0000_s1028" style="position:absolute;left:954;top:659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" fillcolor="black" stroked="f"/>
                <v:line id="Line 933" o:spid="_x0000_s1029" style="position:absolute;visibility:visible;mso-wrap-style:square" from="1077,6593" to="1077,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" strokeweight=".35589mm"/>
                <v:rect id="Rectangle 932" o:spid="_x0000_s1030" style="position:absolute;left:954;top:682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" fillcolor="black" stroked="f"/>
                <v:line id="Line 931" o:spid="_x0000_s1031" style="position:absolute;visibility:visible;mso-wrap-style:square" from="964,6593" to="964,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" strokeweight=".35589mm"/>
                <v:rect id="Rectangle 930" o:spid="_x0000_s1032" style="position:absolute;left:1066;top:659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" fillcolor="black" stroked="f"/>
                <v:line id="Line 929" o:spid="_x0000_s1033" style="position:absolute;visibility:visible;mso-wrap-style:square" from="1189,6593" to="1189,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" strokeweight=".35589mm"/>
                <v:rect id="Rectangle 928" o:spid="_x0000_s1034" style="position:absolute;left:1066;top:682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" fillcolor="black" stroked="f"/>
                <v:line id="Line 927" o:spid="_x0000_s1035" style="position:absolute;visibility:visible;mso-wrap-style:square" from="1077,6593" to="1077,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" strokeweight=".35589mm"/>
                <v:rect id="Rectangle 926" o:spid="_x0000_s1036" style="position:absolute;left:1179;top:659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" fillcolor="black" stroked="f"/>
                <v:line id="Line 925" o:spid="_x0000_s1037" style="position:absolute;visibility:visible;mso-wrap-style:square" from="1302,6593" to="1302,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" strokeweight=".35589mm"/>
                <v:rect id="Rectangle 924" o:spid="_x0000_s1038" style="position:absolute;left:1179;top:682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" fillcolor="black" stroked="f"/>
                <v:line id="Line 923" o:spid="_x0000_s1039" style="position:absolute;visibility:visible;mso-wrap-style:square" from="1189,6593" to="1189,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" strokeweight=".35589mm"/>
                <v:line id="Line 922" o:spid="_x0000_s1040" style="position:absolute;visibility:visible;mso-wrap-style:square" from="1292,6603" to="1428,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" strokeweight=".35592mm"/>
                <v:line id="Line 921" o:spid="_x0000_s1041" style="position:absolute;visibility:visible;mso-wrap-style:square" from="1418,6593" to="1418,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" strokeweight=".35589mm"/>
                <v:line id="Line 920" o:spid="_x0000_s1042" style="position:absolute;visibility:visible;mso-wrap-style:square" from="1292,6831" to="1428,6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" strokeweight=".35592mm"/>
                <v:line id="Line 919" o:spid="_x0000_s1043" style="position:absolute;visibility:visible;mso-wrap-style:square" from="1302,6593" to="1302,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" strokeweight=".35589mm"/>
                <v:rect id="Rectangle 918" o:spid="_x0000_s1044" style="position:absolute;left:1407;top:659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" fillcolor="black" stroked="f"/>
                <v:line id="Line 917" o:spid="_x0000_s1045" style="position:absolute;visibility:visible;mso-wrap-style:square" from="1531,6593" to="1531,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" strokeweight=".35589mm"/>
                <v:rect id="Rectangle 916" o:spid="_x0000_s1046" style="position:absolute;left:1407;top:682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2uR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jBM+3A/E4+AnNwAAAD//wMAUEsBAi0AFAAGAAgAAAAhANvh9svuAAAAhQEAABMAAAAAAAAA&#10;AAAAAAAAAAAAAFtDb250ZW50X1R5cGVzXS54bWxQSwECLQAUAAYACAAAACEAWvQsW78AAAAVAQAA&#10;CwAAAAAAAAAAAAAAAAAfAQAAX3JlbHMvLnJlbHNQSwECLQAUAAYACAAAACEAzaNrkcYAAADcAAAA&#10;DwAAAAAAAAAAAAAAAAAHAgAAZHJzL2Rvd25yZXYueG1sUEsFBgAAAAADAAMAtwAAAPoCAAAAAA==&#10;" fillcolor="black" stroked="f"/>
                <v:line id="Line 915" o:spid="_x0000_s1047" style="position:absolute;visibility:visible;mso-wrap-style:square" from="1418,6593" to="1418,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" strokeweight=".35589mm"/>
                <v:rect id="Rectangle 914" o:spid="_x0000_s1048" style="position:absolute;left:1520;top:659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" fillcolor="black" stroked="f"/>
                <v:rect id="Rectangle 913" o:spid="_x0000_s1049" style="position:absolute;left:1633;top:6592;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" fillcolor="black" stroked="f"/>
                <v:rect id="Rectangle 912" o:spid="_x0000_s1050" style="position:absolute;left:1520;top:682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" fillcolor="black" stroked="f"/>
                <v:line id="Line 911" o:spid="_x0000_s1051" style="position:absolute;visibility:visible;mso-wrap-style:square" from="1531,6593" to="1531,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" strokeweight=".35589mm"/>
                <v:rect id="Rectangle 910" o:spid="_x0000_s1052" style="position:absolute;left:1633;top:659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" fillcolor="black" stroked="f"/>
                <v:line id="Line 909" o:spid="_x0000_s1053" style="position:absolute;visibility:visible;mso-wrap-style:square" from="1759,6593" to="1759,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" strokeweight=".35589mm"/>
                <v:rect id="Rectangle 908" o:spid="_x0000_s1054" style="position:absolute;left:1633;top:682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Mag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R2wB+z8QjICd3AAAA//8DAFBLAQItABQABgAIAAAAIQDb4fbL7gAAAIUBAAATAAAAAAAA&#10;AAAAAAAAAAAAAABbQ29udGVudF9UeXBlc10ueG1sUEsBAi0AFAAGAAgAAAAhAFr0LFu/AAAAFQEA&#10;AAsAAAAAAAAAAAAAAAAAHwEAAF9yZWxzLy5yZWxzUEsBAi0AFAAGAAgAAAAhANfkxqDHAAAA3AAA&#10;AA8AAAAAAAAAAAAAAAAABwIAAGRycy9kb3ducmV2LnhtbFBLBQYAAAAAAwADALcAAAD7AgAAAAA=&#10;" fillcolor="black" stroked="f"/>
                <v:rect id="Rectangle 907" o:spid="_x0000_s1055" style="position:absolute;left:1633;top:6592;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M7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x2xCuZ+IRkNN/AAAA//8DAFBLAQItABQABgAIAAAAIQDb4fbL7gAAAIUBAAATAAAAAAAA&#10;AAAAAAAAAAAAAABbQ29udGVudF9UeXBlc10ueG1sUEsBAi0AFAAGAAgAAAAhAFr0LFu/AAAAFQEA&#10;AAsAAAAAAAAAAAAAAAAAHwEAAF9yZWxzLy5yZWxzUEsBAi0AFAAGAAgAAAAhALioYzvHAAAA3AAA&#10;AA8AAAAAAAAAAAAAAAAABwIAAGRycy9kb3ducmV2LnhtbFBLBQYAAAAAAwADALcAAAD7AgAAAAA=&#10;" fillcolor="black" stroked="f"/>
                <w10:wrap anchorx="page" anchory="page"/>
              </v:group>
            </w:pict>
          </mc:Fallback>
        </mc:AlternateContent>
      </w:r>
      <w:r>
        <w:rPr>
          <w:noProof/>
        </w:rPr>
        <mc:AlternateContent>
          <mc:Choice Requires="wpg">
            <w:drawing>
              <wp:anchor distT="0" distB="0" distL="114300" distR="114300" simplePos="0" relativeHeight="501761960" behindDoc="1" locked="0" layoutInCell="1" allowOverlap="1">
                <wp:simplePos x="0" y="0"/>
                <wp:positionH relativeFrom="page">
                  <wp:posOffset>431165</wp:posOffset>
                </wp:positionH>
                <wp:positionV relativeFrom="page">
                  <wp:posOffset>5217795</wp:posOffset>
                </wp:positionV>
                <wp:extent cx="9805670" cy="425450"/>
                <wp:effectExtent l="2540" t="0" r="2540" b="0"/>
                <wp:wrapNone/>
                <wp:docPr id="876"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425450"/>
                          <a:chOff x="679" y="8217"/>
                          <a:chExt cx="15442" cy="670"/>
                        </a:xfrm>
                      </wpg:grpSpPr>
                      <wps:wsp>
                        <wps:cNvPr id="877" name="Rectangle 905"/>
                        <wps:cNvSpPr>
                          <a:spLocks noChangeArrowheads="1"/>
                        </wps:cNvSpPr>
                        <wps:spPr bwMode="auto">
                          <a:xfrm>
                            <a:off x="678" y="8216"/>
                            <a:ext cx="15442" cy="6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Rectangle 904"/>
                        <wps:cNvSpPr>
                          <a:spLocks noChangeArrowheads="1"/>
                        </wps:cNvSpPr>
                        <wps:spPr bwMode="auto">
                          <a:xfrm>
                            <a:off x="954" y="849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Line 903"/>
                        <wps:cNvCnPr>
                          <a:cxnSpLocks noChangeShapeType="1"/>
                        </wps:cNvCnPr>
                        <wps:spPr bwMode="auto">
                          <a:xfrm>
                            <a:off x="1077"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0" name="Rectangle 902"/>
                        <wps:cNvSpPr>
                          <a:spLocks noChangeArrowheads="1"/>
                        </wps:cNvSpPr>
                        <wps:spPr bwMode="auto">
                          <a:xfrm>
                            <a:off x="954" y="872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Line 901"/>
                        <wps:cNvCnPr>
                          <a:cxnSpLocks noChangeShapeType="1"/>
                        </wps:cNvCnPr>
                        <wps:spPr bwMode="auto">
                          <a:xfrm>
                            <a:off x="964"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2" name="Rectangle 900"/>
                        <wps:cNvSpPr>
                          <a:spLocks noChangeArrowheads="1"/>
                        </wps:cNvSpPr>
                        <wps:spPr bwMode="auto">
                          <a:xfrm>
                            <a:off x="1066" y="849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Line 899"/>
                        <wps:cNvCnPr>
                          <a:cxnSpLocks noChangeShapeType="1"/>
                        </wps:cNvCnPr>
                        <wps:spPr bwMode="auto">
                          <a:xfrm>
                            <a:off x="1189"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 name="Rectangle 898"/>
                        <wps:cNvSpPr>
                          <a:spLocks noChangeArrowheads="1"/>
                        </wps:cNvSpPr>
                        <wps:spPr bwMode="auto">
                          <a:xfrm>
                            <a:off x="1066" y="872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Line 897"/>
                        <wps:cNvCnPr>
                          <a:cxnSpLocks noChangeShapeType="1"/>
                        </wps:cNvCnPr>
                        <wps:spPr bwMode="auto">
                          <a:xfrm>
                            <a:off x="1077"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6" name="Rectangle 896"/>
                        <wps:cNvSpPr>
                          <a:spLocks noChangeArrowheads="1"/>
                        </wps:cNvSpPr>
                        <wps:spPr bwMode="auto">
                          <a:xfrm>
                            <a:off x="1179" y="849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Line 895"/>
                        <wps:cNvCnPr>
                          <a:cxnSpLocks noChangeShapeType="1"/>
                        </wps:cNvCnPr>
                        <wps:spPr bwMode="auto">
                          <a:xfrm>
                            <a:off x="1302"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8" name="Rectangle 894"/>
                        <wps:cNvSpPr>
                          <a:spLocks noChangeArrowheads="1"/>
                        </wps:cNvSpPr>
                        <wps:spPr bwMode="auto">
                          <a:xfrm>
                            <a:off x="1179" y="872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Line 893"/>
                        <wps:cNvCnPr>
                          <a:cxnSpLocks noChangeShapeType="1"/>
                        </wps:cNvCnPr>
                        <wps:spPr bwMode="auto">
                          <a:xfrm>
                            <a:off x="1189"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0" name="Line 892"/>
                        <wps:cNvCnPr>
                          <a:cxnSpLocks noChangeShapeType="1"/>
                        </wps:cNvCnPr>
                        <wps:spPr bwMode="auto">
                          <a:xfrm>
                            <a:off x="1292" y="8508"/>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1" name="Line 891"/>
                        <wps:cNvCnPr>
                          <a:cxnSpLocks noChangeShapeType="1"/>
                        </wps:cNvCnPr>
                        <wps:spPr bwMode="auto">
                          <a:xfrm>
                            <a:off x="1418"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2" name="Line 890"/>
                        <wps:cNvCnPr>
                          <a:cxnSpLocks noChangeShapeType="1"/>
                        </wps:cNvCnPr>
                        <wps:spPr bwMode="auto">
                          <a:xfrm>
                            <a:off x="1292" y="8737"/>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Line 889"/>
                        <wps:cNvCnPr>
                          <a:cxnSpLocks noChangeShapeType="1"/>
                        </wps:cNvCnPr>
                        <wps:spPr bwMode="auto">
                          <a:xfrm>
                            <a:off x="1302"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4" name="Rectangle 888"/>
                        <wps:cNvSpPr>
                          <a:spLocks noChangeArrowheads="1"/>
                        </wps:cNvSpPr>
                        <wps:spPr bwMode="auto">
                          <a:xfrm>
                            <a:off x="1407" y="849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Line 887"/>
                        <wps:cNvCnPr>
                          <a:cxnSpLocks noChangeShapeType="1"/>
                        </wps:cNvCnPr>
                        <wps:spPr bwMode="auto">
                          <a:xfrm>
                            <a:off x="1531"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Rectangle 886"/>
                        <wps:cNvSpPr>
                          <a:spLocks noChangeArrowheads="1"/>
                        </wps:cNvSpPr>
                        <wps:spPr bwMode="auto">
                          <a:xfrm>
                            <a:off x="1407" y="872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Line 885"/>
                        <wps:cNvCnPr>
                          <a:cxnSpLocks noChangeShapeType="1"/>
                        </wps:cNvCnPr>
                        <wps:spPr bwMode="auto">
                          <a:xfrm>
                            <a:off x="1418"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8" name="Rectangle 884"/>
                        <wps:cNvSpPr>
                          <a:spLocks noChangeArrowheads="1"/>
                        </wps:cNvSpPr>
                        <wps:spPr bwMode="auto">
                          <a:xfrm>
                            <a:off x="1520" y="849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83"/>
                        <wps:cNvSpPr>
                          <a:spLocks noChangeArrowheads="1"/>
                        </wps:cNvSpPr>
                        <wps:spPr bwMode="auto">
                          <a:xfrm>
                            <a:off x="1633" y="849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Rectangle 882"/>
                        <wps:cNvSpPr>
                          <a:spLocks noChangeArrowheads="1"/>
                        </wps:cNvSpPr>
                        <wps:spPr bwMode="auto">
                          <a:xfrm>
                            <a:off x="1520" y="872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Line 881"/>
                        <wps:cNvCnPr>
                          <a:cxnSpLocks noChangeShapeType="1"/>
                        </wps:cNvCnPr>
                        <wps:spPr bwMode="auto">
                          <a:xfrm>
                            <a:off x="1531"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 name="Rectangle 880"/>
                        <wps:cNvSpPr>
                          <a:spLocks noChangeArrowheads="1"/>
                        </wps:cNvSpPr>
                        <wps:spPr bwMode="auto">
                          <a:xfrm>
                            <a:off x="1633" y="849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Line 879"/>
                        <wps:cNvCnPr>
                          <a:cxnSpLocks noChangeShapeType="1"/>
                        </wps:cNvCnPr>
                        <wps:spPr bwMode="auto">
                          <a:xfrm>
                            <a:off x="1759" y="8498"/>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4" name="Rectangle 878"/>
                        <wps:cNvSpPr>
                          <a:spLocks noChangeArrowheads="1"/>
                        </wps:cNvSpPr>
                        <wps:spPr bwMode="auto">
                          <a:xfrm>
                            <a:off x="1633" y="872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Rectangle 877"/>
                        <wps:cNvSpPr>
                          <a:spLocks noChangeArrowheads="1"/>
                        </wps:cNvSpPr>
                        <wps:spPr bwMode="auto">
                          <a:xfrm>
                            <a:off x="1633" y="849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46016" id="Group 876" o:spid="_x0000_s1026" style="position:absolute;margin-left:33.95pt;margin-top:410.85pt;width:772.1pt;height:33.5pt;z-index:-1554520;mso-position-horizontal-relative:page;mso-position-vertical-relative:page" coordorigin="679,8217" coordsize="1544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">
                <v:rect id="Rectangle 905" o:spid="_x0000_s1027" style="position:absolute;left:678;top:8216;width:15442;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" fillcolor="silver" stroked="f"/>
                <v:rect id="Rectangle 904" o:spid="_x0000_s1028" style="position:absolute;left:954;top:849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" fillcolor="black" stroked="f"/>
                <v:line id="Line 903" o:spid="_x0000_s1029" style="position:absolute;visibility:visible;mso-wrap-style:square" from="1077,8498" to="1077,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" strokeweight=".35589mm"/>
                <v:rect id="Rectangle 902" o:spid="_x0000_s1030" style="position:absolute;left:954;top:872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" fillcolor="black" stroked="f"/>
                <v:line id="Line 901" o:spid="_x0000_s1031" style="position:absolute;visibility:visible;mso-wrap-style:square" from="964,8498" to="964,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" strokeweight=".35589mm"/>
                <v:rect id="Rectangle 900" o:spid="_x0000_s1032" style="position:absolute;left:1066;top:849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01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8iyFP7PxCMgZ38AAAD//wMAUEsBAi0AFAAGAAgAAAAhANvh9svuAAAAhQEAABMAAAAAAAAA&#10;AAAAAAAAAAAAAFtDb250ZW50X1R5cGVzXS54bWxQSwECLQAUAAYACAAAACEAWvQsW78AAAAVAQAA&#10;CwAAAAAAAAAAAAAAAAAfAQAAX3JlbHMvLnJlbHNQSwECLQAUAAYACAAAACEA4h89NcYAAADcAAAA&#10;DwAAAAAAAAAAAAAAAAAHAgAAZHJzL2Rvd25yZXYueG1sUEsFBgAAAAADAAMAtwAAAPoCAAAAAA==&#10;" fillcolor="black" stroked="f"/>
                <v:line id="Line 899" o:spid="_x0000_s1033" style="position:absolute;visibility:visible;mso-wrap-style:square" from="1189,8498" to="1189,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" strokeweight=".35589mm"/>
                <v:rect id="Rectangle 898" o:spid="_x0000_s1034" style="position:absolute;left:1066;top:872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" fillcolor="black" stroked="f"/>
                <v:line id="Line 897" o:spid="_x0000_s1035" style="position:absolute;visibility:visible;mso-wrap-style:square" from="1077,8498" to="1077,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" strokeweight=".35589mm"/>
                <v:rect id="Rectangle 896" o:spid="_x0000_s1036" style="position:absolute;left:1179;top:849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" fillcolor="black" stroked="f"/>
                <v:line id="Line 895" o:spid="_x0000_s1037" style="position:absolute;visibility:visible;mso-wrap-style:square" from="1302,8498" to="1302,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" strokeweight=".35589mm"/>
                <v:rect id="Rectangle 894" o:spid="_x0000_s1038" style="position:absolute;left:1179;top:872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" fillcolor="black" stroked="f"/>
                <v:line id="Line 893" o:spid="_x0000_s1039" style="position:absolute;visibility:visible;mso-wrap-style:square" from="1189,8498" to="1189,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" strokeweight=".35589mm"/>
                <v:line id="Line 892" o:spid="_x0000_s1040" style="position:absolute;visibility:visible;mso-wrap-style:square" from="1292,8508" to="1428,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" strokeweight=".35592mm"/>
                <v:line id="Line 891" o:spid="_x0000_s1041" style="position:absolute;visibility:visible;mso-wrap-style:square" from="1418,8498" to="1418,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" strokeweight=".35589mm"/>
                <v:line id="Line 890" o:spid="_x0000_s1042" style="position:absolute;visibility:visible;mso-wrap-style:square" from="1292,8737" to="14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" strokeweight=".35592mm"/>
                <v:line id="Line 889" o:spid="_x0000_s1043" style="position:absolute;visibility:visible;mso-wrap-style:square" from="1302,8498" to="1302,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" strokeweight=".35589mm"/>
                <v:rect id="Rectangle 888" o:spid="_x0000_s1044" style="position:absolute;left:1407;top:849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" fillcolor="black" stroked="f"/>
                <v:line id="Line 887" o:spid="_x0000_s1045" style="position:absolute;visibility:visible;mso-wrap-style:square" from="1531,8498" to="1531,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" strokeweight=".35589mm"/>
                <v:rect id="Rectangle 886" o:spid="_x0000_s1046" style="position:absolute;left:1407;top:872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" fillcolor="black" stroked="f"/>
                <v:line id="Line 885" o:spid="_x0000_s1047" style="position:absolute;visibility:visible;mso-wrap-style:square" from="1418,8498" to="1418,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" strokeweight=".35589mm"/>
                <v:rect id="Rectangle 884" o:spid="_x0000_s1048" style="position:absolute;left:1520;top:849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" fillcolor="black" stroked="f"/>
                <v:rect id="Rectangle 883" o:spid="_x0000_s1049" style="position:absolute;left:1633;top:849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" fillcolor="black" stroked="f"/>
                <v:rect id="Rectangle 882" o:spid="_x0000_s1050" style="position:absolute;left:1520;top:872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" fillcolor="black" stroked="f"/>
                <v:line id="Line 881" o:spid="_x0000_s1051" style="position:absolute;visibility:visible;mso-wrap-style:square" from="1531,8498" to="1531,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" strokeweight=".35589mm"/>
                <v:rect id="Rectangle 880" o:spid="_x0000_s1052" style="position:absolute;left:1633;top:849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" fillcolor="black" stroked="f"/>
                <v:line id="Line 879" o:spid="_x0000_s1053" style="position:absolute;visibility:visible;mso-wrap-style:square" from="1759,8498" to="1759,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" strokeweight=".35589mm"/>
                <v:rect id="Rectangle 878" o:spid="_x0000_s1054" style="position:absolute;left:1633;top:872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" fillcolor="black" stroked="f"/>
                <v:rect id="Rectangle 877" o:spid="_x0000_s1055" style="position:absolute;left:1633;top:849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mG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VI/g/k46AnF8BAAD//wMAUEsBAi0AFAAGAAgAAAAhANvh9svuAAAAhQEAABMAAAAAAAAA&#10;AAAAAAAAAAAAAFtDb250ZW50X1R5cGVzXS54bWxQSwECLQAUAAYACAAAACEAWvQsW78AAAAVAQAA&#10;CwAAAAAAAAAAAAAAAAAfAQAAX3JlbHMvLnJlbHNQSwECLQAUAAYACAAAACEAdsSphsYAAADcAAAA&#10;DwAAAAAAAAAAAAAAAAAHAgAAZHJzL2Rvd25yZXYueG1sUEsFBgAAAAADAAMAtwAAAPoCAAAAAA==&#10;" fillcolor="black" stroked="f"/>
                <w10:wrap anchorx="page" anchory="page"/>
              </v:group>
            </w:pict>
          </mc:Fallback>
        </mc:AlternateContent>
      </w:r>
      <w:r>
        <w:rPr>
          <w:noProof/>
        </w:rPr>
        <mc:AlternateContent>
          <mc:Choice Requires="wpg">
            <w:drawing>
              <wp:anchor distT="0" distB="0" distL="114300" distR="114300" simplePos="0" relativeHeight="501761984" behindDoc="1" locked="0" layoutInCell="1" allowOverlap="1">
                <wp:simplePos x="0" y="0"/>
                <wp:positionH relativeFrom="page">
                  <wp:posOffset>431165</wp:posOffset>
                </wp:positionH>
                <wp:positionV relativeFrom="page">
                  <wp:posOffset>6003290</wp:posOffset>
                </wp:positionV>
                <wp:extent cx="9805670" cy="671830"/>
                <wp:effectExtent l="2540" t="2540" r="2540" b="1905"/>
                <wp:wrapNone/>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671830"/>
                          <a:chOff x="679" y="9454"/>
                          <a:chExt cx="15442" cy="1058"/>
                        </a:xfrm>
                      </wpg:grpSpPr>
                      <wps:wsp>
                        <wps:cNvPr id="847" name="Rectangle 875"/>
                        <wps:cNvSpPr>
                          <a:spLocks noChangeArrowheads="1"/>
                        </wps:cNvSpPr>
                        <wps:spPr bwMode="auto">
                          <a:xfrm>
                            <a:off x="678" y="9454"/>
                            <a:ext cx="15442" cy="10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Rectangle 874"/>
                        <wps:cNvSpPr>
                          <a:spLocks noChangeArrowheads="1"/>
                        </wps:cNvSpPr>
                        <wps:spPr bwMode="auto">
                          <a:xfrm>
                            <a:off x="954" y="101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 name="Line 873"/>
                        <wps:cNvCnPr>
                          <a:cxnSpLocks noChangeShapeType="1"/>
                        </wps:cNvCnPr>
                        <wps:spPr bwMode="auto">
                          <a:xfrm>
                            <a:off x="1077"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0" name="Rectangle 872"/>
                        <wps:cNvSpPr>
                          <a:spLocks noChangeArrowheads="1"/>
                        </wps:cNvSpPr>
                        <wps:spPr bwMode="auto">
                          <a:xfrm>
                            <a:off x="954" y="1035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871"/>
                        <wps:cNvCnPr>
                          <a:cxnSpLocks noChangeShapeType="1"/>
                        </wps:cNvCnPr>
                        <wps:spPr bwMode="auto">
                          <a:xfrm>
                            <a:off x="964"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Rectangle 870"/>
                        <wps:cNvSpPr>
                          <a:spLocks noChangeArrowheads="1"/>
                        </wps:cNvSpPr>
                        <wps:spPr bwMode="auto">
                          <a:xfrm>
                            <a:off x="1066" y="1012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Line 869"/>
                        <wps:cNvCnPr>
                          <a:cxnSpLocks noChangeShapeType="1"/>
                        </wps:cNvCnPr>
                        <wps:spPr bwMode="auto">
                          <a:xfrm>
                            <a:off x="1189"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4" name="Rectangle 868"/>
                        <wps:cNvSpPr>
                          <a:spLocks noChangeArrowheads="1"/>
                        </wps:cNvSpPr>
                        <wps:spPr bwMode="auto">
                          <a:xfrm>
                            <a:off x="1066" y="10350"/>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Line 867"/>
                        <wps:cNvCnPr>
                          <a:cxnSpLocks noChangeShapeType="1"/>
                        </wps:cNvCnPr>
                        <wps:spPr bwMode="auto">
                          <a:xfrm>
                            <a:off x="1077"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6" name="Rectangle 866"/>
                        <wps:cNvSpPr>
                          <a:spLocks noChangeArrowheads="1"/>
                        </wps:cNvSpPr>
                        <wps:spPr bwMode="auto">
                          <a:xfrm>
                            <a:off x="1179" y="101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Line 865"/>
                        <wps:cNvCnPr>
                          <a:cxnSpLocks noChangeShapeType="1"/>
                        </wps:cNvCnPr>
                        <wps:spPr bwMode="auto">
                          <a:xfrm>
                            <a:off x="1302"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Rectangle 864"/>
                        <wps:cNvSpPr>
                          <a:spLocks noChangeArrowheads="1"/>
                        </wps:cNvSpPr>
                        <wps:spPr bwMode="auto">
                          <a:xfrm>
                            <a:off x="1179" y="1035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Line 863"/>
                        <wps:cNvCnPr>
                          <a:cxnSpLocks noChangeShapeType="1"/>
                        </wps:cNvCnPr>
                        <wps:spPr bwMode="auto">
                          <a:xfrm>
                            <a:off x="1189"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0" name="Line 862"/>
                        <wps:cNvCnPr>
                          <a:cxnSpLocks noChangeShapeType="1"/>
                        </wps:cNvCnPr>
                        <wps:spPr bwMode="auto">
                          <a:xfrm>
                            <a:off x="1292" y="10135"/>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 name="Line 861"/>
                        <wps:cNvCnPr>
                          <a:cxnSpLocks noChangeShapeType="1"/>
                        </wps:cNvCnPr>
                        <wps:spPr bwMode="auto">
                          <a:xfrm>
                            <a:off x="1418"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2" name="Line 860"/>
                        <wps:cNvCnPr>
                          <a:cxnSpLocks noChangeShapeType="1"/>
                        </wps:cNvCnPr>
                        <wps:spPr bwMode="auto">
                          <a:xfrm>
                            <a:off x="1292" y="10360"/>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Line 859"/>
                        <wps:cNvCnPr>
                          <a:cxnSpLocks noChangeShapeType="1"/>
                        </wps:cNvCnPr>
                        <wps:spPr bwMode="auto">
                          <a:xfrm>
                            <a:off x="1302"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 name="Rectangle 858"/>
                        <wps:cNvSpPr>
                          <a:spLocks noChangeArrowheads="1"/>
                        </wps:cNvSpPr>
                        <wps:spPr bwMode="auto">
                          <a:xfrm>
                            <a:off x="1407" y="101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Line 857"/>
                        <wps:cNvCnPr>
                          <a:cxnSpLocks noChangeShapeType="1"/>
                        </wps:cNvCnPr>
                        <wps:spPr bwMode="auto">
                          <a:xfrm>
                            <a:off x="1531"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6" name="Rectangle 856"/>
                        <wps:cNvSpPr>
                          <a:spLocks noChangeArrowheads="1"/>
                        </wps:cNvSpPr>
                        <wps:spPr bwMode="auto">
                          <a:xfrm>
                            <a:off x="1407" y="1035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Line 855"/>
                        <wps:cNvCnPr>
                          <a:cxnSpLocks noChangeShapeType="1"/>
                        </wps:cNvCnPr>
                        <wps:spPr bwMode="auto">
                          <a:xfrm>
                            <a:off x="1418"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8" name="Rectangle 854"/>
                        <wps:cNvSpPr>
                          <a:spLocks noChangeArrowheads="1"/>
                        </wps:cNvSpPr>
                        <wps:spPr bwMode="auto">
                          <a:xfrm>
                            <a:off x="1520" y="101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Rectangle 853"/>
                        <wps:cNvSpPr>
                          <a:spLocks noChangeArrowheads="1"/>
                        </wps:cNvSpPr>
                        <wps:spPr bwMode="auto">
                          <a:xfrm>
                            <a:off x="1633" y="10125"/>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Rectangle 852"/>
                        <wps:cNvSpPr>
                          <a:spLocks noChangeArrowheads="1"/>
                        </wps:cNvSpPr>
                        <wps:spPr bwMode="auto">
                          <a:xfrm>
                            <a:off x="1520" y="1035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Line 851"/>
                        <wps:cNvCnPr>
                          <a:cxnSpLocks noChangeShapeType="1"/>
                        </wps:cNvCnPr>
                        <wps:spPr bwMode="auto">
                          <a:xfrm>
                            <a:off x="1531"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Rectangle 850"/>
                        <wps:cNvSpPr>
                          <a:spLocks noChangeArrowheads="1"/>
                        </wps:cNvSpPr>
                        <wps:spPr bwMode="auto">
                          <a:xfrm>
                            <a:off x="1633" y="1012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Line 849"/>
                        <wps:cNvCnPr>
                          <a:cxnSpLocks noChangeShapeType="1"/>
                        </wps:cNvCnPr>
                        <wps:spPr bwMode="auto">
                          <a:xfrm>
                            <a:off x="1759" y="1012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Rectangle 848"/>
                        <wps:cNvSpPr>
                          <a:spLocks noChangeArrowheads="1"/>
                        </wps:cNvSpPr>
                        <wps:spPr bwMode="auto">
                          <a:xfrm>
                            <a:off x="1633" y="10350"/>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Rectangle 847"/>
                        <wps:cNvSpPr>
                          <a:spLocks noChangeArrowheads="1"/>
                        </wps:cNvSpPr>
                        <wps:spPr bwMode="auto">
                          <a:xfrm>
                            <a:off x="1633" y="10125"/>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B0702" id="Group 846" o:spid="_x0000_s1026" style="position:absolute;margin-left:33.95pt;margin-top:472.7pt;width:772.1pt;height:52.9pt;z-index:-1554496;mso-position-horizontal-relative:page;mso-position-vertical-relative:page" coordorigin="679,9454" coordsize="15442,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">
                <v:rect id="Rectangle 875" o:spid="_x0000_s1027" style="position:absolute;left:678;top:9454;width:15442;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" fillcolor="silver" stroked="f"/>
                <v:rect id="Rectangle 874" o:spid="_x0000_s1028" style="position:absolute;left:954;top:101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" fillcolor="black" stroked="f"/>
                <v:line id="Line 873" o:spid="_x0000_s1029" style="position:absolute;visibility:visible;mso-wrap-style:square" from="1077,10125" to="1077,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" strokeweight=".35589mm"/>
                <v:rect id="Rectangle 872" o:spid="_x0000_s1030" style="position:absolute;left:954;top:1035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" fillcolor="black" stroked="f"/>
                <v:line id="Line 871" o:spid="_x0000_s1031" style="position:absolute;visibility:visible;mso-wrap-style:square" from="964,10125" to="964,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" strokeweight=".35589mm"/>
                <v:rect id="Rectangle 870" o:spid="_x0000_s1032" style="position:absolute;left:1066;top:1012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Fy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hGKfyfiUdAzv4AAAD//wMAUEsBAi0AFAAGAAgAAAAhANvh9svuAAAAhQEAABMAAAAAAAAA&#10;AAAAAAAAAAAAAFtDb250ZW50X1R5cGVzXS54bWxQSwECLQAUAAYACAAAACEAWvQsW78AAAAVAQAA&#10;CwAAAAAAAAAAAAAAAAAfAQAAX3JlbHMvLnJlbHNQSwECLQAUAAYACAAAACEAnH8RcsYAAADcAAAA&#10;DwAAAAAAAAAAAAAAAAAHAgAAZHJzL2Rvd25yZXYueG1sUEsFBgAAAAADAAMAtwAAAPoCAAAAAA==&#10;" fillcolor="black" stroked="f"/>
                <v:line id="Line 869" o:spid="_x0000_s1033" style="position:absolute;visibility:visible;mso-wrap-style:square" from="1189,10125" to="1189,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" strokeweight=".35589mm"/>
                <v:rect id="Rectangle 868" o:spid="_x0000_s1034" style="position:absolute;left:1066;top:10350;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iyd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kE6GsL9TDwCcn4DAAD//wMAUEsBAi0AFAAGAAgAAAAhANvh9svuAAAAhQEAABMAAAAAAAAA&#10;AAAAAAAAAAAAAFtDb250ZW50X1R5cGVzXS54bWxQSwECLQAUAAYACAAAACEAWvQsW78AAAAVAQAA&#10;CwAAAAAAAAAAAAAAAAAfAQAAX3JlbHMvLnJlbHNQSwECLQAUAAYACAAAACEAfNosncYAAADcAAAA&#10;DwAAAAAAAAAAAAAAAAAHAgAAZHJzL2Rvd25yZXYueG1sUEsFBgAAAAADAAMAtwAAAPoCAAAAAA==&#10;" fillcolor="black" stroked="f"/>
                <v:line id="Line 867" o:spid="_x0000_s1035" style="position:absolute;visibility:visible;mso-wrap-style:square" from="1077,10125" to="1077,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" strokeweight=".35589mm"/>
                <v:rect id="Rectangle 866" o:spid="_x0000_s1036" style="position:absolute;left:1179;top:101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" fillcolor="black" stroked="f"/>
                <v:line id="Line 865" o:spid="_x0000_s1037" style="position:absolute;visibility:visible;mso-wrap-style:square" from="1302,10125" to="1302,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" strokeweight=".35589mm"/>
                <v:rect id="Rectangle 864" o:spid="_x0000_s1038" style="position:absolute;left:1179;top:1035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" fillcolor="black" stroked="f"/>
                <v:line id="Line 863" o:spid="_x0000_s1039" style="position:absolute;visibility:visible;mso-wrap-style:square" from="1189,10125" to="1189,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" strokeweight=".35589mm"/>
                <v:line id="Line 862" o:spid="_x0000_s1040" style="position:absolute;visibility:visible;mso-wrap-style:square" from="1292,10135" to="1428,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" strokeweight=".35592mm"/>
                <v:line id="Line 861" o:spid="_x0000_s1041" style="position:absolute;visibility:visible;mso-wrap-style:square" from="1418,10125" to="1418,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" strokeweight=".35589mm"/>
                <v:line id="Line 860" o:spid="_x0000_s1042" style="position:absolute;visibility:visible;mso-wrap-style:square" from="1292,10360" to="1428,1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" strokeweight=".34744mm"/>
                <v:line id="Line 859" o:spid="_x0000_s1043" style="position:absolute;visibility:visible;mso-wrap-style:square" from="1302,10125" to="1302,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" strokeweight=".35589mm"/>
                <v:rect id="Rectangle 858" o:spid="_x0000_s1044" style="position:absolute;left:1407;top:101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" fillcolor="black" stroked="f"/>
                <v:line id="Line 857" o:spid="_x0000_s1045" style="position:absolute;visibility:visible;mso-wrap-style:square" from="1531,10125" to="1531,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" strokeweight=".35589mm"/>
                <v:rect id="Rectangle 856" o:spid="_x0000_s1046" style="position:absolute;left:1407;top:1035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3M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BLU/g/E4+AnN0AAAD//wMAUEsBAi0AFAAGAAgAAAAhANvh9svuAAAAhQEAABMAAAAAAAAA&#10;AAAAAAAAAAAAAFtDb250ZW50X1R5cGVzXS54bWxQSwECLQAUAAYACAAAACEAWvQsW78AAAAVAQAA&#10;CwAAAAAAAAAAAAAAAAAfAQAAX3JlbHMvLnJlbHNQSwECLQAUAAYACAAAACEALSjdzMYAAADcAAAA&#10;DwAAAAAAAAAAAAAAAAAHAgAAZHJzL2Rvd25yZXYueG1sUEsFBgAAAAADAAMAtwAAAPoCAAAAAA==&#10;" fillcolor="black" stroked="f"/>
                <v:line id="Line 855" o:spid="_x0000_s1047" style="position:absolute;visibility:visible;mso-wrap-style:square" from="1418,10125" to="1418,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" strokeweight=".35589mm"/>
                <v:rect id="Rectangle 854" o:spid="_x0000_s1048" style="position:absolute;left:1520;top:101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" fillcolor="black" stroked="f"/>
                <v:rect id="Rectangle 853" o:spid="_x0000_s1049" style="position:absolute;left:1633;top:10125;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" fillcolor="black" stroked="f"/>
                <v:rect id="Rectangle 852" o:spid="_x0000_s1050" style="position:absolute;left:1520;top:1035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" fillcolor="black" stroked="f"/>
                <v:line id="Line 851" o:spid="_x0000_s1051" style="position:absolute;visibility:visible;mso-wrap-style:square" from="1531,10125" to="1531,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" strokeweight=".35589mm"/>
                <v:rect id="Rectangle 850" o:spid="_x0000_s1052" style="position:absolute;left:1633;top:1012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" fillcolor="black" stroked="f"/>
                <v:line id="Line 849" o:spid="_x0000_s1053" style="position:absolute;visibility:visible;mso-wrap-style:square" from="1759,10125" to="1759,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" strokeweight=".35589mm"/>
                <v:rect id="Rectangle 848" o:spid="_x0000_s1054" style="position:absolute;left:1633;top:10350;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" fillcolor="black" stroked="f"/>
                <v:rect id="Rectangle 847" o:spid="_x0000_s1055" style="position:absolute;left:1633;top:10125;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Vm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LsdQT3M/EIyOkvAAAA//8DAFBLAQItABQABgAIAAAAIQDb4fbL7gAAAIUBAAATAAAAAAAA&#10;AAAAAAAAAAAAAABbQ29udGVudF9UeXBlc10ueG1sUEsBAi0AFAAGAAgAAAAhAFr0LFu/AAAAFQEA&#10;AAsAAAAAAAAAAAAAAAAAHwEAAF9yZWxzLy5yZWxzUEsBAi0AFAAGAAgAAAAhAFgj1WbHAAAA3AAA&#10;AA8AAAAAAAAAAAAAAAAABwIAAGRycy9kb3ducmV2LnhtbFBLBQYAAAAAAwADALcAAAD7Ag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2"/>
        <w:gridCol w:w="116"/>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1" w:right="64"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A401317</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573"/>
              <w:rPr>
                <w:b/>
                <w:sz w:val="16"/>
              </w:rPr>
            </w:pPr>
            <w:r>
              <w:rPr>
                <w:b/>
                <w:sz w:val="16"/>
              </w:rPr>
              <w:t>ODRŽAVANJE JAVNIH KUPALIŠTA</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818.000,00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400.000,00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400.000,00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400.000,00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48,90%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4"/>
              <w:rPr>
                <w:sz w:val="14"/>
              </w:rPr>
            </w:pPr>
            <w:r>
              <w:rPr>
                <w:sz w:val="14"/>
              </w:rPr>
              <w:t>4</w:t>
            </w: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411"/>
              <w:rPr>
                <w:b/>
                <w:sz w:val="16"/>
              </w:rPr>
            </w:pPr>
            <w:r>
              <w:rPr>
                <w:b/>
                <w:sz w:val="16"/>
              </w:rPr>
              <w:t>Rashodi za nabavu proizvedene dugotrajne</w:t>
            </w:r>
          </w:p>
          <w:p w:rsidR="00495632" w:rsidRDefault="003501E2">
            <w:pPr>
              <w:pStyle w:val="TableParagraph"/>
              <w:spacing w:before="2" w:line="181" w:lineRule="exact"/>
              <w:ind w:left="29"/>
              <w:rPr>
                <w:b/>
                <w:sz w:val="16"/>
              </w:rPr>
            </w:pPr>
            <w:r>
              <w:rPr>
                <w:b/>
                <w:sz w:val="16"/>
              </w:rPr>
              <w:t>imovine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818.000,00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400.000,00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400.000,00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400.000,00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48,90%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0"/>
              <w:jc w:val="right"/>
              <w:rPr>
                <w:b/>
                <w:sz w:val="16"/>
              </w:rPr>
            </w:pPr>
            <w:r>
              <w:rPr>
                <w:b/>
                <w:sz w:val="16"/>
              </w:rPr>
              <w:t>100,00%</w:t>
            </w:r>
          </w:p>
        </w:tc>
      </w:tr>
      <w:tr w:rsidR="00495632">
        <w:trPr>
          <w:trHeight w:val="261"/>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3"/>
              <w:rPr>
                <w:sz w:val="16"/>
              </w:rPr>
            </w:pPr>
            <w:r>
              <w:rPr>
                <w:sz w:val="16"/>
              </w:rPr>
              <w:t>421</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Pr>
                <w:sz w:val="16"/>
              </w:rPr>
            </w:pPr>
            <w:r>
              <w:rPr>
                <w:sz w:val="16"/>
              </w:rPr>
              <w:t>Građevinski objekti</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652.750,00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300.000,00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9"/>
              <w:jc w:val="right"/>
              <w:rPr>
                <w:sz w:val="16"/>
              </w:rPr>
            </w:pPr>
            <w:r>
              <w:rPr>
                <w:sz w:val="16"/>
              </w:rPr>
              <w:t>45,96%</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3501E2">
            <w:pPr>
              <w:pStyle w:val="TableParagraph"/>
              <w:ind w:right="21"/>
              <w:jc w:val="right"/>
              <w:rPr>
                <w:sz w:val="16"/>
              </w:rPr>
            </w:pPr>
            <w:r>
              <w:rPr>
                <w:sz w:val="16"/>
              </w:rPr>
              <w:t>100,00%</w:t>
            </w:r>
          </w:p>
        </w:tc>
      </w:tr>
      <w:tr w:rsidR="00495632">
        <w:trPr>
          <w:trHeight w:val="265"/>
        </w:trPr>
        <w:tc>
          <w:tcPr>
            <w:tcW w:w="736"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3"/>
              <w:rPr>
                <w:sz w:val="16"/>
              </w:rPr>
            </w:pPr>
            <w:r>
              <w:rPr>
                <w:sz w:val="16"/>
              </w:rPr>
              <w:t>422</w:t>
            </w:r>
          </w:p>
        </w:tc>
        <w:tc>
          <w:tcPr>
            <w:tcW w:w="738"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Pr>
                <w:sz w:val="16"/>
              </w:rPr>
            </w:pPr>
            <w:r>
              <w:rPr>
                <w:sz w:val="16"/>
              </w:rPr>
              <w:t>Postrojenja i oprema</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3"/>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3"/>
              <w:jc w:val="right"/>
              <w:rPr>
                <w:sz w:val="16"/>
              </w:rPr>
            </w:pPr>
            <w:r>
              <w:rPr>
                <w:sz w:val="16"/>
              </w:rPr>
              <w:t>165.250,00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3"/>
              <w:jc w:val="right"/>
              <w:rPr>
                <w:sz w:val="16"/>
              </w:rPr>
            </w:pPr>
            <w:r>
              <w:rPr>
                <w:sz w:val="16"/>
              </w:rPr>
              <w:t>100.000,00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9"/>
              <w:jc w:val="right"/>
              <w:rPr>
                <w:sz w:val="16"/>
              </w:rPr>
            </w:pPr>
            <w:r>
              <w:rPr>
                <w:sz w:val="16"/>
              </w:rPr>
              <w:t>60,51%</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21"/>
              <w:jc w:val="right"/>
              <w:rPr>
                <w:sz w:val="16"/>
              </w:rPr>
            </w:pPr>
            <w:r>
              <w:rPr>
                <w:sz w:val="16"/>
              </w:rPr>
              <w:t>100,00%</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A401318</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ight="507"/>
              <w:rPr>
                <w:b/>
                <w:sz w:val="16"/>
              </w:rPr>
            </w:pPr>
            <w:r>
              <w:rPr>
                <w:b/>
                <w:sz w:val="16"/>
              </w:rPr>
              <w:t>ODRŽAVANJE DJEČJIH IGRALIŠTA</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82.000,00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100.000,00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50.000,00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8"/>
              <w:rPr>
                <w:b/>
                <w:sz w:val="16"/>
              </w:rPr>
            </w:pPr>
            <w:r>
              <w:rPr>
                <w:b/>
                <w:sz w:val="16"/>
              </w:rPr>
              <w:t>50.000,00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121,95%</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36"/>
              <w:rPr>
                <w:b/>
                <w:sz w:val="16"/>
              </w:rPr>
            </w:pPr>
            <w:r>
              <w:rPr>
                <w:b/>
                <w:sz w:val="16"/>
              </w:rPr>
              <w:t>50,00%</w:t>
            </w: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left="134"/>
              <w:rPr>
                <w:b/>
                <w:sz w:val="16"/>
              </w:rPr>
            </w:pPr>
            <w:r>
              <w:rPr>
                <w:b/>
                <w:sz w:val="16"/>
              </w:rPr>
              <w:t>100,00%</w:t>
            </w:r>
          </w:p>
        </w:tc>
      </w:tr>
      <w:tr w:rsidR="00495632">
        <w:trPr>
          <w:trHeight w:val="19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9" w:right="411"/>
              <w:rPr>
                <w:b/>
                <w:sz w:val="16"/>
              </w:rPr>
            </w:pPr>
            <w:r>
              <w:rPr>
                <w:b/>
                <w:sz w:val="16"/>
              </w:rPr>
              <w:t>Rashodi za nabavu proizvedene dugotrajne imovine</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82.000,00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100.000,00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50.000,00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50.000,00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121,95%</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50,00%</w:t>
            </w:r>
          </w:p>
        </w:tc>
        <w:tc>
          <w:tcPr>
            <w:tcW w:w="918" w:type="dxa"/>
            <w:tcBorders>
              <w:top w:val="single" w:sz="8" w:space="0" w:color="000000"/>
              <w:left w:val="single" w:sz="2" w:space="0" w:color="000000"/>
              <w:bottom w:val="single" w:sz="12" w:space="0" w:color="000000"/>
              <w:right w:val="nil"/>
            </w:tcBorders>
          </w:tcPr>
          <w:p w:rsidR="00495632" w:rsidRDefault="003501E2">
            <w:pPr>
              <w:pStyle w:val="TableParagraph"/>
              <w:ind w:right="20"/>
              <w:jc w:val="right"/>
              <w:rPr>
                <w:b/>
                <w:sz w:val="16"/>
              </w:rPr>
            </w:pPr>
            <w:r>
              <w:rPr>
                <w:b/>
                <w:sz w:val="16"/>
              </w:rPr>
              <w:t>100,00%</w:t>
            </w:r>
          </w:p>
        </w:tc>
      </w:tr>
      <w:tr w:rsidR="00495632">
        <w:trPr>
          <w:trHeight w:val="255"/>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422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Postrojenja i oprema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82.000,00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100.000,00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121,95%</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sz w:val="16"/>
              </w:rPr>
            </w:pPr>
            <w:r>
              <w:rPr>
                <w:sz w:val="16"/>
              </w:rPr>
              <w:t>100,00%</w:t>
            </w:r>
          </w:p>
        </w:tc>
      </w:tr>
      <w:tr w:rsidR="00495632">
        <w:trPr>
          <w:trHeight w:val="637"/>
        </w:trPr>
        <w:tc>
          <w:tcPr>
            <w:tcW w:w="1474" w:type="dxa"/>
            <w:gridSpan w:val="9"/>
            <w:tcBorders>
              <w:top w:val="single" w:sz="12" w:space="0" w:color="000000"/>
              <w:left w:val="nil"/>
              <w:bottom w:val="single" w:sz="12" w:space="0" w:color="000000"/>
              <w:right w:val="single" w:sz="2" w:space="0" w:color="000000"/>
            </w:tcBorders>
          </w:tcPr>
          <w:p w:rsidR="00495632" w:rsidRDefault="003501E2">
            <w:pPr>
              <w:pStyle w:val="TableParagraph"/>
              <w:ind w:left="16"/>
              <w:rPr>
                <w:b/>
                <w:sz w:val="16"/>
              </w:rPr>
            </w:pPr>
            <w:r>
              <w:rPr>
                <w:b/>
                <w:sz w:val="16"/>
              </w:rPr>
              <w:t>Akt. A401319</w:t>
            </w:r>
          </w:p>
          <w:p w:rsidR="00495632" w:rsidRDefault="003501E2">
            <w:pPr>
              <w:pStyle w:val="TableParagraph"/>
              <w:spacing w:before="86"/>
              <w:ind w:left="16"/>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ODRŽAVANJE MOSTOVA</w:t>
            </w:r>
          </w:p>
          <w:p w:rsidR="00495632" w:rsidRDefault="003501E2">
            <w:pPr>
              <w:pStyle w:val="TableParagraph"/>
              <w:spacing w:before="41"/>
              <w:ind w:left="29"/>
              <w:rPr>
                <w:sz w:val="14"/>
              </w:rPr>
            </w:pPr>
            <w:r>
              <w:rPr>
                <w:sz w:val="14"/>
              </w:rPr>
              <w:t>Funkcija: 0451 Upravljanje službama za funkcioniranje sustava cesta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604.000,00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400"/>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36</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9" w:right="88"/>
              <w:rPr>
                <w:b/>
                <w:sz w:val="16"/>
              </w:rPr>
            </w:pPr>
            <w:r>
              <w:rPr>
                <w:b/>
                <w:sz w:val="16"/>
              </w:rPr>
              <w:t>Pomoći dane u inozemstvo i unutar općeg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604.000,00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1"/>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3"/>
              <w:rPr>
                <w:sz w:val="16"/>
              </w:rPr>
            </w:pPr>
            <w:r>
              <w:rPr>
                <w:sz w:val="16"/>
              </w:rPr>
              <w:t>363</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Pr>
                <w:sz w:val="16"/>
              </w:rPr>
            </w:pPr>
            <w:r>
              <w:rPr>
                <w:sz w:val="16"/>
              </w:rPr>
              <w:t>Pomoći unutar općeg proračuna</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604.000,00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2"/>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9"/>
              <w:jc w:val="right"/>
              <w:rPr>
                <w:sz w:val="16"/>
              </w:rPr>
            </w:pPr>
            <w:r>
              <w:rPr>
                <w:sz w:val="16"/>
              </w:rPr>
              <w:t>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501"/>
        </w:trPr>
        <w:tc>
          <w:tcPr>
            <w:tcW w:w="1474" w:type="dxa"/>
            <w:gridSpan w:val="9"/>
            <w:tcBorders>
              <w:top w:val="single" w:sz="8" w:space="0" w:color="000000"/>
              <w:left w:val="nil"/>
              <w:bottom w:val="single" w:sz="8" w:space="0" w:color="000000"/>
              <w:right w:val="single" w:sz="2" w:space="0" w:color="000000"/>
            </w:tcBorders>
            <w:shd w:val="clear" w:color="auto" w:fill="959595"/>
          </w:tcPr>
          <w:p w:rsidR="00495632" w:rsidRDefault="003501E2">
            <w:pPr>
              <w:pStyle w:val="TableParagraph"/>
              <w:spacing w:before="7"/>
              <w:ind w:left="16"/>
              <w:rPr>
                <w:b/>
                <w:sz w:val="16"/>
              </w:rPr>
            </w:pPr>
            <w:r>
              <w:rPr>
                <w:b/>
                <w:sz w:val="16"/>
              </w:rPr>
              <w:t>Program</w:t>
            </w:r>
          </w:p>
          <w:p w:rsidR="00495632" w:rsidRDefault="003501E2">
            <w:pPr>
              <w:pStyle w:val="TableParagraph"/>
              <w:spacing w:before="36"/>
              <w:ind w:left="704"/>
              <w:rPr>
                <w:b/>
                <w:sz w:val="16"/>
              </w:rPr>
            </w:pPr>
            <w:r>
              <w:rPr>
                <w:b/>
                <w:sz w:val="16"/>
              </w:rPr>
              <w:t>4014</w:t>
            </w:r>
          </w:p>
        </w:tc>
        <w:tc>
          <w:tcPr>
            <w:tcW w:w="2384"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8" w:line="240" w:lineRule="exact"/>
              <w:ind w:left="29" w:right="378"/>
              <w:rPr>
                <w:b/>
                <w:sz w:val="20"/>
              </w:rPr>
            </w:pPr>
            <w:r>
              <w:rPr>
                <w:b/>
                <w:sz w:val="20"/>
              </w:rPr>
              <w:t>PROGRAM ZAŠTITE OKOLIŠA</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10"/>
              <w:jc w:val="right"/>
              <w:rPr>
                <w:sz w:val="20"/>
              </w:rPr>
            </w:pPr>
            <w:r>
              <w:rPr>
                <w:sz w:val="20"/>
              </w:rPr>
              <w:t>535.123,21</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9"/>
              <w:jc w:val="right"/>
              <w:rPr>
                <w:sz w:val="20"/>
              </w:rPr>
            </w:pPr>
            <w:r>
              <w:rPr>
                <w:sz w:val="20"/>
              </w:rPr>
              <w:t>435.600,00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9"/>
              <w:jc w:val="right"/>
              <w:rPr>
                <w:sz w:val="20"/>
              </w:rPr>
            </w:pPr>
            <w:r>
              <w:rPr>
                <w:sz w:val="20"/>
              </w:rPr>
              <w:t>373.000,00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10"/>
              <w:jc w:val="right"/>
              <w:rPr>
                <w:sz w:val="20"/>
              </w:rPr>
            </w:pPr>
            <w:r>
              <w:rPr>
                <w:sz w:val="20"/>
              </w:rPr>
              <w:t>373.000,00</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9"/>
              <w:jc w:val="right"/>
              <w:rPr>
                <w:sz w:val="20"/>
              </w:rPr>
            </w:pPr>
            <w:r>
              <w:rPr>
                <w:sz w:val="20"/>
              </w:rPr>
              <w:t>385.600,00</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2"/>
              <w:jc w:val="right"/>
              <w:rPr>
                <w:rFonts w:ascii="Arial Narrow"/>
                <w:sz w:val="20"/>
              </w:rPr>
            </w:pPr>
            <w:r>
              <w:rPr>
                <w:rFonts w:ascii="Arial Narrow"/>
                <w:sz w:val="20"/>
              </w:rPr>
              <w:t>81,40%</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1"/>
              <w:jc w:val="right"/>
              <w:rPr>
                <w:rFonts w:ascii="Arial Narrow"/>
                <w:sz w:val="20"/>
              </w:rPr>
            </w:pPr>
            <w:r>
              <w:rPr>
                <w:rFonts w:ascii="Arial Narrow"/>
                <w:sz w:val="20"/>
              </w:rPr>
              <w:t>85,63%</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jc w:val="right"/>
              <w:rPr>
                <w:rFonts w:ascii="Arial Narrow"/>
                <w:sz w:val="20"/>
              </w:rPr>
            </w:pPr>
            <w:r>
              <w:rPr>
                <w:rFonts w:ascii="Arial Narrow"/>
                <w:sz w:val="20"/>
              </w:rPr>
              <w:t>100,00%</w:t>
            </w:r>
          </w:p>
        </w:tc>
        <w:tc>
          <w:tcPr>
            <w:tcW w:w="918" w:type="dxa"/>
            <w:tcBorders>
              <w:top w:val="single" w:sz="8" w:space="0" w:color="000000"/>
              <w:left w:val="single" w:sz="2" w:space="0" w:color="000000"/>
              <w:bottom w:val="single" w:sz="8" w:space="0" w:color="000000"/>
              <w:right w:val="nil"/>
            </w:tcBorders>
            <w:shd w:val="clear" w:color="auto" w:fill="959595"/>
          </w:tcPr>
          <w:p w:rsidR="00495632" w:rsidRDefault="003501E2">
            <w:pPr>
              <w:pStyle w:val="TableParagraph"/>
              <w:spacing w:before="9"/>
              <w:ind w:right="12"/>
              <w:jc w:val="right"/>
              <w:rPr>
                <w:rFonts w:ascii="Arial Narrow"/>
                <w:sz w:val="20"/>
              </w:rPr>
            </w:pPr>
            <w:r>
              <w:rPr>
                <w:rFonts w:ascii="Arial Narrow"/>
                <w:sz w:val="20"/>
              </w:rPr>
              <w:t>103,38%</w:t>
            </w:r>
          </w:p>
        </w:tc>
      </w:tr>
      <w:tr w:rsidR="00495632">
        <w:trPr>
          <w:trHeight w:val="647"/>
        </w:trPr>
        <w:tc>
          <w:tcPr>
            <w:tcW w:w="1474" w:type="dxa"/>
            <w:gridSpan w:val="9"/>
            <w:tcBorders>
              <w:top w:val="single" w:sz="8" w:space="0" w:color="000000"/>
              <w:left w:val="nil"/>
              <w:bottom w:val="single" w:sz="8" w:space="0" w:color="000000"/>
              <w:right w:val="single" w:sz="2" w:space="0" w:color="000000"/>
            </w:tcBorders>
          </w:tcPr>
          <w:p w:rsidR="00495632" w:rsidRDefault="003501E2">
            <w:pPr>
              <w:pStyle w:val="TableParagraph"/>
              <w:spacing w:before="10"/>
              <w:ind w:left="16"/>
              <w:rPr>
                <w:b/>
                <w:sz w:val="16"/>
              </w:rPr>
            </w:pPr>
            <w:r>
              <w:rPr>
                <w:b/>
                <w:sz w:val="16"/>
              </w:rPr>
              <w:t>Akt. A401410</w:t>
            </w:r>
          </w:p>
          <w:p w:rsidR="00495632" w:rsidRDefault="003501E2">
            <w:pPr>
              <w:pStyle w:val="TableParagraph"/>
              <w:spacing w:before="86"/>
              <w:ind w:left="16"/>
              <w:rPr>
                <w:sz w:val="14"/>
              </w:rPr>
            </w:pPr>
            <w:r>
              <w:rPr>
                <w:sz w:val="14"/>
              </w:rPr>
              <w:t xml:space="preserve">Izv. </w:t>
            </w:r>
            <w:r>
              <w:rPr>
                <w:position w:val="1"/>
                <w:sz w:val="14"/>
              </w:rPr>
              <w:t>1</w:t>
            </w:r>
          </w:p>
        </w:tc>
        <w:tc>
          <w:tcPr>
            <w:tcW w:w="2384"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Pr>
                <w:b/>
                <w:sz w:val="16"/>
              </w:rPr>
            </w:pPr>
            <w:r>
              <w:rPr>
                <w:b/>
                <w:sz w:val="16"/>
              </w:rPr>
              <w:t>ZAŠTITA OKOLIŠA</w:t>
            </w:r>
          </w:p>
          <w:p w:rsidR="00495632" w:rsidRDefault="003501E2">
            <w:pPr>
              <w:pStyle w:val="TableParagraph"/>
              <w:spacing w:before="41"/>
              <w:ind w:left="29"/>
              <w:rPr>
                <w:sz w:val="14"/>
              </w:rPr>
            </w:pPr>
            <w:r>
              <w:rPr>
                <w:sz w:val="14"/>
              </w:rPr>
              <w:t>Funkcija: 0511 Upravljanje otpadom (KS)</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169.165,53</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210.000,00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210.000,00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210.000,00</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9"/>
              <w:jc w:val="right"/>
              <w:rPr>
                <w:b/>
                <w:sz w:val="16"/>
              </w:rPr>
            </w:pPr>
            <w:r>
              <w:rPr>
                <w:b/>
                <w:sz w:val="16"/>
              </w:rPr>
              <w:t>210.000,00</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ight="8"/>
              <w:jc w:val="right"/>
              <w:rPr>
                <w:b/>
                <w:sz w:val="16"/>
              </w:rPr>
            </w:pPr>
            <w:r>
              <w:rPr>
                <w:b/>
                <w:sz w:val="16"/>
              </w:rPr>
              <w:t>124,14%</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ight="7"/>
              <w:jc w:val="right"/>
              <w:rPr>
                <w:b/>
                <w:sz w:val="16"/>
              </w:rPr>
            </w:pPr>
            <w:r>
              <w:rPr>
                <w:b/>
                <w:sz w:val="16"/>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ight="6"/>
              <w:jc w:val="right"/>
              <w:rPr>
                <w:b/>
                <w:sz w:val="16"/>
              </w:rPr>
            </w:pPr>
            <w:r>
              <w:rPr>
                <w:b/>
                <w:sz w:val="16"/>
              </w:rPr>
              <w:t>100,00%</w:t>
            </w:r>
          </w:p>
        </w:tc>
        <w:tc>
          <w:tcPr>
            <w:tcW w:w="918" w:type="dxa"/>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right="19"/>
              <w:jc w:val="right"/>
              <w:rPr>
                <w:b/>
                <w:sz w:val="16"/>
              </w:rPr>
            </w:pPr>
            <w:r>
              <w:rPr>
                <w:b/>
                <w:sz w:val="16"/>
              </w:rPr>
              <w:t>100,00%</w:t>
            </w:r>
          </w:p>
        </w:tc>
      </w:tr>
      <w:tr w:rsidR="00495632">
        <w:trPr>
          <w:trHeight w:val="258"/>
        </w:trPr>
        <w:tc>
          <w:tcPr>
            <w:tcW w:w="736"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right="10"/>
              <w:jc w:val="right"/>
              <w:rPr>
                <w:b/>
                <w:sz w:val="16"/>
              </w:rPr>
            </w:pPr>
            <w:r>
              <w:rPr>
                <w:b/>
                <w:sz w:val="16"/>
              </w:rPr>
              <w:t>32</w:t>
            </w:r>
          </w:p>
        </w:tc>
        <w:tc>
          <w:tcPr>
            <w:tcW w:w="738"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Pr>
                <w:b/>
                <w:sz w:val="16"/>
              </w:rPr>
            </w:pPr>
            <w:r>
              <w:rPr>
                <w:b/>
                <w:sz w:val="16"/>
              </w:rPr>
              <w:t>Materijalni rashodi</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1"/>
              <w:jc w:val="right"/>
              <w:rPr>
                <w:b/>
                <w:sz w:val="16"/>
              </w:rPr>
            </w:pPr>
            <w:r>
              <w:rPr>
                <w:b/>
                <w:sz w:val="16"/>
              </w:rPr>
              <w:t>169.165,53</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0"/>
              <w:jc w:val="right"/>
              <w:rPr>
                <w:b/>
                <w:sz w:val="16"/>
              </w:rPr>
            </w:pPr>
            <w:r>
              <w:rPr>
                <w:b/>
                <w:sz w:val="16"/>
              </w:rPr>
              <w:t>210.000,00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0"/>
              <w:jc w:val="right"/>
              <w:rPr>
                <w:b/>
                <w:sz w:val="16"/>
              </w:rPr>
            </w:pPr>
            <w:r>
              <w:rPr>
                <w:b/>
                <w:sz w:val="16"/>
              </w:rPr>
              <w:t>210.000,00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0"/>
              <w:jc w:val="right"/>
              <w:rPr>
                <w:b/>
                <w:sz w:val="16"/>
              </w:rPr>
            </w:pPr>
            <w:r>
              <w:rPr>
                <w:b/>
                <w:sz w:val="16"/>
              </w:rPr>
              <w:t>210.000,00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9"/>
              <w:jc w:val="right"/>
              <w:rPr>
                <w:b/>
                <w:sz w:val="16"/>
              </w:rPr>
            </w:pPr>
            <w:r>
              <w:rPr>
                <w:b/>
                <w:sz w:val="16"/>
              </w:rPr>
              <w:t>210.000,00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9"/>
              <w:jc w:val="right"/>
              <w:rPr>
                <w:b/>
                <w:sz w:val="16"/>
              </w:rPr>
            </w:pPr>
            <w:r>
              <w:rPr>
                <w:b/>
                <w:sz w:val="16"/>
              </w:rPr>
              <w:t>124,14%</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8"/>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7"/>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20"/>
              <w:jc w:val="right"/>
              <w:rPr>
                <w:b/>
                <w:sz w:val="16"/>
              </w:rPr>
            </w:pPr>
            <w:r>
              <w:rPr>
                <w:b/>
                <w:sz w:val="16"/>
              </w:rPr>
              <w:t>100,00%</w:t>
            </w:r>
          </w:p>
        </w:tc>
      </w:tr>
      <w:tr w:rsidR="00495632">
        <w:trPr>
          <w:trHeight w:val="255"/>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323</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169.165,53</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210.000,00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210.000,00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0"/>
              <w:jc w:val="right"/>
              <w:rPr>
                <w:sz w:val="16"/>
              </w:rPr>
            </w:pPr>
            <w:r>
              <w:rPr>
                <w:sz w:val="16"/>
              </w:rPr>
              <w:t>124,14%</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sz w:val="16"/>
              </w:rPr>
            </w:pPr>
            <w:r>
              <w:rPr>
                <w:sz w:val="16"/>
              </w:rPr>
              <w:t>100,00%</w:t>
            </w:r>
          </w:p>
        </w:tc>
      </w:tr>
      <w:tr w:rsidR="00495632">
        <w:trPr>
          <w:trHeight w:val="1027"/>
        </w:trPr>
        <w:tc>
          <w:tcPr>
            <w:tcW w:w="1474" w:type="dxa"/>
            <w:gridSpan w:val="9"/>
            <w:tcBorders>
              <w:top w:val="single" w:sz="12" w:space="0" w:color="000000"/>
              <w:left w:val="nil"/>
              <w:bottom w:val="single" w:sz="12" w:space="0" w:color="000000"/>
              <w:right w:val="single" w:sz="2" w:space="0" w:color="000000"/>
            </w:tcBorders>
          </w:tcPr>
          <w:p w:rsidR="00495632" w:rsidRDefault="003501E2">
            <w:pPr>
              <w:pStyle w:val="TableParagraph"/>
              <w:ind w:left="16"/>
              <w:rPr>
                <w:b/>
                <w:sz w:val="16"/>
              </w:rPr>
            </w:pPr>
            <w:r>
              <w:rPr>
                <w:b/>
                <w:sz w:val="16"/>
              </w:rPr>
              <w:t>Akt. A401412</w:t>
            </w:r>
          </w:p>
          <w:p w:rsidR="00495632" w:rsidRDefault="00495632">
            <w:pPr>
              <w:pStyle w:val="TableParagraph"/>
              <w:spacing w:before="0"/>
              <w:rPr>
                <w:rFonts w:ascii="Times New Roman"/>
                <w:sz w:val="20"/>
              </w:rPr>
            </w:pPr>
          </w:p>
          <w:p w:rsidR="00495632" w:rsidRDefault="00495632">
            <w:pPr>
              <w:pStyle w:val="TableParagraph"/>
              <w:spacing w:before="3"/>
              <w:rPr>
                <w:rFonts w:ascii="Times New Roman"/>
                <w:sz w:val="21"/>
              </w:rPr>
            </w:pPr>
          </w:p>
          <w:p w:rsidR="00495632" w:rsidRDefault="003501E2">
            <w:pPr>
              <w:pStyle w:val="TableParagraph"/>
              <w:spacing w:before="0"/>
              <w:ind w:left="16"/>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UPRAVLJANJE CENTROM ZA GOSPODARENJE OTPADOM KARLOVAČKE ŽUPANIJE</w:t>
            </w:r>
          </w:p>
          <w:p w:rsidR="00495632" w:rsidRDefault="003501E2">
            <w:pPr>
              <w:pStyle w:val="TableParagraph"/>
              <w:spacing w:before="43"/>
              <w:ind w:left="29"/>
              <w:rPr>
                <w:sz w:val="14"/>
              </w:rPr>
            </w:pPr>
            <w:r>
              <w:rPr>
                <w:sz w:val="14"/>
              </w:rPr>
              <w:t>Funkcija: 0511 Upravljanje otpadom (KS)</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63.000,18</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75.600,00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63.000,00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63.000,00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75.600,00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9"/>
              <w:jc w:val="right"/>
              <w:rPr>
                <w:b/>
                <w:sz w:val="16"/>
              </w:rPr>
            </w:pPr>
            <w:r>
              <w:rPr>
                <w:b/>
                <w:sz w:val="16"/>
              </w:rPr>
              <w:t>120,00%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83,33%</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20"/>
              <w:jc w:val="right"/>
              <w:rPr>
                <w:b/>
                <w:sz w:val="16"/>
              </w:rPr>
            </w:pPr>
            <w:r>
              <w:rPr>
                <w:b/>
                <w:sz w:val="16"/>
              </w:rPr>
              <w:t>120,00%</w:t>
            </w:r>
          </w:p>
        </w:tc>
      </w:tr>
      <w:tr w:rsidR="00495632">
        <w:trPr>
          <w:trHeight w:val="253"/>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35</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b/>
                <w:sz w:val="16"/>
              </w:rPr>
            </w:pPr>
            <w:r>
              <w:rPr>
                <w:b/>
                <w:sz w:val="16"/>
              </w:rPr>
              <w:t>Subvencije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52.584,18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63.500,00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63.000,00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63.000,00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75.600,00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120,76%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99,21%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6"/>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9"/>
              <w:jc w:val="right"/>
              <w:rPr>
                <w:b/>
                <w:sz w:val="16"/>
              </w:rPr>
            </w:pPr>
            <w:r>
              <w:rPr>
                <w:b/>
                <w:sz w:val="16"/>
              </w:rPr>
              <w:t>120,00%</w:t>
            </w:r>
          </w:p>
        </w:tc>
      </w:tr>
      <w:tr w:rsidR="00495632">
        <w:trPr>
          <w:trHeight w:val="420"/>
        </w:trPr>
        <w:tc>
          <w:tcPr>
            <w:tcW w:w="736" w:type="dxa"/>
            <w:gridSpan w:val="5"/>
            <w:tcBorders>
              <w:top w:val="single" w:sz="12" w:space="0" w:color="000000"/>
              <w:left w:val="nil"/>
              <w:bottom w:val="nil"/>
              <w:right w:val="single" w:sz="2" w:space="0" w:color="000000"/>
            </w:tcBorders>
          </w:tcPr>
          <w:p w:rsidR="00495632" w:rsidRDefault="003501E2">
            <w:pPr>
              <w:pStyle w:val="TableParagraph"/>
              <w:ind w:left="453"/>
              <w:rPr>
                <w:sz w:val="16"/>
              </w:rPr>
            </w:pPr>
            <w:r>
              <w:rPr>
                <w:sz w:val="16"/>
              </w:rPr>
              <w:t>351</w:t>
            </w:r>
          </w:p>
        </w:tc>
        <w:tc>
          <w:tcPr>
            <w:tcW w:w="738"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9"/>
              <w:rPr>
                <w:sz w:val="16"/>
              </w:rPr>
            </w:pPr>
            <w:r>
              <w:rPr>
                <w:sz w:val="16"/>
              </w:rPr>
              <w:t>Subvencije trgovačkim</w:t>
            </w:r>
          </w:p>
          <w:p w:rsidR="00495632" w:rsidRDefault="003501E2">
            <w:pPr>
              <w:pStyle w:val="TableParagraph"/>
              <w:spacing w:before="1"/>
              <w:ind w:left="29"/>
              <w:rPr>
                <w:sz w:val="16"/>
              </w:rPr>
            </w:pPr>
            <w:r>
              <w:rPr>
                <w:sz w:val="16"/>
              </w:rPr>
              <w:t>društvima u javnom sektoru</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4"/>
              <w:jc w:val="right"/>
              <w:rPr>
                <w:sz w:val="16"/>
              </w:rPr>
            </w:pPr>
            <w:r>
              <w:rPr>
                <w:sz w:val="16"/>
              </w:rPr>
              <w:t>52.584,18</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63.500,00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63.000,00</w:t>
            </w: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9"/>
              <w:jc w:val="right"/>
              <w:rPr>
                <w:sz w:val="16"/>
              </w:rPr>
            </w:pPr>
            <w:r>
              <w:rPr>
                <w:sz w:val="16"/>
              </w:rPr>
              <w:t>120,76%</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9"/>
              <w:jc w:val="right"/>
              <w:rPr>
                <w:sz w:val="16"/>
              </w:rPr>
            </w:pPr>
            <w:r>
              <w:rPr>
                <w:sz w:val="16"/>
              </w:rPr>
              <w:t>99,21%</w:t>
            </w: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nil"/>
              <w:right w:val="nil"/>
            </w:tcBorders>
          </w:tcPr>
          <w:p w:rsidR="00495632" w:rsidRDefault="003501E2">
            <w:pPr>
              <w:pStyle w:val="TableParagraph"/>
              <w:ind w:right="21"/>
              <w:jc w:val="right"/>
              <w:rPr>
                <w:sz w:val="16"/>
              </w:rPr>
            </w:pPr>
            <w:r>
              <w:rPr>
                <w:sz w:val="16"/>
              </w:rPr>
              <w:t>120,00%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008" behindDoc="1" locked="0" layoutInCell="1" allowOverlap="1">
                <wp:simplePos x="0" y="0"/>
                <wp:positionH relativeFrom="page">
                  <wp:posOffset>431165</wp:posOffset>
                </wp:positionH>
                <wp:positionV relativeFrom="page">
                  <wp:posOffset>2819400</wp:posOffset>
                </wp:positionV>
                <wp:extent cx="9805670" cy="672465"/>
                <wp:effectExtent l="2540" t="0" r="2540" b="3810"/>
                <wp:wrapNone/>
                <wp:docPr id="81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672465"/>
                          <a:chOff x="679" y="4440"/>
                          <a:chExt cx="15442" cy="1059"/>
                        </a:xfrm>
                      </wpg:grpSpPr>
                      <wps:wsp>
                        <wps:cNvPr id="817" name="Rectangle 845"/>
                        <wps:cNvSpPr>
                          <a:spLocks noChangeArrowheads="1"/>
                        </wps:cNvSpPr>
                        <wps:spPr bwMode="auto">
                          <a:xfrm>
                            <a:off x="678" y="4439"/>
                            <a:ext cx="15442" cy="105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Rectangle 844"/>
                        <wps:cNvSpPr>
                          <a:spLocks noChangeArrowheads="1"/>
                        </wps:cNvSpPr>
                        <wps:spPr bwMode="auto">
                          <a:xfrm>
                            <a:off x="954" y="511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Line 843"/>
                        <wps:cNvCnPr>
                          <a:cxnSpLocks noChangeShapeType="1"/>
                        </wps:cNvCnPr>
                        <wps:spPr bwMode="auto">
                          <a:xfrm>
                            <a:off x="1077"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Rectangle 842"/>
                        <wps:cNvSpPr>
                          <a:spLocks noChangeArrowheads="1"/>
                        </wps:cNvSpPr>
                        <wps:spPr bwMode="auto">
                          <a:xfrm>
                            <a:off x="954" y="533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841"/>
                        <wps:cNvCnPr>
                          <a:cxnSpLocks noChangeShapeType="1"/>
                        </wps:cNvCnPr>
                        <wps:spPr bwMode="auto">
                          <a:xfrm>
                            <a:off x="964"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Rectangle 840"/>
                        <wps:cNvSpPr>
                          <a:spLocks noChangeArrowheads="1"/>
                        </wps:cNvSpPr>
                        <wps:spPr bwMode="auto">
                          <a:xfrm>
                            <a:off x="1066" y="511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839"/>
                        <wps:cNvCnPr>
                          <a:cxnSpLocks noChangeShapeType="1"/>
                        </wps:cNvCnPr>
                        <wps:spPr bwMode="auto">
                          <a:xfrm>
                            <a:off x="1189"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 name="Rectangle 838"/>
                        <wps:cNvSpPr>
                          <a:spLocks noChangeArrowheads="1"/>
                        </wps:cNvSpPr>
                        <wps:spPr bwMode="auto">
                          <a:xfrm>
                            <a:off x="1066" y="533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Line 837"/>
                        <wps:cNvCnPr>
                          <a:cxnSpLocks noChangeShapeType="1"/>
                        </wps:cNvCnPr>
                        <wps:spPr bwMode="auto">
                          <a:xfrm>
                            <a:off x="1077"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 name="Rectangle 836"/>
                        <wps:cNvSpPr>
                          <a:spLocks noChangeArrowheads="1"/>
                        </wps:cNvSpPr>
                        <wps:spPr bwMode="auto">
                          <a:xfrm>
                            <a:off x="1179" y="511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Line 835"/>
                        <wps:cNvCnPr>
                          <a:cxnSpLocks noChangeShapeType="1"/>
                        </wps:cNvCnPr>
                        <wps:spPr bwMode="auto">
                          <a:xfrm>
                            <a:off x="1302"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Rectangle 834"/>
                        <wps:cNvSpPr>
                          <a:spLocks noChangeArrowheads="1"/>
                        </wps:cNvSpPr>
                        <wps:spPr bwMode="auto">
                          <a:xfrm>
                            <a:off x="1179" y="533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Line 833"/>
                        <wps:cNvCnPr>
                          <a:cxnSpLocks noChangeShapeType="1"/>
                        </wps:cNvCnPr>
                        <wps:spPr bwMode="auto">
                          <a:xfrm>
                            <a:off x="1189"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 name="Line 832"/>
                        <wps:cNvCnPr>
                          <a:cxnSpLocks noChangeShapeType="1"/>
                        </wps:cNvCnPr>
                        <wps:spPr bwMode="auto">
                          <a:xfrm>
                            <a:off x="1292" y="5121"/>
                            <a:ext cx="136" cy="0"/>
                          </a:xfrm>
                          <a:prstGeom prst="line">
                            <a:avLst/>
                          </a:prstGeom>
                          <a:noFill/>
                          <a:ln w="128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Line 831"/>
                        <wps:cNvCnPr>
                          <a:cxnSpLocks noChangeShapeType="1"/>
                        </wps:cNvCnPr>
                        <wps:spPr bwMode="auto">
                          <a:xfrm>
                            <a:off x="1418"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2" name="Line 830"/>
                        <wps:cNvCnPr>
                          <a:cxnSpLocks noChangeShapeType="1"/>
                        </wps:cNvCnPr>
                        <wps:spPr bwMode="auto">
                          <a:xfrm>
                            <a:off x="1292" y="5346"/>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3" name="Line 829"/>
                        <wps:cNvCnPr>
                          <a:cxnSpLocks noChangeShapeType="1"/>
                        </wps:cNvCnPr>
                        <wps:spPr bwMode="auto">
                          <a:xfrm>
                            <a:off x="1302"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Rectangle 828"/>
                        <wps:cNvSpPr>
                          <a:spLocks noChangeArrowheads="1"/>
                        </wps:cNvSpPr>
                        <wps:spPr bwMode="auto">
                          <a:xfrm>
                            <a:off x="1407" y="511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Line 827"/>
                        <wps:cNvCnPr>
                          <a:cxnSpLocks noChangeShapeType="1"/>
                        </wps:cNvCnPr>
                        <wps:spPr bwMode="auto">
                          <a:xfrm>
                            <a:off x="1531"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6" name="Rectangle 826"/>
                        <wps:cNvSpPr>
                          <a:spLocks noChangeArrowheads="1"/>
                        </wps:cNvSpPr>
                        <wps:spPr bwMode="auto">
                          <a:xfrm>
                            <a:off x="1407" y="533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825"/>
                        <wps:cNvCnPr>
                          <a:cxnSpLocks noChangeShapeType="1"/>
                        </wps:cNvCnPr>
                        <wps:spPr bwMode="auto">
                          <a:xfrm>
                            <a:off x="1418"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 name="Rectangle 824"/>
                        <wps:cNvSpPr>
                          <a:spLocks noChangeArrowheads="1"/>
                        </wps:cNvSpPr>
                        <wps:spPr bwMode="auto">
                          <a:xfrm>
                            <a:off x="1520" y="511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Rectangle 823"/>
                        <wps:cNvSpPr>
                          <a:spLocks noChangeArrowheads="1"/>
                        </wps:cNvSpPr>
                        <wps:spPr bwMode="auto">
                          <a:xfrm>
                            <a:off x="1633" y="511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822"/>
                        <wps:cNvSpPr>
                          <a:spLocks noChangeArrowheads="1"/>
                        </wps:cNvSpPr>
                        <wps:spPr bwMode="auto">
                          <a:xfrm>
                            <a:off x="1520" y="533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Line 821"/>
                        <wps:cNvCnPr>
                          <a:cxnSpLocks noChangeShapeType="1"/>
                        </wps:cNvCnPr>
                        <wps:spPr bwMode="auto">
                          <a:xfrm>
                            <a:off x="1531"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2" name="Rectangle 820"/>
                        <wps:cNvSpPr>
                          <a:spLocks noChangeArrowheads="1"/>
                        </wps:cNvSpPr>
                        <wps:spPr bwMode="auto">
                          <a:xfrm>
                            <a:off x="1633" y="511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Line 819"/>
                        <wps:cNvCnPr>
                          <a:cxnSpLocks noChangeShapeType="1"/>
                        </wps:cNvCnPr>
                        <wps:spPr bwMode="auto">
                          <a:xfrm>
                            <a:off x="1759" y="511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4" name="Rectangle 818"/>
                        <wps:cNvSpPr>
                          <a:spLocks noChangeArrowheads="1"/>
                        </wps:cNvSpPr>
                        <wps:spPr bwMode="auto">
                          <a:xfrm>
                            <a:off x="1633" y="533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Rectangle 817"/>
                        <wps:cNvSpPr>
                          <a:spLocks noChangeArrowheads="1"/>
                        </wps:cNvSpPr>
                        <wps:spPr bwMode="auto">
                          <a:xfrm>
                            <a:off x="1633" y="511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75D4A" id="Group 816" o:spid="_x0000_s1026" style="position:absolute;margin-left:33.95pt;margin-top:222pt;width:772.1pt;height:52.95pt;z-index:-1554472;mso-position-horizontal-relative:page;mso-position-vertical-relative:page" coordorigin="679,4440" coordsize="15442,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">
                <v:rect id="Rectangle 845" o:spid="_x0000_s1027" style="position:absolute;left:678;top:4439;width:15442;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" fillcolor="silver" stroked="f"/>
                <v:rect id="Rectangle 844" o:spid="_x0000_s1028" style="position:absolute;left:954;top:511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" fillcolor="black" stroked="f"/>
                <v:line id="Line 843" o:spid="_x0000_s1029" style="position:absolute;visibility:visible;mso-wrap-style:square" from="1077,5111" to="1077,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" strokeweight=".35589mm"/>
                <v:rect id="Rectangle 842" o:spid="_x0000_s1030" style="position:absolute;left:954;top:533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" fillcolor="black" stroked="f"/>
                <v:line id="Line 841" o:spid="_x0000_s1031" style="position:absolute;visibility:visible;mso-wrap-style:square" from="964,5111" to="964,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" strokeweight=".35589mm"/>
                <v:rect id="Rectangle 840" o:spid="_x0000_s1032" style="position:absolute;left:1066;top:511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IP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8jSFP7PxCMgZ38AAAD//wMAUEsBAi0AFAAGAAgAAAAhANvh9svuAAAAhQEAABMAAAAAAAAA&#10;AAAAAAAAAAAAAFtDb250ZW50X1R5cGVzXS54bWxQSwECLQAUAAYACAAAACEAWvQsW78AAAAVAQAA&#10;CwAAAAAAAAAAAAAAAAAfAQAAX3JlbHMvLnJlbHNQSwECLQAUAAYACAAAACEAxHliD8YAAADcAAAA&#10;DwAAAAAAAAAAAAAAAAAHAgAAZHJzL2Rvd25yZXYueG1sUEsFBgAAAAADAAMAtwAAAPoCAAAAAA==&#10;" fillcolor="black" stroked="f"/>
                <v:line id="Line 839" o:spid="_x0000_s1033" style="position:absolute;visibility:visible;mso-wrap-style:square" from="1189,5111" to="1189,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" strokeweight=".35589mm"/>
                <v:rect id="Rectangle 838" o:spid="_x0000_s1034" style="position:absolute;left:1066;top:533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F/g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8G8L1TDwCcvIPAAD//wMAUEsBAi0AFAAGAAgAAAAhANvh9svuAAAAhQEAABMAAAAAAAAA&#10;AAAAAAAAAAAAAFtDb250ZW50X1R5cGVzXS54bWxQSwECLQAUAAYACAAAACEAWvQsW78AAAAVAQAA&#10;CwAAAAAAAAAAAAAAAAAfAQAAX3JlbHMvLnJlbHNQSwECLQAUAAYACAAAACEAJNxf4MYAAADcAAAA&#10;DwAAAAAAAAAAAAAAAAAHAgAAZHJzL2Rvd25yZXYueG1sUEsFBgAAAAADAAMAtwAAAPoCAAAAAA==&#10;" fillcolor="black" stroked="f"/>
                <v:line id="Line 837" o:spid="_x0000_s1035" style="position:absolute;visibility:visible;mso-wrap-style:square" from="1077,5111" to="1077,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" strokeweight=".35589mm"/>
                <v:rect id="Rectangle 836" o:spid="_x0000_s1036" style="position:absolute;left:1179;top:511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" fillcolor="black" stroked="f"/>
                <v:line id="Line 835" o:spid="_x0000_s1037" style="position:absolute;visibility:visible;mso-wrap-style:square" from="1302,5111" to="1302,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" strokeweight=".35589mm"/>
                <v:rect id="Rectangle 834" o:spid="_x0000_s1038" style="position:absolute;left:1179;top:533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" fillcolor="black" stroked="f"/>
                <v:line id="Line 833" o:spid="_x0000_s1039" style="position:absolute;visibility:visible;mso-wrap-style:square" from="1189,5111" to="1189,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" strokeweight=".35589mm"/>
                <v:line id="Line 832" o:spid="_x0000_s1040" style="position:absolute;visibility:visible;mso-wrap-style:square" from="1292,5121" to="1428,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" strokeweight=".35594mm"/>
                <v:line id="Line 831" o:spid="_x0000_s1041" style="position:absolute;visibility:visible;mso-wrap-style:square" from="1418,5111" to="1418,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" strokeweight=".35589mm"/>
                <v:line id="Line 830" o:spid="_x0000_s1042" style="position:absolute;visibility:visible;mso-wrap-style:square" from="1292,5346" to="1428,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" strokeweight=".35592mm"/>
                <v:line id="Line 829" o:spid="_x0000_s1043" style="position:absolute;visibility:visible;mso-wrap-style:square" from="1302,5111" to="1302,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" strokeweight=".35589mm"/>
                <v:rect id="Rectangle 828" o:spid="_x0000_s1044" style="position:absolute;left:1407;top:511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k9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seQT3M/EIyOkvAAAA//8DAFBLAQItABQABgAIAAAAIQDb4fbL7gAAAIUBAAATAAAAAAAA&#10;AAAAAAAAAAAAAABbQ29udGVudF9UeXBlc10ueG1sUEsBAi0AFAAGAAgAAAAhAFr0LFu/AAAAFQEA&#10;AAsAAAAAAAAAAAAAAAAAHwEAAF9yZWxzLy5yZWxzUEsBAi0AFAAGAAgAAAAhAKEFyT3HAAAA3AAA&#10;AA8AAAAAAAAAAAAAAAAABwIAAGRycy9kb3ducmV2LnhtbFBLBQYAAAAAAwADALcAAAD7AgAAAAA=&#10;" fillcolor="black" stroked="f"/>
                <v:line id="Line 827" o:spid="_x0000_s1045" style="position:absolute;visibility:visible;mso-wrap-style:square" from="1531,5111" to="153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" strokeweight=".35589mm"/>
                <v:rect id="Rectangle 826" o:spid="_x0000_s1046" style="position:absolute;left:1407;top:533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" fillcolor="black" stroked="f"/>
                <v:line id="Line 825" o:spid="_x0000_s1047" style="position:absolute;visibility:visible;mso-wrap-style:square" from="1418,5111" to="1418,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" strokeweight=".35589mm"/>
                <v:rect id="Rectangle 824" o:spid="_x0000_s1048" style="position:absolute;left:1520;top:511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" fillcolor="black" stroked="f"/>
                <v:rect id="Rectangle 823" o:spid="_x0000_s1049" style="position:absolute;left:1633;top:511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aj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pC+juF+Jh4BOfsDAAD//wMAUEsBAi0AFAAGAAgAAAAhANvh9svuAAAAhQEAABMAAAAAAAAA&#10;AAAAAAAAAAAAAFtDb250ZW50X1R5cGVzXS54bWxQSwECLQAUAAYACAAAACEAWvQsW78AAAAVAQAA&#10;CwAAAAAAAAAAAAAAAAAfAQAAX3JlbHMvLnJlbHNQSwECLQAUAAYACAAAACEATwRmo8YAAADcAAAA&#10;DwAAAAAAAAAAAAAAAAAHAgAAZHJzL2Rvd25yZXYueG1sUEsFBgAAAAADAAMAtwAAAPoCAAAAAA==&#10;" fillcolor="black" stroked="f"/>
                <v:rect id="Rectangle 822" o:spid="_x0000_s1050" style="position:absolute;left:1520;top:533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" fillcolor="black" stroked="f"/>
                <v:line id="Line 821" o:spid="_x0000_s1051" style="position:absolute;visibility:visible;mso-wrap-style:square" from="1531,5111" to="153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" strokeweight=".35589mm"/>
                <v:rect id="Rectangle 820" o:spid="_x0000_s1052" style="position:absolute;left:1633;top:511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" fillcolor="black" stroked="f"/>
                <v:line id="Line 819" o:spid="_x0000_s1053" style="position:absolute;visibility:visible;mso-wrap-style:square" from="1759,5111" to="1759,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" strokeweight=".35589mm"/>
                <v:rect id="Rectangle 818" o:spid="_x0000_s1054" style="position:absolute;left:1633;top:533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7pA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5lsH1TDwCcvIPAAD//wMAUEsBAi0AFAAGAAgAAAAhANvh9svuAAAAhQEAABMAAAAAAAAA&#10;AAAAAAAAAAAAAFtDb250ZW50X1R5cGVzXS54bWxQSwECLQAUAAYACAAAACEAWvQsW78AAAAVAQAA&#10;CwAAAAAAAAAAAAAAAAAfAQAAX3JlbHMvLnJlbHNQSwECLQAUAAYACAAAACEA+QO6QMYAAADcAAAA&#10;DwAAAAAAAAAAAAAAAAAHAgAAZHJzL2Rvd25yZXYueG1sUEsFBgAAAAADAAMAtwAAAPoCAAAAAA==&#10;" fillcolor="black" stroked="f"/>
                <v:rect id="Rectangle 817" o:spid="_x0000_s1055" style="position:absolute;left:1633;top:511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b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kE6HMH9TDwCcn4DAAD//wMAUEsBAi0AFAAGAAgAAAAhANvh9svuAAAAhQEAABMAAAAAAAAA&#10;AAAAAAAAAAAAAFtDb250ZW50X1R5cGVzXS54bWxQSwECLQAUAAYACAAAACEAWvQsW78AAAAVAQAA&#10;CwAAAAAAAAAAAAAAAAAfAQAAX3JlbHMvLnJlbHNQSwECLQAUAAYACAAAACEAlk8f28YAAADcAAAA&#10;DwAAAAAAAAAAAAAAAAAHAgAAZHJzL2Rvd25yZXYueG1sUEsFBgAAAAADAAMAtwAAAPoCAAAAAA==&#10;" fillcolor="black" stroked="f"/>
                <w10:wrap anchorx="page" anchory="page"/>
              </v:group>
            </w:pict>
          </mc:Fallback>
        </mc:AlternateContent>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4"/>
        <w:gridCol w:w="115"/>
        <w:gridCol w:w="114"/>
        <w:gridCol w:w="116"/>
        <w:gridCol w:w="398"/>
        <w:gridCol w:w="2384"/>
        <w:gridCol w:w="1591"/>
        <w:gridCol w:w="1589"/>
        <w:gridCol w:w="1590"/>
        <w:gridCol w:w="1591"/>
        <w:gridCol w:w="1589"/>
        <w:gridCol w:w="909"/>
        <w:gridCol w:w="909"/>
        <w:gridCol w:w="908"/>
        <w:gridCol w:w="913"/>
      </w:tblGrid>
      <w:tr w:rsidR="00495632">
        <w:trPr>
          <w:trHeight w:val="843"/>
        </w:trPr>
        <w:tc>
          <w:tcPr>
            <w:tcW w:w="15454"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63"/>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81"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8" w:right="407"/>
              <w:jc w:val="center"/>
              <w:rPr>
                <w:sz w:val="20"/>
              </w:rPr>
            </w:pPr>
            <w:r>
              <w:rPr>
                <w:sz w:val="20"/>
              </w:rPr>
              <w:t>Račun/ Pozicija</w:t>
            </w:r>
          </w:p>
          <w:p w:rsidR="00495632" w:rsidRDefault="003501E2">
            <w:pPr>
              <w:pStyle w:val="TableParagraph"/>
              <w:spacing w:before="28" w:line="216" w:lineRule="exact"/>
              <w:ind w:left="12"/>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5"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9" w:right="218"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jc w:val="center"/>
              <w:rPr>
                <w:sz w:val="18"/>
              </w:rPr>
            </w:pPr>
            <w:r>
              <w:rPr>
                <w:sz w:val="18"/>
              </w:rPr>
              <w:t>3</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68" w:right="67"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right="2"/>
              <w:jc w:val="center"/>
              <w:rPr>
                <w:sz w:val="18"/>
              </w:rPr>
            </w:pPr>
            <w:r>
              <w:rPr>
                <w:sz w:val="18"/>
              </w:rPr>
              <w:t>4</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6" w:right="88"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right="3"/>
              <w:jc w:val="center"/>
              <w:rPr>
                <w:sz w:val="18"/>
              </w:rPr>
            </w:pPr>
            <w:r>
              <w:rPr>
                <w:sz w:val="18"/>
              </w:rPr>
              <w:t>5</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4" w:right="218" w:hanging="56"/>
              <w:jc w:val="center"/>
              <w:rPr>
                <w:sz w:val="20"/>
              </w:rPr>
            </w:pPr>
            <w:r>
              <w:rPr>
                <w:sz w:val="20"/>
              </w:rPr>
              <w:t>Projekcija za 2019. godinu</w:t>
            </w:r>
          </w:p>
          <w:p w:rsidR="00495632" w:rsidRDefault="003501E2">
            <w:pPr>
              <w:pStyle w:val="TableParagraph"/>
              <w:spacing w:before="26" w:line="216" w:lineRule="exact"/>
              <w:ind w:right="6"/>
              <w:jc w:val="center"/>
              <w:rPr>
                <w:sz w:val="18"/>
              </w:rPr>
            </w:pPr>
            <w:r>
              <w:rPr>
                <w:sz w:val="18"/>
              </w:rPr>
              <w:t>6</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3" w:right="219" w:hanging="56"/>
              <w:jc w:val="center"/>
              <w:rPr>
                <w:sz w:val="20"/>
              </w:rPr>
            </w:pPr>
            <w:r>
              <w:rPr>
                <w:sz w:val="20"/>
              </w:rPr>
              <w:t>Projekcija za 2020. godinu</w:t>
            </w:r>
          </w:p>
          <w:p w:rsidR="00495632" w:rsidRDefault="003501E2">
            <w:pPr>
              <w:pStyle w:val="TableParagraph"/>
              <w:spacing w:before="26" w:line="216" w:lineRule="exact"/>
              <w:ind w:right="7"/>
              <w:jc w:val="center"/>
              <w:rPr>
                <w:sz w:val="18"/>
              </w:rPr>
            </w:pPr>
            <w:r>
              <w:rPr>
                <w:sz w:val="18"/>
              </w:rPr>
              <w:t>7</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1" w:right="160"/>
              <w:jc w:val="center"/>
              <w:rPr>
                <w:sz w:val="20"/>
              </w:rPr>
            </w:pPr>
            <w:r>
              <w:rPr>
                <w:sz w:val="20"/>
              </w:rPr>
              <w:t>Indeks 4/3</w:t>
            </w:r>
          </w:p>
          <w:p w:rsidR="00495632" w:rsidRDefault="003501E2">
            <w:pPr>
              <w:pStyle w:val="TableParagraph"/>
              <w:spacing w:before="26" w:line="216" w:lineRule="exact"/>
              <w:ind w:right="9"/>
              <w:jc w:val="center"/>
              <w:rPr>
                <w:sz w:val="18"/>
              </w:rPr>
            </w:pPr>
            <w:r>
              <w:rPr>
                <w:sz w:val="18"/>
              </w:rPr>
              <w:t>8</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0" w:right="161"/>
              <w:jc w:val="center"/>
              <w:rPr>
                <w:sz w:val="20"/>
              </w:rPr>
            </w:pPr>
            <w:r>
              <w:rPr>
                <w:sz w:val="20"/>
              </w:rPr>
              <w:t>Indeks 5/4</w:t>
            </w:r>
          </w:p>
          <w:p w:rsidR="00495632" w:rsidRDefault="003501E2">
            <w:pPr>
              <w:pStyle w:val="TableParagraph"/>
              <w:spacing w:before="26" w:line="216" w:lineRule="exact"/>
              <w:ind w:right="11"/>
              <w:jc w:val="center"/>
              <w:rPr>
                <w:sz w:val="18"/>
              </w:rPr>
            </w:pPr>
            <w:r>
              <w:rPr>
                <w:sz w:val="18"/>
              </w:rPr>
              <w:t>9</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10" w:right="122"/>
              <w:jc w:val="center"/>
              <w:rPr>
                <w:sz w:val="20"/>
              </w:rPr>
            </w:pPr>
            <w:r>
              <w:rPr>
                <w:sz w:val="20"/>
              </w:rPr>
              <w:t>Indeks 6/5</w:t>
            </w:r>
          </w:p>
          <w:p w:rsidR="00495632" w:rsidRDefault="003501E2">
            <w:pPr>
              <w:pStyle w:val="TableParagraph"/>
              <w:spacing w:before="26" w:line="216" w:lineRule="exact"/>
              <w:ind w:left="108" w:right="122"/>
              <w:jc w:val="center"/>
              <w:rPr>
                <w:sz w:val="18"/>
              </w:rPr>
            </w:pPr>
            <w:r>
              <w:rPr>
                <w:sz w:val="18"/>
              </w:rPr>
              <w:t>10</w:t>
            </w:r>
          </w:p>
        </w:tc>
        <w:tc>
          <w:tcPr>
            <w:tcW w:w="913"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15" w:right="135"/>
              <w:jc w:val="center"/>
              <w:rPr>
                <w:sz w:val="20"/>
              </w:rPr>
            </w:pPr>
            <w:r>
              <w:rPr>
                <w:sz w:val="20"/>
              </w:rPr>
              <w:t>Indeks 7/6</w:t>
            </w:r>
          </w:p>
          <w:p w:rsidR="00495632" w:rsidRDefault="003501E2">
            <w:pPr>
              <w:pStyle w:val="TableParagraph"/>
              <w:spacing w:before="26" w:line="216" w:lineRule="exact"/>
              <w:ind w:left="114" w:right="135"/>
              <w:jc w:val="center"/>
              <w:rPr>
                <w:sz w:val="18"/>
              </w:rPr>
            </w:pPr>
            <w:r>
              <w:rPr>
                <w:sz w:val="18"/>
              </w:rPr>
              <w:t>11</w:t>
            </w: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38</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Ostali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10.416,00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12.100,00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116,17%</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386</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Kapitalne pomoći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10.416,00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12.100,00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116,17%</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1"/>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A401416</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8"/>
              <w:rPr>
                <w:b/>
                <w:sz w:val="16"/>
              </w:rPr>
            </w:pPr>
            <w:r>
              <w:rPr>
                <w:b/>
                <w:sz w:val="16"/>
              </w:rPr>
              <w:t>DERATIZACIJA</w:t>
            </w:r>
          </w:p>
          <w:p w:rsidR="00495632" w:rsidRDefault="003501E2">
            <w:pPr>
              <w:pStyle w:val="TableParagraph"/>
              <w:spacing w:before="41"/>
              <w:ind w:left="28"/>
              <w:rPr>
                <w:sz w:val="14"/>
              </w:rPr>
            </w:pPr>
            <w:r>
              <w:rPr>
                <w:sz w:val="14"/>
              </w:rPr>
              <w:t>Funkcija: 0500 Zaštita okoliša</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59.437,50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100.000,00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100.000,00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0"/>
              <w:rPr>
                <w:b/>
                <w:sz w:val="16"/>
              </w:rPr>
            </w:pPr>
            <w:r>
              <w:rPr>
                <w:b/>
                <w:sz w:val="16"/>
              </w:rPr>
              <w:t>100.000,00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38"/>
              <w:rPr>
                <w:b/>
                <w:sz w:val="16"/>
              </w:rPr>
            </w:pPr>
            <w:r>
              <w:rPr>
                <w:b/>
                <w:sz w:val="16"/>
              </w:rPr>
              <w:t>100.000,00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4"/>
              <w:rPr>
                <w:b/>
                <w:sz w:val="16"/>
              </w:rPr>
            </w:pPr>
            <w:r>
              <w:rPr>
                <w:b/>
                <w:sz w:val="16"/>
              </w:rPr>
              <w:t>168,24%</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3"/>
              <w:rPr>
                <w:b/>
                <w:sz w:val="16"/>
              </w:rPr>
            </w:pPr>
            <w:r>
              <w:rPr>
                <w:b/>
                <w:sz w:val="16"/>
              </w:rPr>
              <w:t>100,00%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2"/>
              <w:rPr>
                <w:b/>
                <w:sz w:val="16"/>
              </w:rPr>
            </w:pPr>
            <w:r>
              <w:rPr>
                <w:b/>
                <w:sz w:val="16"/>
              </w:rPr>
              <w:t>100,00%</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21"/>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6"/>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32</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59.437,50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100.000,00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100.000,00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100.000,00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100.000,00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168,24%</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100,00%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100,00%</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100,00%</w:t>
            </w:r>
          </w:p>
        </w:tc>
      </w:tr>
      <w:tr w:rsidR="00495632">
        <w:trPr>
          <w:trHeight w:val="258"/>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9"/>
              <w:rPr>
                <w:sz w:val="16"/>
              </w:rPr>
            </w:pPr>
            <w:r>
              <w:rPr>
                <w:sz w:val="16"/>
              </w:rPr>
              <w:t>323</w:t>
            </w:r>
          </w:p>
        </w:tc>
        <w:tc>
          <w:tcPr>
            <w:tcW w:w="743"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8"/>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sz w:val="16"/>
              </w:rPr>
            </w:pPr>
            <w:r>
              <w:rPr>
                <w:sz w:val="16"/>
              </w:rPr>
              <w:t>59.437,50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sz w:val="16"/>
              </w:rPr>
            </w:pPr>
            <w:r>
              <w:rPr>
                <w:sz w:val="16"/>
              </w:rPr>
              <w:t>100.000,00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sz w:val="16"/>
              </w:rPr>
            </w:pPr>
            <w:r>
              <w:rPr>
                <w:sz w:val="16"/>
              </w:rPr>
              <w:t>100.000,00</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9"/>
              <w:jc w:val="right"/>
              <w:rPr>
                <w:sz w:val="16"/>
              </w:rPr>
            </w:pPr>
            <w:r>
              <w:rPr>
                <w:sz w:val="16"/>
              </w:rPr>
              <w:t>168,24%</w:t>
            </w:r>
          </w:p>
        </w:tc>
        <w:tc>
          <w:tcPr>
            <w:tcW w:w="90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20"/>
              <w:jc w:val="right"/>
              <w:rPr>
                <w:sz w:val="16"/>
              </w:rPr>
            </w:pPr>
            <w:r>
              <w:rPr>
                <w:sz w:val="16"/>
              </w:rPr>
              <w:t>100,00%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8" w:space="0" w:color="000000"/>
              <w:right w:val="nil"/>
            </w:tcBorders>
          </w:tcPr>
          <w:p w:rsidR="00495632" w:rsidRDefault="003501E2">
            <w:pPr>
              <w:pStyle w:val="TableParagraph"/>
              <w:ind w:right="28"/>
              <w:jc w:val="right"/>
              <w:rPr>
                <w:sz w:val="16"/>
              </w:rPr>
            </w:pPr>
            <w:r>
              <w:rPr>
                <w:sz w:val="16"/>
              </w:rPr>
              <w:t>100,00%</w:t>
            </w:r>
          </w:p>
        </w:tc>
      </w:tr>
      <w:tr w:rsidR="00495632">
        <w:trPr>
          <w:trHeight w:val="1036"/>
        </w:trPr>
        <w:tc>
          <w:tcPr>
            <w:tcW w:w="1481" w:type="dxa"/>
            <w:gridSpan w:val="9"/>
            <w:tcBorders>
              <w:top w:val="single" w:sz="8" w:space="0" w:color="000000"/>
              <w:left w:val="nil"/>
              <w:bottom w:val="single" w:sz="8" w:space="0" w:color="000000"/>
              <w:right w:val="single" w:sz="2" w:space="0" w:color="000000"/>
            </w:tcBorders>
          </w:tcPr>
          <w:p w:rsidR="00495632" w:rsidRDefault="003501E2">
            <w:pPr>
              <w:pStyle w:val="TableParagraph"/>
              <w:spacing w:before="9"/>
              <w:ind w:left="23"/>
              <w:rPr>
                <w:b/>
                <w:sz w:val="16"/>
              </w:rPr>
            </w:pPr>
            <w:r>
              <w:rPr>
                <w:b/>
                <w:sz w:val="16"/>
              </w:rPr>
              <w:t>Akt. K401413</w:t>
            </w:r>
          </w:p>
          <w:p w:rsidR="00495632" w:rsidRDefault="00495632">
            <w:pPr>
              <w:pStyle w:val="TableParagraph"/>
              <w:spacing w:before="0"/>
              <w:rPr>
                <w:rFonts w:ascii="Times New Roman"/>
                <w:sz w:val="20"/>
              </w:rPr>
            </w:pPr>
          </w:p>
          <w:p w:rsidR="00495632" w:rsidRDefault="00495632">
            <w:pPr>
              <w:pStyle w:val="TableParagraph"/>
              <w:spacing w:before="3"/>
              <w:rPr>
                <w:rFonts w:ascii="Times New Roman"/>
                <w:sz w:val="21"/>
              </w:rPr>
            </w:pPr>
          </w:p>
          <w:p w:rsidR="00495632" w:rsidRDefault="003501E2">
            <w:pPr>
              <w:pStyle w:val="TableParagraph"/>
              <w:tabs>
                <w:tab w:val="left" w:pos="649"/>
              </w:tabs>
              <w:spacing w:before="1"/>
              <w:ind w:left="23"/>
              <w:rPr>
                <w:sz w:val="14"/>
              </w:rPr>
            </w:pPr>
            <w:r>
              <w:rPr>
                <w:sz w:val="14"/>
              </w:rPr>
              <w:t>Izv.</w:t>
            </w:r>
            <w:r>
              <w:rPr>
                <w:spacing w:val="11"/>
                <w:sz w:val="14"/>
              </w:rPr>
              <w:t xml:space="preserve"> </w:t>
            </w:r>
            <w:r>
              <w:rPr>
                <w:position w:val="1"/>
                <w:sz w:val="14"/>
              </w:rPr>
              <w:t>1</w:t>
            </w:r>
            <w:r>
              <w:rPr>
                <w:position w:val="1"/>
                <w:sz w:val="14"/>
              </w:rPr>
              <w:tab/>
              <w:t>4</w:t>
            </w:r>
          </w:p>
        </w:tc>
        <w:tc>
          <w:tcPr>
            <w:tcW w:w="2384"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8" w:right="521"/>
              <w:jc w:val="both"/>
              <w:rPr>
                <w:b/>
                <w:sz w:val="16"/>
              </w:rPr>
            </w:pPr>
            <w:r>
              <w:rPr>
                <w:b/>
                <w:sz w:val="16"/>
              </w:rPr>
              <w:t>NABAVA KAMIONA ZA ODVOZ KOMUNALNOG OTPADA</w:t>
            </w:r>
          </w:p>
          <w:p w:rsidR="00495632" w:rsidRDefault="003501E2">
            <w:pPr>
              <w:pStyle w:val="TableParagraph"/>
              <w:spacing w:before="44"/>
              <w:ind w:left="28"/>
              <w:rPr>
                <w:sz w:val="14"/>
              </w:rPr>
            </w:pPr>
            <w:r>
              <w:rPr>
                <w:sz w:val="14"/>
              </w:rPr>
              <w:t>Funkcija: 0511 Upravljanje otpadom (KS)</w:t>
            </w:r>
          </w:p>
        </w:tc>
        <w:tc>
          <w:tcPr>
            <w:tcW w:w="1591"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3"/>
              <w:jc w:val="right"/>
              <w:rPr>
                <w:b/>
                <w:sz w:val="16"/>
              </w:rPr>
            </w:pPr>
            <w:r>
              <w:rPr>
                <w:b/>
                <w:sz w:val="16"/>
              </w:rPr>
              <w:t>243.520,00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5"/>
              <w:jc w:val="right"/>
              <w:rPr>
                <w:b/>
                <w:sz w:val="16"/>
              </w:rPr>
            </w:pPr>
            <w:r>
              <w:rPr>
                <w:b/>
                <w:sz w:val="16"/>
              </w:rPr>
              <w:t>50.000,00</w:t>
            </w:r>
          </w:p>
        </w:tc>
        <w:tc>
          <w:tcPr>
            <w:tcW w:w="1590"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6"/>
              <w:jc w:val="right"/>
              <w:rPr>
                <w:b/>
                <w:sz w:val="16"/>
              </w:rPr>
            </w:pPr>
            <w:r>
              <w:rPr>
                <w:b/>
                <w:sz w:val="16"/>
              </w:rPr>
              <w:t>0,00</w:t>
            </w:r>
          </w:p>
        </w:tc>
        <w:tc>
          <w:tcPr>
            <w:tcW w:w="1591"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9"/>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8"/>
              <w:jc w:val="right"/>
              <w:rPr>
                <w:b/>
                <w:sz w:val="16"/>
              </w:rPr>
            </w:pPr>
            <w:r>
              <w:rPr>
                <w:b/>
                <w:sz w:val="16"/>
              </w:rPr>
              <w:t>0,00</w:t>
            </w:r>
          </w:p>
        </w:tc>
        <w:tc>
          <w:tcPr>
            <w:tcW w:w="90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8"/>
              <w:jc w:val="right"/>
              <w:rPr>
                <w:b/>
                <w:sz w:val="16"/>
              </w:rPr>
            </w:pPr>
            <w:r>
              <w:rPr>
                <w:b/>
                <w:sz w:val="16"/>
              </w:rPr>
              <w:t>20,53%</w:t>
            </w:r>
          </w:p>
        </w:tc>
        <w:tc>
          <w:tcPr>
            <w:tcW w:w="90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9"/>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61"/>
        </w:trPr>
        <w:tc>
          <w:tcPr>
            <w:tcW w:w="738"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right="6"/>
              <w:jc w:val="right"/>
              <w:rPr>
                <w:b/>
                <w:sz w:val="16"/>
              </w:rPr>
            </w:pPr>
            <w:r>
              <w:rPr>
                <w:b/>
                <w:sz w:val="16"/>
              </w:rPr>
              <w:t>38</w:t>
            </w:r>
          </w:p>
        </w:tc>
        <w:tc>
          <w:tcPr>
            <w:tcW w:w="743"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8"/>
              <w:rPr>
                <w:b/>
                <w:sz w:val="16"/>
              </w:rPr>
            </w:pPr>
            <w:r>
              <w:rPr>
                <w:b/>
                <w:sz w:val="16"/>
              </w:rPr>
              <w:t>Ostali rashodi</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4"/>
              <w:jc w:val="right"/>
              <w:rPr>
                <w:b/>
                <w:sz w:val="16"/>
              </w:rPr>
            </w:pPr>
            <w:r>
              <w:rPr>
                <w:b/>
                <w:sz w:val="16"/>
              </w:rPr>
              <w:t>243.520,00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5"/>
              <w:jc w:val="right"/>
              <w:rPr>
                <w:b/>
                <w:sz w:val="16"/>
              </w:rPr>
            </w:pPr>
            <w:r>
              <w:rPr>
                <w:b/>
                <w:sz w:val="16"/>
              </w:rPr>
              <w:t>50.000,00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6"/>
              <w:jc w:val="right"/>
              <w:rPr>
                <w:b/>
                <w:sz w:val="16"/>
              </w:rPr>
            </w:pPr>
            <w:r>
              <w:rPr>
                <w:b/>
                <w:sz w:val="16"/>
              </w:rPr>
              <w:t>0,00</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9"/>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8"/>
              <w:jc w:val="right"/>
              <w:rPr>
                <w:b/>
                <w:sz w:val="16"/>
              </w:rPr>
            </w:pPr>
            <w:r>
              <w:rPr>
                <w:b/>
                <w:sz w:val="16"/>
              </w:rPr>
              <w:t>0,00</w:t>
            </w: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9"/>
              <w:jc w:val="right"/>
              <w:rPr>
                <w:b/>
                <w:sz w:val="16"/>
              </w:rPr>
            </w:pPr>
            <w:r>
              <w:rPr>
                <w:b/>
                <w:sz w:val="16"/>
              </w:rPr>
              <w:t>20,53%</w:t>
            </w: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20"/>
              <w:jc w:val="right"/>
              <w:rPr>
                <w:b/>
                <w:sz w:val="16"/>
              </w:rPr>
            </w:pPr>
            <w:r>
              <w:rPr>
                <w:b/>
                <w:sz w:val="16"/>
              </w:rPr>
              <w:t>0,00%</w:t>
            </w: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386</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Kapitalne pomoći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243.520,00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50.000,00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20,53%</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971"/>
        </w:trPr>
        <w:tc>
          <w:tcPr>
            <w:tcW w:w="1481" w:type="dxa"/>
            <w:gridSpan w:val="9"/>
            <w:tcBorders>
              <w:top w:val="single" w:sz="12" w:space="0" w:color="000000"/>
              <w:left w:val="nil"/>
              <w:bottom w:val="single" w:sz="12" w:space="0" w:color="000000"/>
              <w:right w:val="single" w:sz="2" w:space="0" w:color="000000"/>
            </w:tcBorders>
            <w:shd w:val="clear" w:color="auto" w:fill="C4D5DF"/>
          </w:tcPr>
          <w:p w:rsidR="00495632" w:rsidRDefault="003501E2">
            <w:pPr>
              <w:pStyle w:val="TableParagraph"/>
              <w:spacing w:before="3"/>
              <w:ind w:left="23"/>
              <w:rPr>
                <w:b/>
                <w:sz w:val="16"/>
              </w:rPr>
            </w:pPr>
            <w:r>
              <w:rPr>
                <w:b/>
                <w:sz w:val="16"/>
              </w:rPr>
              <w:t>GLAVA</w:t>
            </w:r>
          </w:p>
          <w:p w:rsidR="00495632" w:rsidRDefault="003501E2">
            <w:pPr>
              <w:pStyle w:val="TableParagraph"/>
              <w:spacing w:before="35"/>
              <w:ind w:left="607"/>
              <w:rPr>
                <w:b/>
                <w:sz w:val="16"/>
              </w:rPr>
            </w:pPr>
            <w:r>
              <w:rPr>
                <w:b/>
                <w:sz w:val="16"/>
              </w:rPr>
              <w:t>00202</w:t>
            </w:r>
          </w:p>
        </w:tc>
        <w:tc>
          <w:tcPr>
            <w:tcW w:w="2384"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3" w:line="240" w:lineRule="exact"/>
              <w:ind w:left="28"/>
              <w:rPr>
                <w:b/>
                <w:sz w:val="20"/>
              </w:rPr>
            </w:pPr>
            <w:r>
              <w:rPr>
                <w:b/>
                <w:sz w:val="20"/>
              </w:rPr>
              <w:t>PRORAČUNSKI KORISNIK: 27476- PUČKO OTVORENO UČILIŠTE</w:t>
            </w:r>
          </w:p>
        </w:tc>
        <w:tc>
          <w:tcPr>
            <w:tcW w:w="1591"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3"/>
              <w:jc w:val="right"/>
              <w:rPr>
                <w:sz w:val="20"/>
              </w:rPr>
            </w:pPr>
            <w:r>
              <w:rPr>
                <w:sz w:val="20"/>
              </w:rPr>
              <w:t>10.715,15</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3"/>
              <w:jc w:val="right"/>
              <w:rPr>
                <w:sz w:val="20"/>
              </w:rPr>
            </w:pPr>
            <w:r>
              <w:rPr>
                <w:sz w:val="20"/>
              </w:rPr>
              <w:t>124.600,00</w:t>
            </w:r>
          </w:p>
        </w:tc>
        <w:tc>
          <w:tcPr>
            <w:tcW w:w="1590"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4"/>
              <w:jc w:val="right"/>
              <w:rPr>
                <w:sz w:val="20"/>
              </w:rPr>
            </w:pPr>
            <w:r>
              <w:rPr>
                <w:sz w:val="20"/>
              </w:rPr>
              <w:t>183.000,00</w:t>
            </w:r>
          </w:p>
        </w:tc>
        <w:tc>
          <w:tcPr>
            <w:tcW w:w="1591"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6"/>
              <w:jc w:val="right"/>
              <w:rPr>
                <w:sz w:val="20"/>
              </w:rPr>
            </w:pPr>
            <w:r>
              <w:rPr>
                <w:sz w:val="20"/>
              </w:rPr>
              <w:t>168.900,00</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6"/>
              <w:jc w:val="right"/>
              <w:rPr>
                <w:sz w:val="20"/>
              </w:rPr>
            </w:pPr>
            <w:r>
              <w:rPr>
                <w:sz w:val="20"/>
              </w:rPr>
              <w:t>170.900,00</w:t>
            </w:r>
          </w:p>
        </w:tc>
        <w:tc>
          <w:tcPr>
            <w:tcW w:w="90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right="11"/>
              <w:jc w:val="right"/>
              <w:rPr>
                <w:rFonts w:ascii="Arial Narrow"/>
                <w:sz w:val="20"/>
              </w:rPr>
            </w:pPr>
            <w:r>
              <w:rPr>
                <w:rFonts w:ascii="Arial Narrow"/>
                <w:sz w:val="20"/>
              </w:rPr>
              <w:t>1162,84%</w:t>
            </w:r>
          </w:p>
        </w:tc>
        <w:tc>
          <w:tcPr>
            <w:tcW w:w="90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right="12"/>
              <w:jc w:val="right"/>
              <w:rPr>
                <w:rFonts w:ascii="Arial Narrow"/>
                <w:sz w:val="20"/>
              </w:rPr>
            </w:pPr>
            <w:r>
              <w:rPr>
                <w:rFonts w:ascii="Arial Narrow"/>
                <w:sz w:val="20"/>
              </w:rPr>
              <w:t>146,87%</w:t>
            </w:r>
          </w:p>
        </w:tc>
        <w:tc>
          <w:tcPr>
            <w:tcW w:w="90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right="13"/>
              <w:jc w:val="right"/>
              <w:rPr>
                <w:rFonts w:ascii="Arial Narrow"/>
                <w:sz w:val="20"/>
              </w:rPr>
            </w:pPr>
            <w:r>
              <w:rPr>
                <w:rFonts w:ascii="Arial Narrow"/>
                <w:sz w:val="20"/>
              </w:rPr>
              <w:t>92,30%</w:t>
            </w:r>
          </w:p>
        </w:tc>
        <w:tc>
          <w:tcPr>
            <w:tcW w:w="913" w:type="dxa"/>
            <w:tcBorders>
              <w:top w:val="single" w:sz="12" w:space="0" w:color="000000"/>
              <w:left w:val="single" w:sz="2" w:space="0" w:color="000000"/>
              <w:bottom w:val="single" w:sz="12" w:space="0" w:color="000000"/>
              <w:right w:val="nil"/>
            </w:tcBorders>
            <w:shd w:val="clear" w:color="auto" w:fill="C4D5DF"/>
          </w:tcPr>
          <w:p w:rsidR="00495632" w:rsidRDefault="003501E2">
            <w:pPr>
              <w:pStyle w:val="TableParagraph"/>
              <w:spacing w:before="3"/>
              <w:ind w:right="20"/>
              <w:jc w:val="right"/>
              <w:rPr>
                <w:rFonts w:ascii="Arial Narrow"/>
                <w:sz w:val="20"/>
              </w:rPr>
            </w:pPr>
            <w:r>
              <w:rPr>
                <w:rFonts w:ascii="Arial Narrow"/>
                <w:sz w:val="20"/>
              </w:rPr>
              <w:t>101,18%</w:t>
            </w:r>
          </w:p>
        </w:tc>
      </w:tr>
      <w:tr w:rsidR="00495632">
        <w:trPr>
          <w:trHeight w:val="975"/>
        </w:trPr>
        <w:tc>
          <w:tcPr>
            <w:tcW w:w="1481" w:type="dxa"/>
            <w:gridSpan w:val="9"/>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2"/>
              <w:ind w:left="23"/>
              <w:rPr>
                <w:b/>
                <w:sz w:val="16"/>
              </w:rPr>
            </w:pPr>
            <w:r>
              <w:rPr>
                <w:b/>
                <w:sz w:val="16"/>
              </w:rPr>
              <w:t>Program</w:t>
            </w:r>
          </w:p>
          <w:p w:rsidR="00495632" w:rsidRDefault="003501E2">
            <w:pPr>
              <w:pStyle w:val="TableParagraph"/>
              <w:spacing w:before="35"/>
              <w:ind w:left="710"/>
              <w:rPr>
                <w:b/>
                <w:sz w:val="16"/>
              </w:rPr>
            </w:pPr>
            <w:r>
              <w:rPr>
                <w:b/>
                <w:sz w:val="16"/>
              </w:rPr>
              <w:t>2012</w:t>
            </w:r>
          </w:p>
        </w:tc>
        <w:tc>
          <w:tcPr>
            <w:tcW w:w="2384"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2" w:line="240" w:lineRule="exact"/>
              <w:ind w:left="28" w:right="87"/>
              <w:rPr>
                <w:b/>
                <w:sz w:val="20"/>
              </w:rPr>
            </w:pPr>
            <w:r>
              <w:rPr>
                <w:b/>
                <w:sz w:val="20"/>
              </w:rPr>
              <w:t>POSLOVANJE PUČKOG OTVORENOG UČILIŠTA KATARINA ZRINSKA</w:t>
            </w:r>
          </w:p>
        </w:tc>
        <w:tc>
          <w:tcPr>
            <w:tcW w:w="1591"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right="13"/>
              <w:jc w:val="right"/>
              <w:rPr>
                <w:sz w:val="20"/>
              </w:rPr>
            </w:pPr>
            <w:r>
              <w:rPr>
                <w:sz w:val="20"/>
              </w:rPr>
              <w:t>10.715,15</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right="13"/>
              <w:jc w:val="right"/>
              <w:rPr>
                <w:sz w:val="20"/>
              </w:rPr>
            </w:pPr>
            <w:r>
              <w:rPr>
                <w:sz w:val="20"/>
              </w:rPr>
              <w:t>124.600,00</w:t>
            </w:r>
          </w:p>
        </w:tc>
        <w:tc>
          <w:tcPr>
            <w:tcW w:w="1590"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right="14"/>
              <w:jc w:val="right"/>
              <w:rPr>
                <w:sz w:val="20"/>
              </w:rPr>
            </w:pPr>
            <w:r>
              <w:rPr>
                <w:sz w:val="20"/>
              </w:rPr>
              <w:t>183.000,00</w:t>
            </w:r>
          </w:p>
        </w:tc>
        <w:tc>
          <w:tcPr>
            <w:tcW w:w="1591"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right="16"/>
              <w:jc w:val="right"/>
              <w:rPr>
                <w:sz w:val="20"/>
              </w:rPr>
            </w:pPr>
            <w:r>
              <w:rPr>
                <w:sz w:val="20"/>
              </w:rPr>
              <w:t>168.900,00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right="16"/>
              <w:jc w:val="right"/>
              <w:rPr>
                <w:sz w:val="20"/>
              </w:rPr>
            </w:pPr>
            <w:r>
              <w:rPr>
                <w:sz w:val="20"/>
              </w:rPr>
              <w:t>170.900,00</w:t>
            </w:r>
          </w:p>
        </w:tc>
        <w:tc>
          <w:tcPr>
            <w:tcW w:w="90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2"/>
              <w:ind w:right="11"/>
              <w:jc w:val="right"/>
              <w:rPr>
                <w:rFonts w:ascii="Arial Narrow"/>
                <w:sz w:val="20"/>
              </w:rPr>
            </w:pPr>
            <w:r>
              <w:rPr>
                <w:rFonts w:ascii="Arial Narrow"/>
                <w:sz w:val="20"/>
              </w:rPr>
              <w:t>1162,84%</w:t>
            </w:r>
          </w:p>
        </w:tc>
        <w:tc>
          <w:tcPr>
            <w:tcW w:w="90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2"/>
              <w:ind w:right="12"/>
              <w:jc w:val="right"/>
              <w:rPr>
                <w:rFonts w:ascii="Arial Narrow"/>
                <w:sz w:val="20"/>
              </w:rPr>
            </w:pPr>
            <w:r>
              <w:rPr>
                <w:rFonts w:ascii="Arial Narrow"/>
                <w:sz w:val="20"/>
              </w:rPr>
              <w:t>146,87%</w:t>
            </w:r>
          </w:p>
        </w:tc>
        <w:tc>
          <w:tcPr>
            <w:tcW w:w="90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2"/>
              <w:ind w:right="13"/>
              <w:jc w:val="right"/>
              <w:rPr>
                <w:rFonts w:ascii="Arial Narrow"/>
                <w:sz w:val="20"/>
              </w:rPr>
            </w:pPr>
            <w:r>
              <w:rPr>
                <w:rFonts w:ascii="Arial Narrow"/>
                <w:sz w:val="20"/>
              </w:rPr>
              <w:t>92,30%</w:t>
            </w:r>
          </w:p>
        </w:tc>
        <w:tc>
          <w:tcPr>
            <w:tcW w:w="913"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2"/>
              <w:ind w:right="20"/>
              <w:jc w:val="right"/>
              <w:rPr>
                <w:rFonts w:ascii="Arial Narrow"/>
                <w:sz w:val="20"/>
              </w:rPr>
            </w:pPr>
            <w:r>
              <w:rPr>
                <w:rFonts w:ascii="Arial Narrow"/>
                <w:sz w:val="20"/>
              </w:rPr>
              <w:t>101,18%</w:t>
            </w:r>
          </w:p>
        </w:tc>
      </w:tr>
      <w:tr w:rsidR="00495632">
        <w:trPr>
          <w:trHeight w:val="460"/>
        </w:trPr>
        <w:tc>
          <w:tcPr>
            <w:tcW w:w="1481"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A201210</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8" w:right="462"/>
              <w:rPr>
                <w:b/>
                <w:sz w:val="16"/>
              </w:rPr>
            </w:pPr>
            <w:r>
              <w:rPr>
                <w:b/>
                <w:sz w:val="16"/>
              </w:rPr>
              <w:t>OBAVLJANJE REDOVNE DJELATNOSTI POU</w:t>
            </w:r>
          </w:p>
          <w:p w:rsidR="00495632" w:rsidRDefault="003501E2">
            <w:pPr>
              <w:pStyle w:val="TableParagraph"/>
              <w:spacing w:before="42"/>
              <w:ind w:left="28"/>
              <w:rPr>
                <w:sz w:val="14"/>
              </w:rPr>
            </w:pPr>
            <w:r>
              <w:rPr>
                <w:sz w:val="14"/>
              </w:rPr>
              <w:t>Funkcija: 0820 Službe kulture</w:t>
            </w:r>
          </w:p>
        </w:tc>
        <w:tc>
          <w:tcPr>
            <w:tcW w:w="159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10.715,15</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1"/>
              <w:rPr>
                <w:b/>
                <w:sz w:val="16"/>
              </w:rPr>
            </w:pPr>
            <w:r>
              <w:rPr>
                <w:b/>
                <w:sz w:val="16"/>
              </w:rPr>
              <w:t>109.475,00</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1"/>
              <w:rPr>
                <w:b/>
                <w:sz w:val="16"/>
              </w:rPr>
            </w:pPr>
            <w:r>
              <w:rPr>
                <w:b/>
                <w:sz w:val="16"/>
              </w:rPr>
              <w:t>163.000,00</w:t>
            </w:r>
          </w:p>
        </w:tc>
        <w:tc>
          <w:tcPr>
            <w:tcW w:w="159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0"/>
              <w:rPr>
                <w:b/>
                <w:sz w:val="16"/>
              </w:rPr>
            </w:pPr>
            <w:r>
              <w:rPr>
                <w:b/>
                <w:sz w:val="16"/>
              </w:rPr>
              <w:t>168.900,00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38"/>
              <w:rPr>
                <w:b/>
                <w:sz w:val="16"/>
              </w:rPr>
            </w:pPr>
            <w:r>
              <w:rPr>
                <w:b/>
                <w:sz w:val="16"/>
              </w:rPr>
              <w:t>170.900,00</w:t>
            </w:r>
          </w:p>
        </w:tc>
        <w:tc>
          <w:tcPr>
            <w:tcW w:w="90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1"/>
              <w:rPr>
                <w:b/>
                <w:sz w:val="16"/>
              </w:rPr>
            </w:pPr>
            <w:r>
              <w:rPr>
                <w:b/>
                <w:sz w:val="16"/>
              </w:rPr>
              <w:t>1021,68%</w:t>
            </w:r>
          </w:p>
        </w:tc>
        <w:tc>
          <w:tcPr>
            <w:tcW w:w="90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23"/>
              <w:rPr>
                <w:b/>
                <w:sz w:val="16"/>
              </w:rPr>
            </w:pPr>
            <w:r>
              <w:rPr>
                <w:b/>
                <w:sz w:val="16"/>
              </w:rPr>
              <w:t>148,89%</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22"/>
              <w:rPr>
                <w:b/>
                <w:sz w:val="16"/>
              </w:rPr>
            </w:pPr>
            <w:r>
              <w:rPr>
                <w:b/>
                <w:sz w:val="16"/>
              </w:rPr>
              <w:t>103,62%</w:t>
            </w:r>
          </w:p>
        </w:tc>
        <w:tc>
          <w:tcPr>
            <w:tcW w:w="913"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left="121"/>
              <w:rPr>
                <w:b/>
                <w:sz w:val="16"/>
              </w:rPr>
            </w:pPr>
            <w:r>
              <w:rPr>
                <w:b/>
                <w:sz w:val="16"/>
              </w:rPr>
              <w:t>101,18%</w:t>
            </w:r>
          </w:p>
        </w:tc>
      </w:tr>
      <w:tr w:rsidR="00495632">
        <w:trPr>
          <w:trHeight w:val="19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9" w:right="-15"/>
              <w:rPr>
                <w:sz w:val="14"/>
              </w:rPr>
            </w:pPr>
            <w:r>
              <w:rPr>
                <w:sz w:val="14"/>
              </w:rPr>
              <w:t>2</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31</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Rashodi za zaposlene</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64.510,00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113.290,00</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120.040,00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121.190,00</w:t>
            </w:r>
          </w:p>
        </w:tc>
        <w:tc>
          <w:tcPr>
            <w:tcW w:w="90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175,62%</w:t>
            </w: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105,96%</w:t>
            </w:r>
          </w:p>
        </w:tc>
        <w:tc>
          <w:tcPr>
            <w:tcW w:w="913" w:type="dxa"/>
            <w:tcBorders>
              <w:top w:val="single" w:sz="8"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100,96%</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311</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Plaće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52.260,00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93.000,00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177,96%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100,49%</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312</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Ostali rashodi za zaposlene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2.830,00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3.500,00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123,67%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313</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Doprinosi na plaće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9.420,00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16.790,00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178,24%</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103,99%</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32</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10.715,15</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44.965,00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49.710,00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48.860,00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49.710,00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419,64%</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110,55%</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98,29%</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101,74%</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321</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Naknade troškova zaposlenima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11.410,00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15.510,00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135,93%</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105,80%</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322</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4.975,00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9.000,00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180,90%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274"/>
        </w:trPr>
        <w:tc>
          <w:tcPr>
            <w:tcW w:w="738" w:type="dxa"/>
            <w:gridSpan w:val="5"/>
            <w:tcBorders>
              <w:top w:val="single" w:sz="12" w:space="0" w:color="000000"/>
              <w:left w:val="nil"/>
              <w:bottom w:val="nil"/>
              <w:right w:val="single" w:sz="2" w:space="0" w:color="000000"/>
            </w:tcBorders>
          </w:tcPr>
          <w:p w:rsidR="00495632" w:rsidRDefault="003501E2">
            <w:pPr>
              <w:pStyle w:val="TableParagraph"/>
              <w:ind w:left="459"/>
              <w:rPr>
                <w:sz w:val="16"/>
              </w:rPr>
            </w:pPr>
            <w:r>
              <w:rPr>
                <w:sz w:val="16"/>
              </w:rPr>
              <w:t>323</w:t>
            </w:r>
          </w:p>
        </w:tc>
        <w:tc>
          <w:tcPr>
            <w:tcW w:w="743"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8"/>
              <w:rPr>
                <w:sz w:val="16"/>
              </w:rPr>
            </w:pPr>
            <w:r>
              <w:rPr>
                <w:sz w:val="16"/>
              </w:rPr>
              <w:t>Rashodi za usluge</w:t>
            </w:r>
          </w:p>
        </w:tc>
        <w:tc>
          <w:tcPr>
            <w:tcW w:w="1591" w:type="dxa"/>
            <w:tcBorders>
              <w:top w:val="single" w:sz="12" w:space="0" w:color="000000"/>
              <w:left w:val="single" w:sz="2" w:space="0" w:color="000000"/>
              <w:bottom w:val="nil"/>
              <w:right w:val="single" w:sz="2" w:space="0" w:color="000000"/>
            </w:tcBorders>
          </w:tcPr>
          <w:p w:rsidR="00495632" w:rsidRDefault="003501E2">
            <w:pPr>
              <w:pStyle w:val="TableParagraph"/>
              <w:ind w:right="17"/>
              <w:jc w:val="right"/>
              <w:rPr>
                <w:sz w:val="16"/>
              </w:rPr>
            </w:pPr>
            <w:r>
              <w:rPr>
                <w:sz w:val="16"/>
              </w:rPr>
              <w:t>1.876,25</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7"/>
              <w:jc w:val="right"/>
              <w:rPr>
                <w:sz w:val="16"/>
              </w:rPr>
            </w:pPr>
            <w:r>
              <w:rPr>
                <w:sz w:val="16"/>
              </w:rPr>
              <w:t>13.900,00</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18"/>
              <w:jc w:val="right"/>
              <w:rPr>
                <w:sz w:val="16"/>
              </w:rPr>
            </w:pPr>
            <w:r>
              <w:rPr>
                <w:sz w:val="16"/>
              </w:rPr>
              <w:t>16.000,00</w:t>
            </w:r>
          </w:p>
        </w:tc>
        <w:tc>
          <w:tcPr>
            <w:tcW w:w="1591"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nil"/>
              <w:right w:val="single" w:sz="2" w:space="0" w:color="000000"/>
            </w:tcBorders>
          </w:tcPr>
          <w:p w:rsidR="00495632" w:rsidRDefault="003501E2">
            <w:pPr>
              <w:pStyle w:val="TableParagraph"/>
              <w:ind w:right="19"/>
              <w:jc w:val="right"/>
              <w:rPr>
                <w:sz w:val="16"/>
              </w:rPr>
            </w:pPr>
            <w:r>
              <w:rPr>
                <w:sz w:val="16"/>
              </w:rPr>
              <w:t>740,84%</w:t>
            </w:r>
          </w:p>
        </w:tc>
        <w:tc>
          <w:tcPr>
            <w:tcW w:w="909" w:type="dxa"/>
            <w:tcBorders>
              <w:top w:val="single" w:sz="12" w:space="0" w:color="000000"/>
              <w:left w:val="single" w:sz="2" w:space="0" w:color="000000"/>
              <w:bottom w:val="nil"/>
              <w:right w:val="single" w:sz="2" w:space="0" w:color="000000"/>
            </w:tcBorders>
          </w:tcPr>
          <w:p w:rsidR="00495632" w:rsidRDefault="003501E2">
            <w:pPr>
              <w:pStyle w:val="TableParagraph"/>
              <w:ind w:right="20"/>
              <w:jc w:val="right"/>
              <w:rPr>
                <w:sz w:val="16"/>
              </w:rPr>
            </w:pPr>
            <w:r>
              <w:rPr>
                <w:sz w:val="16"/>
              </w:rPr>
              <w:t>115,11%</w:t>
            </w:r>
          </w:p>
        </w:tc>
        <w:tc>
          <w:tcPr>
            <w:tcW w:w="90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nil"/>
              <w:right w:val="nil"/>
            </w:tcBorders>
          </w:tcPr>
          <w:p w:rsidR="00495632" w:rsidRDefault="003501E2">
            <w:pPr>
              <w:pStyle w:val="TableParagraph"/>
              <w:ind w:right="28"/>
              <w:jc w:val="right"/>
              <w:rPr>
                <w:sz w:val="16"/>
              </w:rPr>
            </w:pPr>
            <w:r>
              <w:rPr>
                <w:sz w:val="16"/>
              </w:rPr>
              <w:t>100,00%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4"/>
        <w:gridCol w:w="115"/>
        <w:gridCol w:w="114"/>
        <w:gridCol w:w="116"/>
        <w:gridCol w:w="398"/>
        <w:gridCol w:w="2384"/>
        <w:gridCol w:w="1591"/>
        <w:gridCol w:w="1589"/>
        <w:gridCol w:w="1590"/>
        <w:gridCol w:w="1591"/>
        <w:gridCol w:w="1589"/>
        <w:gridCol w:w="909"/>
        <w:gridCol w:w="909"/>
        <w:gridCol w:w="908"/>
        <w:gridCol w:w="913"/>
      </w:tblGrid>
      <w:tr w:rsidR="00495632">
        <w:trPr>
          <w:trHeight w:val="843"/>
        </w:trPr>
        <w:tc>
          <w:tcPr>
            <w:tcW w:w="15454"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63"/>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81"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8" w:right="407"/>
              <w:jc w:val="center"/>
              <w:rPr>
                <w:sz w:val="20"/>
              </w:rPr>
            </w:pPr>
            <w:r>
              <w:rPr>
                <w:sz w:val="20"/>
              </w:rPr>
              <w:t>Račun/ Pozicija</w:t>
            </w:r>
          </w:p>
          <w:p w:rsidR="00495632" w:rsidRDefault="003501E2">
            <w:pPr>
              <w:pStyle w:val="TableParagraph"/>
              <w:spacing w:before="28" w:line="216" w:lineRule="exact"/>
              <w:ind w:left="12"/>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5"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9" w:right="218"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jc w:val="center"/>
              <w:rPr>
                <w:sz w:val="18"/>
              </w:rPr>
            </w:pPr>
            <w:r>
              <w:rPr>
                <w:sz w:val="18"/>
              </w:rPr>
              <w:t>3</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68" w:right="67"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right="2"/>
              <w:jc w:val="center"/>
              <w:rPr>
                <w:sz w:val="18"/>
              </w:rPr>
            </w:pPr>
            <w:r>
              <w:rPr>
                <w:sz w:val="18"/>
              </w:rPr>
              <w:t>4</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6" w:right="88"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right="3"/>
              <w:jc w:val="center"/>
              <w:rPr>
                <w:sz w:val="18"/>
              </w:rPr>
            </w:pPr>
            <w:r>
              <w:rPr>
                <w:sz w:val="18"/>
              </w:rPr>
              <w:t>5</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4" w:right="218" w:hanging="56"/>
              <w:jc w:val="center"/>
              <w:rPr>
                <w:sz w:val="20"/>
              </w:rPr>
            </w:pPr>
            <w:r>
              <w:rPr>
                <w:sz w:val="20"/>
              </w:rPr>
              <w:t>Projekcija za 2019. godinu</w:t>
            </w:r>
          </w:p>
          <w:p w:rsidR="00495632" w:rsidRDefault="003501E2">
            <w:pPr>
              <w:pStyle w:val="TableParagraph"/>
              <w:spacing w:before="26" w:line="216" w:lineRule="exact"/>
              <w:ind w:right="6"/>
              <w:jc w:val="center"/>
              <w:rPr>
                <w:sz w:val="18"/>
              </w:rPr>
            </w:pPr>
            <w:r>
              <w:rPr>
                <w:sz w:val="18"/>
              </w:rPr>
              <w:t>6</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3" w:right="219" w:hanging="56"/>
              <w:jc w:val="center"/>
              <w:rPr>
                <w:sz w:val="20"/>
              </w:rPr>
            </w:pPr>
            <w:r>
              <w:rPr>
                <w:sz w:val="20"/>
              </w:rPr>
              <w:t>Projekcija za 2020. godinu</w:t>
            </w:r>
          </w:p>
          <w:p w:rsidR="00495632" w:rsidRDefault="003501E2">
            <w:pPr>
              <w:pStyle w:val="TableParagraph"/>
              <w:spacing w:before="26" w:line="216" w:lineRule="exact"/>
              <w:ind w:right="7"/>
              <w:jc w:val="center"/>
              <w:rPr>
                <w:sz w:val="18"/>
              </w:rPr>
            </w:pPr>
            <w:r>
              <w:rPr>
                <w:sz w:val="18"/>
              </w:rPr>
              <w:t>7</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1" w:right="160"/>
              <w:jc w:val="center"/>
              <w:rPr>
                <w:sz w:val="20"/>
              </w:rPr>
            </w:pPr>
            <w:r>
              <w:rPr>
                <w:sz w:val="20"/>
              </w:rPr>
              <w:t>Indeks 4/3</w:t>
            </w:r>
          </w:p>
          <w:p w:rsidR="00495632" w:rsidRDefault="003501E2">
            <w:pPr>
              <w:pStyle w:val="TableParagraph"/>
              <w:spacing w:before="26" w:line="216" w:lineRule="exact"/>
              <w:ind w:right="9"/>
              <w:jc w:val="center"/>
              <w:rPr>
                <w:sz w:val="18"/>
              </w:rPr>
            </w:pPr>
            <w:r>
              <w:rPr>
                <w:sz w:val="18"/>
              </w:rPr>
              <w:t>8</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0" w:right="161"/>
              <w:jc w:val="center"/>
              <w:rPr>
                <w:sz w:val="20"/>
              </w:rPr>
            </w:pPr>
            <w:r>
              <w:rPr>
                <w:sz w:val="20"/>
              </w:rPr>
              <w:t>Indeks 5/4</w:t>
            </w:r>
          </w:p>
          <w:p w:rsidR="00495632" w:rsidRDefault="003501E2">
            <w:pPr>
              <w:pStyle w:val="TableParagraph"/>
              <w:spacing w:before="26" w:line="216" w:lineRule="exact"/>
              <w:ind w:right="11"/>
              <w:jc w:val="center"/>
              <w:rPr>
                <w:sz w:val="18"/>
              </w:rPr>
            </w:pPr>
            <w:r>
              <w:rPr>
                <w:sz w:val="18"/>
              </w:rPr>
              <w:t>9</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10" w:right="122"/>
              <w:jc w:val="center"/>
              <w:rPr>
                <w:sz w:val="20"/>
              </w:rPr>
            </w:pPr>
            <w:r>
              <w:rPr>
                <w:sz w:val="20"/>
              </w:rPr>
              <w:t>Indeks 6/5</w:t>
            </w:r>
          </w:p>
          <w:p w:rsidR="00495632" w:rsidRDefault="003501E2">
            <w:pPr>
              <w:pStyle w:val="TableParagraph"/>
              <w:spacing w:before="26" w:line="216" w:lineRule="exact"/>
              <w:ind w:left="108" w:right="122"/>
              <w:jc w:val="center"/>
              <w:rPr>
                <w:sz w:val="18"/>
              </w:rPr>
            </w:pPr>
            <w:r>
              <w:rPr>
                <w:sz w:val="18"/>
              </w:rPr>
              <w:t>10</w:t>
            </w:r>
          </w:p>
        </w:tc>
        <w:tc>
          <w:tcPr>
            <w:tcW w:w="913"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15" w:right="135"/>
              <w:jc w:val="center"/>
              <w:rPr>
                <w:sz w:val="20"/>
              </w:rPr>
            </w:pPr>
            <w:r>
              <w:rPr>
                <w:sz w:val="20"/>
              </w:rPr>
              <w:t>Indeks 7/6</w:t>
            </w:r>
          </w:p>
          <w:p w:rsidR="00495632" w:rsidRDefault="003501E2">
            <w:pPr>
              <w:pStyle w:val="TableParagraph"/>
              <w:spacing w:before="26" w:line="216" w:lineRule="exact"/>
              <w:ind w:left="114" w:right="135"/>
              <w:jc w:val="center"/>
              <w:rPr>
                <w:sz w:val="18"/>
              </w:rPr>
            </w:pPr>
            <w:r>
              <w:rPr>
                <w:sz w:val="18"/>
              </w:rPr>
              <w:t>11</w:t>
            </w:r>
          </w:p>
        </w:tc>
      </w:tr>
      <w:tr w:rsidR="00495632">
        <w:trPr>
          <w:trHeight w:val="400"/>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329</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414"/>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8.838,90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14.680,00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9.200,00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166,08%</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62,67%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455"/>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K201211</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8" w:right="471"/>
              <w:rPr>
                <w:b/>
                <w:sz w:val="16"/>
              </w:rPr>
            </w:pPr>
            <w:r>
              <w:rPr>
                <w:b/>
                <w:sz w:val="16"/>
              </w:rPr>
              <w:t>OPREMANJE PUČKOG OTVORENOG UČILIŠTA</w:t>
            </w:r>
          </w:p>
          <w:p w:rsidR="00495632" w:rsidRDefault="003501E2">
            <w:pPr>
              <w:pStyle w:val="TableParagraph"/>
              <w:spacing w:before="42"/>
              <w:ind w:left="28"/>
              <w:rPr>
                <w:sz w:val="14"/>
              </w:rPr>
            </w:pPr>
            <w:r>
              <w:rPr>
                <w:sz w:val="14"/>
              </w:rPr>
              <w:t>Funkcija: 0820 Službe kulture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10.000,00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9"/>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8"/>
              <w:jc w:val="right"/>
              <w:rPr>
                <w:b/>
                <w:sz w:val="16"/>
              </w:rPr>
            </w:pPr>
            <w:r>
              <w:rPr>
                <w:b/>
                <w:sz w:val="16"/>
              </w:rPr>
              <w:t>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28"/>
              <w:rPr>
                <w:b/>
                <w:sz w:val="16"/>
              </w:rPr>
            </w:pPr>
            <w:r>
              <w:rPr>
                <w:b/>
                <w:sz w:val="16"/>
              </w:rPr>
              <w:t>0,00%</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9"/>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6"/>
              <w:jc w:val="right"/>
              <w:rPr>
                <w:b/>
                <w:sz w:val="16"/>
              </w:rPr>
            </w:pPr>
            <w:r>
              <w:rPr>
                <w:b/>
                <w:sz w:val="16"/>
              </w:rPr>
              <w:t>42</w:t>
            </w:r>
          </w:p>
        </w:tc>
        <w:tc>
          <w:tcPr>
            <w:tcW w:w="743"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8" w:right="412"/>
              <w:rPr>
                <w:b/>
                <w:sz w:val="16"/>
              </w:rPr>
            </w:pPr>
            <w:r>
              <w:rPr>
                <w:b/>
                <w:sz w:val="16"/>
              </w:rPr>
              <w:t>Rashodi za nabavu proizvedene dugotrajne</w:t>
            </w:r>
          </w:p>
          <w:p w:rsidR="00495632" w:rsidRDefault="003501E2">
            <w:pPr>
              <w:pStyle w:val="TableParagraph"/>
              <w:spacing w:before="2" w:line="186" w:lineRule="exact"/>
              <w:ind w:left="28"/>
              <w:rPr>
                <w:b/>
                <w:sz w:val="16"/>
              </w:rPr>
            </w:pPr>
            <w:r>
              <w:rPr>
                <w:b/>
                <w:sz w:val="16"/>
              </w:rPr>
              <w:t>imovine</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5"/>
              <w:jc w:val="right"/>
              <w:rPr>
                <w:b/>
                <w:sz w:val="16"/>
              </w:rPr>
            </w:pPr>
            <w:r>
              <w:rPr>
                <w:b/>
                <w:sz w:val="16"/>
              </w:rPr>
              <w:t>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5"/>
              <w:jc w:val="right"/>
              <w:rPr>
                <w:b/>
                <w:sz w:val="16"/>
              </w:rPr>
            </w:pPr>
            <w:r>
              <w:rPr>
                <w:b/>
                <w:sz w:val="16"/>
              </w:rPr>
              <w:t>10.000,00</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9"/>
              <w:jc w:val="right"/>
              <w:rPr>
                <w:b/>
                <w:sz w:val="16"/>
              </w:rPr>
            </w:pPr>
            <w:r>
              <w:rPr>
                <w:b/>
                <w:sz w:val="16"/>
              </w:rPr>
              <w:t>0,00%</w:t>
            </w:r>
          </w:p>
        </w:tc>
        <w:tc>
          <w:tcPr>
            <w:tcW w:w="913"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5"/>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9"/>
              <w:rPr>
                <w:sz w:val="16"/>
              </w:rPr>
            </w:pPr>
            <w:r>
              <w:rPr>
                <w:sz w:val="16"/>
              </w:rPr>
              <w:t>422</w:t>
            </w:r>
          </w:p>
        </w:tc>
        <w:tc>
          <w:tcPr>
            <w:tcW w:w="743"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8"/>
              <w:rPr>
                <w:sz w:val="16"/>
              </w:rPr>
            </w:pPr>
            <w:r>
              <w:rPr>
                <w:sz w:val="16"/>
              </w:rPr>
              <w:t>Postrojenja i oprema</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6"/>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7"/>
              <w:jc w:val="right"/>
              <w:rPr>
                <w:sz w:val="16"/>
              </w:rPr>
            </w:pPr>
            <w:r>
              <w:rPr>
                <w:sz w:val="16"/>
              </w:rPr>
              <w:t>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8"/>
              <w:jc w:val="right"/>
              <w:rPr>
                <w:sz w:val="16"/>
              </w:rPr>
            </w:pPr>
            <w:r>
              <w:rPr>
                <w:sz w:val="16"/>
              </w:rPr>
              <w:t>10.000,00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60"/>
        </w:trPr>
        <w:tc>
          <w:tcPr>
            <w:tcW w:w="1481"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K201212</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8" w:right="488"/>
              <w:rPr>
                <w:b/>
                <w:sz w:val="16"/>
              </w:rPr>
            </w:pPr>
            <w:r>
              <w:rPr>
                <w:b/>
                <w:sz w:val="16"/>
              </w:rPr>
              <w:t>BAJKA O OZALJSKOJ ŽELJEZNICI</w:t>
            </w:r>
          </w:p>
          <w:p w:rsidR="00495632" w:rsidRDefault="003501E2">
            <w:pPr>
              <w:pStyle w:val="TableParagraph"/>
              <w:spacing w:before="42"/>
              <w:ind w:left="28"/>
              <w:rPr>
                <w:sz w:val="14"/>
              </w:rPr>
            </w:pPr>
            <w:r>
              <w:rPr>
                <w:sz w:val="14"/>
              </w:rPr>
              <w:t>Funkcija: 0820 Službe kulture</w:t>
            </w:r>
          </w:p>
        </w:tc>
        <w:tc>
          <w:tcPr>
            <w:tcW w:w="159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5"/>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4"/>
              <w:rPr>
                <w:b/>
                <w:sz w:val="16"/>
              </w:rPr>
            </w:pPr>
            <w:r>
              <w:rPr>
                <w:b/>
                <w:sz w:val="16"/>
              </w:rPr>
              <w:t>15.125,00</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4"/>
              <w:rPr>
                <w:b/>
                <w:sz w:val="16"/>
              </w:rPr>
            </w:pPr>
            <w:r>
              <w:rPr>
                <w:b/>
                <w:sz w:val="16"/>
              </w:rPr>
              <w:t>10.000,00</w:t>
            </w:r>
          </w:p>
        </w:tc>
        <w:tc>
          <w:tcPr>
            <w:tcW w:w="159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9"/>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8"/>
              <w:jc w:val="right"/>
              <w:rPr>
                <w:b/>
                <w:sz w:val="16"/>
              </w:rPr>
            </w:pPr>
            <w:r>
              <w:rPr>
                <w:b/>
                <w:sz w:val="16"/>
              </w:rPr>
              <w:t>0,00</w:t>
            </w:r>
          </w:p>
        </w:tc>
        <w:tc>
          <w:tcPr>
            <w:tcW w:w="90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26"/>
              <w:rPr>
                <w:b/>
                <w:sz w:val="16"/>
              </w:rPr>
            </w:pPr>
            <w:r>
              <w:rPr>
                <w:b/>
                <w:sz w:val="16"/>
              </w:rPr>
              <w:t>66,12%</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328"/>
              <w:rPr>
                <w:b/>
                <w:sz w:val="16"/>
              </w:rPr>
            </w:pPr>
            <w:r>
              <w:rPr>
                <w:b/>
                <w:sz w:val="16"/>
              </w:rPr>
              <w:t>0,00%</w:t>
            </w:r>
          </w:p>
        </w:tc>
        <w:tc>
          <w:tcPr>
            <w:tcW w:w="913" w:type="dxa"/>
            <w:vMerge w:val="restart"/>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0" w:right="-15"/>
              <w:jc w:val="center"/>
              <w:rPr>
                <w:sz w:val="14"/>
              </w:rPr>
            </w:pPr>
            <w:r>
              <w:rPr>
                <w:sz w:val="14"/>
              </w:rPr>
              <w:t>4</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56"/>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32</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10.000,00</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13"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10.000,00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594"/>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42</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412"/>
              <w:rPr>
                <w:b/>
                <w:sz w:val="16"/>
              </w:rPr>
            </w:pPr>
            <w:r>
              <w:rPr>
                <w:b/>
                <w:sz w:val="16"/>
              </w:rPr>
              <w:t>Rashodi za nabavu proizvedene dugotrajne imovine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15.125,00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399"/>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426</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8" w:right="450"/>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15.125,00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1217"/>
        </w:trPr>
        <w:tc>
          <w:tcPr>
            <w:tcW w:w="1481" w:type="dxa"/>
            <w:gridSpan w:val="9"/>
            <w:tcBorders>
              <w:top w:val="single" w:sz="12" w:space="0" w:color="000000"/>
              <w:left w:val="nil"/>
              <w:bottom w:val="single" w:sz="8" w:space="0" w:color="000000"/>
              <w:right w:val="single" w:sz="2" w:space="0" w:color="000000"/>
            </w:tcBorders>
            <w:shd w:val="clear" w:color="auto" w:fill="C4D5DF"/>
          </w:tcPr>
          <w:p w:rsidR="00495632" w:rsidRDefault="003501E2">
            <w:pPr>
              <w:pStyle w:val="TableParagraph"/>
              <w:spacing w:before="3"/>
              <w:ind w:left="23"/>
              <w:rPr>
                <w:b/>
                <w:sz w:val="16"/>
              </w:rPr>
            </w:pPr>
            <w:r>
              <w:rPr>
                <w:b/>
                <w:sz w:val="16"/>
              </w:rPr>
              <w:t>GLAVA</w:t>
            </w:r>
          </w:p>
          <w:p w:rsidR="00495632" w:rsidRDefault="003501E2">
            <w:pPr>
              <w:pStyle w:val="TableParagraph"/>
              <w:spacing w:before="35"/>
              <w:ind w:left="607"/>
              <w:rPr>
                <w:b/>
                <w:sz w:val="16"/>
              </w:rPr>
            </w:pPr>
            <w:r>
              <w:rPr>
                <w:b/>
                <w:sz w:val="16"/>
              </w:rPr>
              <w:t>00203</w:t>
            </w:r>
          </w:p>
        </w:tc>
        <w:tc>
          <w:tcPr>
            <w:tcW w:w="2384"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13" w:line="240" w:lineRule="exact"/>
              <w:ind w:left="28" w:right="151"/>
              <w:rPr>
                <w:b/>
                <w:sz w:val="20"/>
              </w:rPr>
            </w:pPr>
            <w:r>
              <w:rPr>
                <w:b/>
                <w:sz w:val="20"/>
              </w:rPr>
              <w:t>PRORAČUNSKI KORISNIK: 42694- GRADSKA KNJIŽNICA I ČITAONICA I.BELOSTENAC</w:t>
            </w:r>
          </w:p>
        </w:tc>
        <w:tc>
          <w:tcPr>
            <w:tcW w:w="1591"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ind w:right="13"/>
              <w:jc w:val="right"/>
              <w:rPr>
                <w:sz w:val="20"/>
              </w:rPr>
            </w:pPr>
            <w:r>
              <w:rPr>
                <w:sz w:val="20"/>
              </w:rPr>
              <w:t>417.037,46</w:t>
            </w:r>
          </w:p>
        </w:tc>
        <w:tc>
          <w:tcPr>
            <w:tcW w:w="1589"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ind w:right="13"/>
              <w:jc w:val="right"/>
              <w:rPr>
                <w:sz w:val="20"/>
              </w:rPr>
            </w:pPr>
            <w:r>
              <w:rPr>
                <w:sz w:val="20"/>
              </w:rPr>
              <w:t>660.505,97</w:t>
            </w:r>
          </w:p>
        </w:tc>
        <w:tc>
          <w:tcPr>
            <w:tcW w:w="1590"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ind w:right="14"/>
              <w:jc w:val="right"/>
              <w:rPr>
                <w:sz w:val="20"/>
              </w:rPr>
            </w:pPr>
            <w:r>
              <w:rPr>
                <w:sz w:val="20"/>
              </w:rPr>
              <w:t>408.000,00</w:t>
            </w:r>
          </w:p>
        </w:tc>
        <w:tc>
          <w:tcPr>
            <w:tcW w:w="1591"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ind w:right="16"/>
              <w:jc w:val="right"/>
              <w:rPr>
                <w:sz w:val="20"/>
              </w:rPr>
            </w:pPr>
            <w:r>
              <w:rPr>
                <w:sz w:val="20"/>
              </w:rPr>
              <w:t>418.000,00</w:t>
            </w:r>
          </w:p>
        </w:tc>
        <w:tc>
          <w:tcPr>
            <w:tcW w:w="1589"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ind w:right="16"/>
              <w:jc w:val="right"/>
              <w:rPr>
                <w:sz w:val="20"/>
              </w:rPr>
            </w:pPr>
            <w:r>
              <w:rPr>
                <w:sz w:val="20"/>
              </w:rPr>
              <w:t>424.000,00</w:t>
            </w:r>
          </w:p>
        </w:tc>
        <w:tc>
          <w:tcPr>
            <w:tcW w:w="909"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3"/>
              <w:ind w:right="11"/>
              <w:jc w:val="right"/>
              <w:rPr>
                <w:rFonts w:ascii="Arial Narrow"/>
                <w:sz w:val="20"/>
              </w:rPr>
            </w:pPr>
            <w:r>
              <w:rPr>
                <w:rFonts w:ascii="Arial Narrow"/>
                <w:sz w:val="20"/>
              </w:rPr>
              <w:t>158,38%</w:t>
            </w:r>
          </w:p>
        </w:tc>
        <w:tc>
          <w:tcPr>
            <w:tcW w:w="909"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3"/>
              <w:ind w:right="13"/>
              <w:jc w:val="right"/>
              <w:rPr>
                <w:rFonts w:ascii="Arial Narrow"/>
                <w:sz w:val="20"/>
              </w:rPr>
            </w:pPr>
            <w:r>
              <w:rPr>
                <w:rFonts w:ascii="Arial Narrow"/>
                <w:sz w:val="20"/>
              </w:rPr>
              <w:t>61,77%</w:t>
            </w:r>
          </w:p>
        </w:tc>
        <w:tc>
          <w:tcPr>
            <w:tcW w:w="908" w:type="dxa"/>
            <w:tcBorders>
              <w:top w:val="single" w:sz="12" w:space="0" w:color="000000"/>
              <w:left w:val="single" w:sz="2" w:space="0" w:color="000000"/>
              <w:bottom w:val="single" w:sz="8" w:space="0" w:color="000000"/>
              <w:right w:val="single" w:sz="2" w:space="0" w:color="000000"/>
            </w:tcBorders>
            <w:shd w:val="clear" w:color="auto" w:fill="C4D5DF"/>
          </w:tcPr>
          <w:p w:rsidR="00495632" w:rsidRDefault="003501E2">
            <w:pPr>
              <w:pStyle w:val="TableParagraph"/>
              <w:spacing w:before="3"/>
              <w:ind w:right="12"/>
              <w:jc w:val="right"/>
              <w:rPr>
                <w:rFonts w:ascii="Arial Narrow"/>
                <w:sz w:val="20"/>
              </w:rPr>
            </w:pPr>
            <w:r>
              <w:rPr>
                <w:rFonts w:ascii="Arial Narrow"/>
                <w:sz w:val="20"/>
              </w:rPr>
              <w:t>102,45%</w:t>
            </w:r>
          </w:p>
        </w:tc>
        <w:tc>
          <w:tcPr>
            <w:tcW w:w="913" w:type="dxa"/>
            <w:tcBorders>
              <w:top w:val="single" w:sz="12" w:space="0" w:color="000000"/>
              <w:left w:val="single" w:sz="2" w:space="0" w:color="000000"/>
              <w:bottom w:val="single" w:sz="8" w:space="0" w:color="000000"/>
              <w:right w:val="nil"/>
            </w:tcBorders>
            <w:shd w:val="clear" w:color="auto" w:fill="C4D5DF"/>
          </w:tcPr>
          <w:p w:rsidR="00495632" w:rsidRDefault="003501E2">
            <w:pPr>
              <w:pStyle w:val="TableParagraph"/>
              <w:spacing w:before="3"/>
              <w:ind w:right="20"/>
              <w:jc w:val="right"/>
              <w:rPr>
                <w:rFonts w:ascii="Arial Narrow"/>
                <w:sz w:val="20"/>
              </w:rPr>
            </w:pPr>
            <w:r>
              <w:rPr>
                <w:rFonts w:ascii="Arial Narrow"/>
                <w:sz w:val="20"/>
              </w:rPr>
              <w:t>101,44%</w:t>
            </w:r>
          </w:p>
        </w:tc>
      </w:tr>
      <w:tr w:rsidR="00495632">
        <w:trPr>
          <w:trHeight w:val="976"/>
        </w:trPr>
        <w:tc>
          <w:tcPr>
            <w:tcW w:w="1481" w:type="dxa"/>
            <w:gridSpan w:val="9"/>
            <w:tcBorders>
              <w:top w:val="single" w:sz="8" w:space="0" w:color="000000"/>
              <w:left w:val="nil"/>
              <w:bottom w:val="single" w:sz="12" w:space="0" w:color="000000"/>
              <w:right w:val="single" w:sz="2" w:space="0" w:color="000000"/>
            </w:tcBorders>
            <w:shd w:val="clear" w:color="auto" w:fill="959595"/>
          </w:tcPr>
          <w:p w:rsidR="00495632" w:rsidRDefault="003501E2">
            <w:pPr>
              <w:pStyle w:val="TableParagraph"/>
              <w:spacing w:before="8"/>
              <w:ind w:left="23"/>
              <w:rPr>
                <w:b/>
                <w:sz w:val="16"/>
              </w:rPr>
            </w:pPr>
            <w:r>
              <w:rPr>
                <w:b/>
                <w:sz w:val="16"/>
              </w:rPr>
              <w:t>Program</w:t>
            </w:r>
          </w:p>
          <w:p w:rsidR="00495632" w:rsidRDefault="003501E2">
            <w:pPr>
              <w:pStyle w:val="TableParagraph"/>
              <w:spacing w:before="35"/>
              <w:ind w:left="710"/>
              <w:rPr>
                <w:b/>
                <w:sz w:val="16"/>
              </w:rPr>
            </w:pPr>
            <w:r>
              <w:rPr>
                <w:b/>
                <w:sz w:val="16"/>
              </w:rPr>
              <w:t>2013</w:t>
            </w:r>
          </w:p>
        </w:tc>
        <w:tc>
          <w:tcPr>
            <w:tcW w:w="2384"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8" w:line="240" w:lineRule="exact"/>
              <w:ind w:left="28" w:right="124"/>
              <w:rPr>
                <w:b/>
                <w:sz w:val="20"/>
              </w:rPr>
            </w:pPr>
            <w:r>
              <w:rPr>
                <w:b/>
                <w:sz w:val="20"/>
              </w:rPr>
              <w:t>POSLOVANJE GRADSKE KNJIŽNICE I ČITAONICE IVAN BELOSTENAC</w:t>
            </w:r>
          </w:p>
        </w:tc>
        <w:tc>
          <w:tcPr>
            <w:tcW w:w="1591"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4"/>
              <w:jc w:val="right"/>
              <w:rPr>
                <w:sz w:val="20"/>
              </w:rPr>
            </w:pPr>
            <w:r>
              <w:rPr>
                <w:sz w:val="20"/>
              </w:rPr>
              <w:t>417.037,46</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4"/>
              <w:jc w:val="right"/>
              <w:rPr>
                <w:sz w:val="20"/>
              </w:rPr>
            </w:pPr>
            <w:r>
              <w:rPr>
                <w:sz w:val="20"/>
              </w:rPr>
              <w:t>660.505,97</w:t>
            </w:r>
          </w:p>
        </w:tc>
        <w:tc>
          <w:tcPr>
            <w:tcW w:w="1590"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5"/>
              <w:jc w:val="right"/>
              <w:rPr>
                <w:sz w:val="20"/>
              </w:rPr>
            </w:pPr>
            <w:r>
              <w:rPr>
                <w:sz w:val="20"/>
              </w:rPr>
              <w:t>408.000,00</w:t>
            </w:r>
          </w:p>
        </w:tc>
        <w:tc>
          <w:tcPr>
            <w:tcW w:w="1591"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7"/>
              <w:jc w:val="right"/>
              <w:rPr>
                <w:sz w:val="20"/>
              </w:rPr>
            </w:pPr>
            <w:r>
              <w:rPr>
                <w:sz w:val="20"/>
              </w:rPr>
              <w:t>418.000,00</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7"/>
              <w:jc w:val="right"/>
              <w:rPr>
                <w:sz w:val="20"/>
              </w:rPr>
            </w:pPr>
            <w:r>
              <w:rPr>
                <w:sz w:val="20"/>
              </w:rPr>
              <w:t>424.000,00</w:t>
            </w:r>
          </w:p>
        </w:tc>
        <w:tc>
          <w:tcPr>
            <w:tcW w:w="90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right="11"/>
              <w:jc w:val="right"/>
              <w:rPr>
                <w:rFonts w:ascii="Arial Narrow"/>
                <w:sz w:val="20"/>
              </w:rPr>
            </w:pPr>
            <w:r>
              <w:rPr>
                <w:rFonts w:ascii="Arial Narrow"/>
                <w:sz w:val="20"/>
              </w:rPr>
              <w:t>158,38%</w:t>
            </w:r>
          </w:p>
        </w:tc>
        <w:tc>
          <w:tcPr>
            <w:tcW w:w="90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right="14"/>
              <w:jc w:val="right"/>
              <w:rPr>
                <w:rFonts w:ascii="Arial Narrow"/>
                <w:sz w:val="20"/>
              </w:rPr>
            </w:pPr>
            <w:r>
              <w:rPr>
                <w:rFonts w:ascii="Arial Narrow"/>
                <w:sz w:val="20"/>
              </w:rPr>
              <w:t>61,77%</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right="13"/>
              <w:jc w:val="right"/>
              <w:rPr>
                <w:rFonts w:ascii="Arial Narrow"/>
                <w:sz w:val="20"/>
              </w:rPr>
            </w:pPr>
            <w:r>
              <w:rPr>
                <w:rFonts w:ascii="Arial Narrow"/>
                <w:sz w:val="20"/>
              </w:rPr>
              <w:t>102,45%</w:t>
            </w:r>
          </w:p>
        </w:tc>
        <w:tc>
          <w:tcPr>
            <w:tcW w:w="913" w:type="dxa"/>
            <w:tcBorders>
              <w:top w:val="single" w:sz="8" w:space="0" w:color="000000"/>
              <w:left w:val="single" w:sz="2" w:space="0" w:color="000000"/>
              <w:bottom w:val="single" w:sz="12" w:space="0" w:color="000000"/>
              <w:right w:val="nil"/>
            </w:tcBorders>
            <w:shd w:val="clear" w:color="auto" w:fill="959595"/>
          </w:tcPr>
          <w:p w:rsidR="00495632" w:rsidRDefault="003501E2">
            <w:pPr>
              <w:pStyle w:val="TableParagraph"/>
              <w:spacing w:before="9"/>
              <w:ind w:right="20"/>
              <w:jc w:val="right"/>
              <w:rPr>
                <w:rFonts w:ascii="Arial Narrow"/>
                <w:sz w:val="20"/>
              </w:rPr>
            </w:pPr>
            <w:r>
              <w:rPr>
                <w:rFonts w:ascii="Arial Narrow"/>
                <w:sz w:val="20"/>
              </w:rPr>
              <w:t>101,44%</w:t>
            </w:r>
          </w:p>
        </w:tc>
      </w:tr>
      <w:tr w:rsidR="00495632">
        <w:trPr>
          <w:trHeight w:val="648"/>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4"/>
              <w:ind w:left="23"/>
              <w:rPr>
                <w:b/>
                <w:sz w:val="16"/>
              </w:rPr>
            </w:pPr>
            <w:r>
              <w:rPr>
                <w:b/>
                <w:sz w:val="16"/>
              </w:rPr>
              <w:t>Akt. A201310</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28"/>
              <w:rPr>
                <w:b/>
                <w:sz w:val="16"/>
              </w:rPr>
            </w:pPr>
            <w:r>
              <w:rPr>
                <w:b/>
                <w:sz w:val="16"/>
              </w:rPr>
              <w:t>OBAVLJANJE REDOVNE DJELATNOSTI GRADSKE KNJIŽNICE I ČITAONICE</w:t>
            </w:r>
          </w:p>
          <w:p w:rsidR="00495632" w:rsidRDefault="003501E2">
            <w:pPr>
              <w:pStyle w:val="TableParagraph"/>
              <w:spacing w:before="43"/>
              <w:ind w:left="28"/>
              <w:rPr>
                <w:sz w:val="14"/>
              </w:rPr>
            </w:pPr>
            <w:r>
              <w:rPr>
                <w:sz w:val="14"/>
              </w:rPr>
              <w:t>Funkcija: 0820 Službe kulture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643"/>
              <w:rPr>
                <w:b/>
                <w:sz w:val="16"/>
              </w:rPr>
            </w:pPr>
            <w:r>
              <w:rPr>
                <w:b/>
                <w:sz w:val="16"/>
              </w:rPr>
              <w:t>297.173,63</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641"/>
              <w:rPr>
                <w:b/>
                <w:sz w:val="16"/>
              </w:rPr>
            </w:pPr>
            <w:r>
              <w:rPr>
                <w:b/>
                <w:sz w:val="16"/>
              </w:rPr>
              <w:t>382.485,97</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641"/>
              <w:rPr>
                <w:b/>
                <w:sz w:val="16"/>
              </w:rPr>
            </w:pPr>
            <w:r>
              <w:rPr>
                <w:b/>
                <w:sz w:val="16"/>
              </w:rPr>
              <w:t>354.000,00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640"/>
              <w:rPr>
                <w:b/>
                <w:sz w:val="16"/>
              </w:rPr>
            </w:pPr>
            <w:r>
              <w:rPr>
                <w:b/>
                <w:sz w:val="16"/>
              </w:rPr>
              <w:t>356.000,00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638"/>
              <w:rPr>
                <w:b/>
                <w:sz w:val="16"/>
              </w:rPr>
            </w:pPr>
            <w:r>
              <w:rPr>
                <w:b/>
                <w:sz w:val="16"/>
              </w:rPr>
              <w:t>357.000,00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124"/>
              <w:rPr>
                <w:b/>
                <w:sz w:val="16"/>
              </w:rPr>
            </w:pPr>
            <w:r>
              <w:rPr>
                <w:b/>
                <w:sz w:val="16"/>
              </w:rPr>
              <w:t>128,71%</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226"/>
              <w:rPr>
                <w:b/>
                <w:sz w:val="16"/>
              </w:rPr>
            </w:pPr>
            <w:r>
              <w:rPr>
                <w:b/>
                <w:sz w:val="16"/>
              </w:rPr>
              <w:t>92,55%</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4"/>
              <w:ind w:left="122"/>
              <w:rPr>
                <w:b/>
                <w:sz w:val="16"/>
              </w:rPr>
            </w:pPr>
            <w:r>
              <w:rPr>
                <w:b/>
                <w:sz w:val="16"/>
              </w:rPr>
              <w:t>100,56%</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4"/>
              <w:ind w:left="121"/>
              <w:rPr>
                <w:b/>
                <w:sz w:val="16"/>
              </w:rPr>
            </w:pPr>
            <w:r>
              <w:rPr>
                <w:b/>
                <w:sz w:val="16"/>
              </w:rPr>
              <w:t>100,28%</w:t>
            </w:r>
          </w:p>
        </w:tc>
      </w:tr>
      <w:tr w:rsidR="00495632">
        <w:trPr>
          <w:trHeight w:val="196"/>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9" w:right="-15"/>
              <w:rPr>
                <w:sz w:val="14"/>
              </w:rPr>
            </w:pPr>
            <w:r>
              <w:rPr>
                <w:sz w:val="14"/>
              </w:rPr>
              <w:t>3</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0" w:right="-15"/>
              <w:jc w:val="center"/>
              <w:rPr>
                <w:sz w:val="14"/>
              </w:rPr>
            </w:pPr>
            <w:r>
              <w:rPr>
                <w:sz w:val="14"/>
              </w:rPr>
              <w:t>4</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9" w:right="-15"/>
              <w:rPr>
                <w:sz w:val="14"/>
              </w:rPr>
            </w:pPr>
            <w:r>
              <w:rPr>
                <w:sz w:val="14"/>
              </w:rPr>
              <w:t>5</w:t>
            </w: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31</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Rashodi za zaposlene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175.551,71</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148.600,00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157.100,00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158.210,00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159.330,00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84,65%</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105,72%</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100,71%</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100,71%</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311</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Plaće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139.245,06</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105.000,00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127.000,00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75,41%</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120,95%</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100,78%</w:t>
            </w:r>
          </w:p>
        </w:tc>
      </w:tr>
      <w:tr w:rsidR="00495632">
        <w:trPr>
          <w:trHeight w:val="274"/>
        </w:trPr>
        <w:tc>
          <w:tcPr>
            <w:tcW w:w="738" w:type="dxa"/>
            <w:gridSpan w:val="5"/>
            <w:tcBorders>
              <w:top w:val="single" w:sz="12" w:space="0" w:color="000000"/>
              <w:left w:val="nil"/>
              <w:bottom w:val="nil"/>
              <w:right w:val="single" w:sz="2" w:space="0" w:color="000000"/>
            </w:tcBorders>
          </w:tcPr>
          <w:p w:rsidR="00495632" w:rsidRDefault="003501E2">
            <w:pPr>
              <w:pStyle w:val="TableParagraph"/>
              <w:ind w:left="459"/>
              <w:rPr>
                <w:sz w:val="16"/>
              </w:rPr>
            </w:pPr>
            <w:r>
              <w:rPr>
                <w:sz w:val="16"/>
              </w:rPr>
              <w:t>312</w:t>
            </w:r>
          </w:p>
        </w:tc>
        <w:tc>
          <w:tcPr>
            <w:tcW w:w="743"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8"/>
              <w:rPr>
                <w:sz w:val="16"/>
              </w:rPr>
            </w:pPr>
            <w:r>
              <w:rPr>
                <w:sz w:val="16"/>
              </w:rPr>
              <w:t>Ostali rashodi za zaposlene</w:t>
            </w:r>
          </w:p>
        </w:tc>
        <w:tc>
          <w:tcPr>
            <w:tcW w:w="1591" w:type="dxa"/>
            <w:tcBorders>
              <w:top w:val="single" w:sz="12" w:space="0" w:color="000000"/>
              <w:left w:val="single" w:sz="2" w:space="0" w:color="000000"/>
              <w:bottom w:val="nil"/>
              <w:right w:val="single" w:sz="2" w:space="0" w:color="000000"/>
            </w:tcBorders>
          </w:tcPr>
          <w:p w:rsidR="00495632" w:rsidRDefault="003501E2">
            <w:pPr>
              <w:pStyle w:val="TableParagraph"/>
              <w:ind w:right="17"/>
              <w:jc w:val="right"/>
              <w:rPr>
                <w:sz w:val="16"/>
              </w:rPr>
            </w:pPr>
            <w:r>
              <w:rPr>
                <w:sz w:val="16"/>
              </w:rPr>
              <w:t>12.356,42</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7"/>
              <w:jc w:val="right"/>
              <w:rPr>
                <w:sz w:val="16"/>
              </w:rPr>
            </w:pPr>
            <w:r>
              <w:rPr>
                <w:sz w:val="16"/>
              </w:rPr>
              <w:t>24.500,00</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18"/>
              <w:jc w:val="right"/>
              <w:rPr>
                <w:sz w:val="16"/>
              </w:rPr>
            </w:pPr>
            <w:r>
              <w:rPr>
                <w:sz w:val="16"/>
              </w:rPr>
              <w:t>8.000,00</w:t>
            </w:r>
          </w:p>
        </w:tc>
        <w:tc>
          <w:tcPr>
            <w:tcW w:w="1591"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nil"/>
              <w:right w:val="single" w:sz="2" w:space="0" w:color="000000"/>
            </w:tcBorders>
          </w:tcPr>
          <w:p w:rsidR="00495632" w:rsidRDefault="003501E2">
            <w:pPr>
              <w:pStyle w:val="TableParagraph"/>
              <w:ind w:right="19"/>
              <w:jc w:val="right"/>
              <w:rPr>
                <w:sz w:val="16"/>
              </w:rPr>
            </w:pPr>
            <w:r>
              <w:rPr>
                <w:sz w:val="16"/>
              </w:rPr>
              <w:t>198,28%</w:t>
            </w:r>
          </w:p>
        </w:tc>
        <w:tc>
          <w:tcPr>
            <w:tcW w:w="909" w:type="dxa"/>
            <w:tcBorders>
              <w:top w:val="single" w:sz="12" w:space="0" w:color="000000"/>
              <w:left w:val="single" w:sz="2" w:space="0" w:color="000000"/>
              <w:bottom w:val="nil"/>
              <w:right w:val="single" w:sz="2" w:space="0" w:color="000000"/>
            </w:tcBorders>
          </w:tcPr>
          <w:p w:rsidR="00495632" w:rsidRDefault="003501E2">
            <w:pPr>
              <w:pStyle w:val="TableParagraph"/>
              <w:ind w:right="20"/>
              <w:jc w:val="right"/>
              <w:rPr>
                <w:sz w:val="16"/>
              </w:rPr>
            </w:pPr>
            <w:r>
              <w:rPr>
                <w:sz w:val="16"/>
              </w:rPr>
              <w:t>32,65%</w:t>
            </w:r>
          </w:p>
        </w:tc>
        <w:tc>
          <w:tcPr>
            <w:tcW w:w="90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nil"/>
              <w:right w:val="nil"/>
            </w:tcBorders>
          </w:tcPr>
          <w:p w:rsidR="00495632" w:rsidRDefault="003501E2">
            <w:pPr>
              <w:pStyle w:val="TableParagraph"/>
              <w:ind w:right="28"/>
              <w:jc w:val="right"/>
              <w:rPr>
                <w:sz w:val="16"/>
              </w:rPr>
            </w:pPr>
            <w:r>
              <w:rPr>
                <w:sz w:val="16"/>
              </w:rPr>
              <w:t>100,00%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4"/>
        <w:gridCol w:w="115"/>
        <w:gridCol w:w="114"/>
        <w:gridCol w:w="116"/>
        <w:gridCol w:w="398"/>
        <w:gridCol w:w="2384"/>
        <w:gridCol w:w="1591"/>
        <w:gridCol w:w="1589"/>
        <w:gridCol w:w="1590"/>
        <w:gridCol w:w="1591"/>
        <w:gridCol w:w="1589"/>
        <w:gridCol w:w="909"/>
        <w:gridCol w:w="909"/>
        <w:gridCol w:w="908"/>
        <w:gridCol w:w="913"/>
      </w:tblGrid>
      <w:tr w:rsidR="00495632">
        <w:trPr>
          <w:trHeight w:val="843"/>
        </w:trPr>
        <w:tc>
          <w:tcPr>
            <w:tcW w:w="15454"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63"/>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81"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8" w:right="407"/>
              <w:jc w:val="center"/>
              <w:rPr>
                <w:sz w:val="20"/>
              </w:rPr>
            </w:pPr>
            <w:r>
              <w:rPr>
                <w:sz w:val="20"/>
              </w:rPr>
              <w:t>Račun/ Pozicija</w:t>
            </w:r>
          </w:p>
          <w:p w:rsidR="00495632" w:rsidRDefault="003501E2">
            <w:pPr>
              <w:pStyle w:val="TableParagraph"/>
              <w:spacing w:before="28" w:line="216" w:lineRule="exact"/>
              <w:ind w:left="12"/>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5"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9" w:right="218"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jc w:val="center"/>
              <w:rPr>
                <w:sz w:val="18"/>
              </w:rPr>
            </w:pPr>
            <w:r>
              <w:rPr>
                <w:sz w:val="18"/>
              </w:rPr>
              <w:t>3</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68" w:right="67"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right="2"/>
              <w:jc w:val="center"/>
              <w:rPr>
                <w:sz w:val="18"/>
              </w:rPr>
            </w:pPr>
            <w:r>
              <w:rPr>
                <w:sz w:val="18"/>
              </w:rPr>
              <w:t>4</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6" w:right="88"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right="3"/>
              <w:jc w:val="center"/>
              <w:rPr>
                <w:sz w:val="18"/>
              </w:rPr>
            </w:pPr>
            <w:r>
              <w:rPr>
                <w:sz w:val="18"/>
              </w:rPr>
              <w:t>5</w:t>
            </w:r>
          </w:p>
        </w:tc>
        <w:tc>
          <w:tcPr>
            <w:tcW w:w="1591"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4" w:right="218" w:hanging="56"/>
              <w:jc w:val="center"/>
              <w:rPr>
                <w:sz w:val="20"/>
              </w:rPr>
            </w:pPr>
            <w:r>
              <w:rPr>
                <w:sz w:val="20"/>
              </w:rPr>
              <w:t>Projekcija za 2019. godinu</w:t>
            </w:r>
          </w:p>
          <w:p w:rsidR="00495632" w:rsidRDefault="003501E2">
            <w:pPr>
              <w:pStyle w:val="TableParagraph"/>
              <w:spacing w:before="26" w:line="216" w:lineRule="exact"/>
              <w:ind w:right="6"/>
              <w:jc w:val="center"/>
              <w:rPr>
                <w:sz w:val="18"/>
              </w:rPr>
            </w:pPr>
            <w:r>
              <w:rPr>
                <w:sz w:val="18"/>
              </w:rPr>
              <w:t>6</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3" w:right="219" w:hanging="56"/>
              <w:jc w:val="center"/>
              <w:rPr>
                <w:sz w:val="20"/>
              </w:rPr>
            </w:pPr>
            <w:r>
              <w:rPr>
                <w:sz w:val="20"/>
              </w:rPr>
              <w:t>Projekcija za 2020. godinu</w:t>
            </w:r>
          </w:p>
          <w:p w:rsidR="00495632" w:rsidRDefault="003501E2">
            <w:pPr>
              <w:pStyle w:val="TableParagraph"/>
              <w:spacing w:before="26" w:line="216" w:lineRule="exact"/>
              <w:ind w:right="7"/>
              <w:jc w:val="center"/>
              <w:rPr>
                <w:sz w:val="18"/>
              </w:rPr>
            </w:pPr>
            <w:r>
              <w:rPr>
                <w:sz w:val="18"/>
              </w:rPr>
              <w:t>7</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1" w:right="160"/>
              <w:jc w:val="center"/>
              <w:rPr>
                <w:sz w:val="20"/>
              </w:rPr>
            </w:pPr>
            <w:r>
              <w:rPr>
                <w:sz w:val="20"/>
              </w:rPr>
              <w:t>Indeks 4/3</w:t>
            </w:r>
          </w:p>
          <w:p w:rsidR="00495632" w:rsidRDefault="003501E2">
            <w:pPr>
              <w:pStyle w:val="TableParagraph"/>
              <w:spacing w:before="26" w:line="216" w:lineRule="exact"/>
              <w:ind w:right="9"/>
              <w:jc w:val="center"/>
              <w:rPr>
                <w:sz w:val="18"/>
              </w:rPr>
            </w:pPr>
            <w:r>
              <w:rPr>
                <w:sz w:val="18"/>
              </w:rPr>
              <w:t>8</w:t>
            </w:r>
          </w:p>
        </w:tc>
        <w:tc>
          <w:tcPr>
            <w:tcW w:w="90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50" w:right="161"/>
              <w:jc w:val="center"/>
              <w:rPr>
                <w:sz w:val="20"/>
              </w:rPr>
            </w:pPr>
            <w:r>
              <w:rPr>
                <w:sz w:val="20"/>
              </w:rPr>
              <w:t>Indeks 5/4</w:t>
            </w:r>
          </w:p>
          <w:p w:rsidR="00495632" w:rsidRDefault="003501E2">
            <w:pPr>
              <w:pStyle w:val="TableParagraph"/>
              <w:spacing w:before="26" w:line="216" w:lineRule="exact"/>
              <w:ind w:right="11"/>
              <w:jc w:val="center"/>
              <w:rPr>
                <w:sz w:val="18"/>
              </w:rPr>
            </w:pPr>
            <w:r>
              <w:rPr>
                <w:sz w:val="18"/>
              </w:rPr>
              <w:t>9</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10" w:right="122"/>
              <w:jc w:val="center"/>
              <w:rPr>
                <w:sz w:val="20"/>
              </w:rPr>
            </w:pPr>
            <w:r>
              <w:rPr>
                <w:sz w:val="20"/>
              </w:rPr>
              <w:t>Indeks 6/5</w:t>
            </w:r>
          </w:p>
          <w:p w:rsidR="00495632" w:rsidRDefault="003501E2">
            <w:pPr>
              <w:pStyle w:val="TableParagraph"/>
              <w:spacing w:before="26" w:line="216" w:lineRule="exact"/>
              <w:ind w:left="108" w:right="122"/>
              <w:jc w:val="center"/>
              <w:rPr>
                <w:sz w:val="18"/>
              </w:rPr>
            </w:pPr>
            <w:r>
              <w:rPr>
                <w:sz w:val="18"/>
              </w:rPr>
              <w:t>10</w:t>
            </w:r>
          </w:p>
        </w:tc>
        <w:tc>
          <w:tcPr>
            <w:tcW w:w="913"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15" w:right="135"/>
              <w:jc w:val="center"/>
              <w:rPr>
                <w:sz w:val="20"/>
              </w:rPr>
            </w:pPr>
            <w:r>
              <w:rPr>
                <w:sz w:val="20"/>
              </w:rPr>
              <w:t>Indeks 7/6</w:t>
            </w:r>
          </w:p>
          <w:p w:rsidR="00495632" w:rsidRDefault="003501E2">
            <w:pPr>
              <w:pStyle w:val="TableParagraph"/>
              <w:spacing w:before="26" w:line="216" w:lineRule="exact"/>
              <w:ind w:left="114" w:right="135"/>
              <w:jc w:val="center"/>
              <w:rPr>
                <w:sz w:val="18"/>
              </w:rPr>
            </w:pPr>
            <w:r>
              <w:rPr>
                <w:sz w:val="18"/>
              </w:rPr>
              <w:t>11</w:t>
            </w: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313</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Doprinosi na plaće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23.950,23</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19.100,00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22.100,00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79,75%</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115,71%</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100,54%</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32</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121.621,92</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233.885,97</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195.900,00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196.790,00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196.670,00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192,31%</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83,76%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100,45%</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b/>
                <w:sz w:val="16"/>
              </w:rPr>
            </w:pPr>
            <w:r>
              <w:rPr>
                <w:b/>
                <w:sz w:val="16"/>
              </w:rPr>
              <w:t>99,94%</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321</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Naknade troškova zaposlenima</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1.875,00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16.000,00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24.680,00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853,33%</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154,25%</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322</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18.489,11</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30.050,00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sz w:val="16"/>
              </w:rPr>
            </w:pPr>
            <w:r>
              <w:rPr>
                <w:sz w:val="16"/>
              </w:rPr>
              <w:t>25.640,00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162,53%</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85,32%</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100,00%</w:t>
            </w: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89.169,67</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167.800,00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132.330,00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sz w:val="16"/>
              </w:rPr>
            </w:pPr>
            <w:r>
              <w:rPr>
                <w:sz w:val="16"/>
              </w:rPr>
              <w:t>188,18%</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sz w:val="16"/>
              </w:rPr>
            </w:pPr>
            <w:r>
              <w:rPr>
                <w:sz w:val="16"/>
              </w:rPr>
              <w:t>78,86%</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8"/>
              <w:jc w:val="right"/>
              <w:rPr>
                <w:sz w:val="16"/>
              </w:rPr>
            </w:pPr>
            <w:r>
              <w:rPr>
                <w:sz w:val="16"/>
              </w:rPr>
              <w:t>99,91%</w:t>
            </w:r>
          </w:p>
        </w:tc>
      </w:tr>
      <w:tr w:rsidR="00495632">
        <w:trPr>
          <w:trHeight w:val="405"/>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9"/>
              <w:rPr>
                <w:sz w:val="16"/>
              </w:rPr>
            </w:pPr>
            <w:r>
              <w:rPr>
                <w:sz w:val="16"/>
              </w:rPr>
              <w:t>324</w:t>
            </w:r>
          </w:p>
        </w:tc>
        <w:tc>
          <w:tcPr>
            <w:tcW w:w="743"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spacing w:line="190" w:lineRule="atLeast"/>
              <w:ind w:left="28" w:right="379"/>
              <w:rPr>
                <w:sz w:val="16"/>
              </w:rPr>
            </w:pPr>
            <w:r>
              <w:rPr>
                <w:sz w:val="16"/>
              </w:rPr>
              <w:t>Naknade troškova osobama izvan radnog odnosa</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sz w:val="16"/>
              </w:rPr>
            </w:pPr>
            <w:r>
              <w:rPr>
                <w:sz w:val="16"/>
              </w:rPr>
              <w:t>8.797,11</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sz w:val="16"/>
              </w:rPr>
            </w:pPr>
            <w:r>
              <w:rPr>
                <w:sz w:val="16"/>
              </w:rPr>
              <w:t>6.985,97</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9"/>
              <w:jc w:val="right"/>
              <w:rPr>
                <w:sz w:val="16"/>
              </w:rPr>
            </w:pPr>
            <w:r>
              <w:rPr>
                <w:sz w:val="16"/>
              </w:rPr>
              <w:t>79,41%</w:t>
            </w:r>
          </w:p>
        </w:tc>
        <w:tc>
          <w:tcPr>
            <w:tcW w:w="90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20"/>
              <w:jc w:val="right"/>
              <w:rPr>
                <w:sz w:val="16"/>
              </w:rPr>
            </w:pPr>
            <w:r>
              <w:rPr>
                <w:sz w:val="16"/>
              </w:rPr>
              <w:t>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12"/>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9"/>
              <w:rPr>
                <w:sz w:val="16"/>
              </w:rPr>
            </w:pPr>
            <w:r>
              <w:rPr>
                <w:sz w:val="16"/>
              </w:rPr>
              <w:t>329</w:t>
            </w:r>
          </w:p>
        </w:tc>
        <w:tc>
          <w:tcPr>
            <w:tcW w:w="743"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line="190" w:lineRule="atLeast"/>
              <w:ind w:left="28" w:right="414"/>
              <w:rPr>
                <w:sz w:val="16"/>
              </w:rPr>
            </w:pPr>
            <w:r>
              <w:rPr>
                <w:sz w:val="16"/>
              </w:rPr>
              <w:t>Ostali nespomenuti rashodi poslovanja</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7"/>
              <w:jc w:val="right"/>
              <w:rPr>
                <w:sz w:val="16"/>
              </w:rPr>
            </w:pPr>
            <w:r>
              <w:rPr>
                <w:sz w:val="16"/>
              </w:rPr>
              <w:t>3.291,03</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7"/>
              <w:jc w:val="right"/>
              <w:rPr>
                <w:sz w:val="16"/>
              </w:rPr>
            </w:pPr>
            <w:r>
              <w:rPr>
                <w:sz w:val="16"/>
              </w:rPr>
              <w:t>13.050,00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8"/>
              <w:jc w:val="right"/>
              <w:rPr>
                <w:sz w:val="16"/>
              </w:rPr>
            </w:pPr>
            <w:r>
              <w:rPr>
                <w:sz w:val="16"/>
              </w:rPr>
              <w:t>13.250,00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9"/>
              <w:jc w:val="right"/>
              <w:rPr>
                <w:sz w:val="16"/>
              </w:rPr>
            </w:pPr>
            <w:r>
              <w:rPr>
                <w:sz w:val="16"/>
              </w:rPr>
              <w:t>396,53%</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20"/>
              <w:jc w:val="right"/>
              <w:rPr>
                <w:sz w:val="16"/>
              </w:rPr>
            </w:pPr>
            <w:r>
              <w:rPr>
                <w:sz w:val="16"/>
              </w:rPr>
              <w:t>101,53%</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28"/>
              <w:jc w:val="right"/>
              <w:rPr>
                <w:sz w:val="16"/>
              </w:rPr>
            </w:pPr>
            <w:r>
              <w:rPr>
                <w:sz w:val="16"/>
              </w:rPr>
              <w:t>100,00%</w:t>
            </w:r>
          </w:p>
        </w:tc>
      </w:tr>
      <w:tr w:rsidR="00495632">
        <w:trPr>
          <w:trHeight w:val="263"/>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right="6"/>
              <w:jc w:val="right"/>
              <w:rPr>
                <w:b/>
                <w:sz w:val="16"/>
              </w:rPr>
            </w:pPr>
            <w:r>
              <w:rPr>
                <w:b/>
                <w:sz w:val="16"/>
              </w:rPr>
              <w:t>34</w:t>
            </w:r>
          </w:p>
        </w:tc>
        <w:tc>
          <w:tcPr>
            <w:tcW w:w="743"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b/>
                <w:sz w:val="16"/>
              </w:rPr>
            </w:pPr>
            <w:r>
              <w:rPr>
                <w:b/>
                <w:sz w:val="16"/>
              </w:rPr>
              <w:t>Financijski rashodi</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5"/>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6"/>
              <w:jc w:val="right"/>
              <w:rPr>
                <w:b/>
                <w:sz w:val="16"/>
              </w:rPr>
            </w:pPr>
            <w:r>
              <w:rPr>
                <w:b/>
                <w:sz w:val="16"/>
              </w:rPr>
              <w:t>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6"/>
              <w:jc w:val="right"/>
              <w:rPr>
                <w:b/>
                <w:sz w:val="16"/>
              </w:rPr>
            </w:pPr>
            <w:r>
              <w:rPr>
                <w:b/>
                <w:sz w:val="16"/>
              </w:rPr>
              <w:t>1.000,00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8"/>
              <w:jc w:val="right"/>
              <w:rPr>
                <w:b/>
                <w:sz w:val="16"/>
              </w:rPr>
            </w:pPr>
            <w:r>
              <w:rPr>
                <w:b/>
                <w:sz w:val="16"/>
              </w:rPr>
              <w:t>1.000,00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b/>
                <w:sz w:val="16"/>
              </w:rPr>
            </w:pPr>
            <w:r>
              <w:rPr>
                <w:b/>
                <w:sz w:val="16"/>
              </w:rPr>
              <w:t>1.000,00</w:t>
            </w:r>
          </w:p>
        </w:tc>
        <w:tc>
          <w:tcPr>
            <w:tcW w:w="90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0"/>
              <w:jc w:val="right"/>
              <w:rPr>
                <w:b/>
                <w:sz w:val="16"/>
              </w:rPr>
            </w:pPr>
            <w:r>
              <w:rPr>
                <w:b/>
                <w:sz w:val="16"/>
              </w:rPr>
              <w:t>100,00%</w:t>
            </w: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7"/>
              <w:jc w:val="right"/>
              <w:rPr>
                <w:b/>
                <w:sz w:val="16"/>
              </w:rPr>
            </w:pPr>
            <w:r>
              <w:rPr>
                <w:b/>
                <w:sz w:val="16"/>
              </w:rPr>
              <w:t>100,00%</w:t>
            </w:r>
          </w:p>
        </w:tc>
      </w:tr>
      <w:tr w:rsidR="00495632">
        <w:trPr>
          <w:trHeight w:val="261"/>
        </w:trPr>
        <w:tc>
          <w:tcPr>
            <w:tcW w:w="738"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9"/>
              <w:rPr>
                <w:sz w:val="16"/>
              </w:rPr>
            </w:pPr>
            <w:r>
              <w:rPr>
                <w:sz w:val="16"/>
              </w:rPr>
              <w:t>343</w:t>
            </w:r>
          </w:p>
        </w:tc>
        <w:tc>
          <w:tcPr>
            <w:tcW w:w="743"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8"/>
              <w:rPr>
                <w:sz w:val="16"/>
              </w:rPr>
            </w:pPr>
            <w:r>
              <w:rPr>
                <w:sz w:val="16"/>
              </w:rPr>
              <w:t>Ostali financijski rashodi</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6"/>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8"/>
              <w:jc w:val="right"/>
              <w:rPr>
                <w:sz w:val="16"/>
              </w:rPr>
            </w:pPr>
            <w:r>
              <w:rPr>
                <w:sz w:val="16"/>
              </w:rPr>
              <w:t>1.000,00</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28"/>
              <w:jc w:val="right"/>
              <w:rPr>
                <w:sz w:val="16"/>
              </w:rPr>
            </w:pPr>
            <w:r>
              <w:rPr>
                <w:sz w:val="16"/>
              </w:rPr>
              <w:t>100,00%</w:t>
            </w:r>
          </w:p>
        </w:tc>
      </w:tr>
      <w:tr w:rsidR="00495632">
        <w:trPr>
          <w:trHeight w:val="455"/>
        </w:trPr>
        <w:tc>
          <w:tcPr>
            <w:tcW w:w="1481"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K201311</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8"/>
              <w:rPr>
                <w:b/>
                <w:sz w:val="16"/>
              </w:rPr>
            </w:pPr>
            <w:r>
              <w:rPr>
                <w:b/>
                <w:sz w:val="16"/>
              </w:rPr>
              <w:t>OPREMANJE KNJIŽNICE I ČITAONICE</w:t>
            </w:r>
          </w:p>
          <w:p w:rsidR="00495632" w:rsidRDefault="003501E2">
            <w:pPr>
              <w:pStyle w:val="TableParagraph"/>
              <w:spacing w:before="42"/>
              <w:ind w:left="28"/>
              <w:rPr>
                <w:sz w:val="14"/>
              </w:rPr>
            </w:pPr>
            <w:r>
              <w:rPr>
                <w:sz w:val="14"/>
              </w:rPr>
              <w:t>Funkcija: 0820 Službe kulture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3"/>
              <w:rPr>
                <w:b/>
                <w:sz w:val="16"/>
              </w:rPr>
            </w:pPr>
            <w:r>
              <w:rPr>
                <w:b/>
                <w:sz w:val="16"/>
              </w:rPr>
              <w:t>119.863,83</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278.020,00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54.000,00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3"/>
              <w:rPr>
                <w:b/>
                <w:sz w:val="16"/>
              </w:rPr>
            </w:pPr>
            <w:r>
              <w:rPr>
                <w:b/>
                <w:sz w:val="16"/>
              </w:rPr>
              <w:t>62.000,00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1"/>
              <w:rPr>
                <w:b/>
                <w:sz w:val="16"/>
              </w:rPr>
            </w:pPr>
            <w:r>
              <w:rPr>
                <w:b/>
                <w:sz w:val="16"/>
              </w:rPr>
              <w:t>67.000,00</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4"/>
              <w:rPr>
                <w:b/>
                <w:sz w:val="16"/>
              </w:rPr>
            </w:pPr>
            <w:r>
              <w:rPr>
                <w:b/>
                <w:sz w:val="16"/>
              </w:rPr>
              <w:t>231,95%</w:t>
            </w:r>
          </w:p>
        </w:tc>
        <w:tc>
          <w:tcPr>
            <w:tcW w:w="90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26"/>
              <w:rPr>
                <w:b/>
                <w:sz w:val="16"/>
              </w:rPr>
            </w:pPr>
            <w:r>
              <w:rPr>
                <w:b/>
                <w:sz w:val="16"/>
              </w:rPr>
              <w:t>19,42%</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2"/>
              <w:rPr>
                <w:b/>
                <w:sz w:val="16"/>
              </w:rPr>
            </w:pPr>
            <w:r>
              <w:rPr>
                <w:b/>
                <w:sz w:val="16"/>
              </w:rPr>
              <w:t>114,81%</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21"/>
              <w:rPr>
                <w:b/>
                <w:sz w:val="16"/>
              </w:rPr>
            </w:pPr>
            <w:r>
              <w:rPr>
                <w:b/>
                <w:sz w:val="16"/>
              </w:rPr>
              <w:t>108,06%</w:t>
            </w: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left="23"/>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9" w:right="-15"/>
              <w:rPr>
                <w:sz w:val="14"/>
              </w:rPr>
            </w:pPr>
            <w:r>
              <w:rPr>
                <w:w w:val="99"/>
                <w:sz w:val="14"/>
              </w:rPr>
              <w:t>3</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0" w:right="-15"/>
              <w:rPr>
                <w:sz w:val="14"/>
              </w:rPr>
            </w:pPr>
            <w:r>
              <w:rPr>
                <w:w w:val="99"/>
                <w:sz w:val="14"/>
              </w:rPr>
              <w:t>4</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8"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32</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12.000,00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12.000,00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1"/>
              <w:jc w:val="right"/>
              <w:rPr>
                <w:sz w:val="16"/>
              </w:rPr>
            </w:pPr>
            <w:r>
              <w:rPr>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594"/>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42</w:t>
            </w:r>
          </w:p>
        </w:tc>
        <w:tc>
          <w:tcPr>
            <w:tcW w:w="743"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8" w:right="412"/>
              <w:rPr>
                <w:b/>
                <w:sz w:val="16"/>
              </w:rPr>
            </w:pPr>
            <w:r>
              <w:rPr>
                <w:b/>
                <w:sz w:val="16"/>
              </w:rPr>
              <w:t>Rashodi za nabavu proizvedene dugotrajne</w:t>
            </w:r>
          </w:p>
          <w:p w:rsidR="00495632" w:rsidRDefault="003501E2">
            <w:pPr>
              <w:pStyle w:val="TableParagraph"/>
              <w:spacing w:before="2" w:line="181" w:lineRule="exact"/>
              <w:ind w:left="28"/>
              <w:rPr>
                <w:b/>
                <w:sz w:val="16"/>
              </w:rPr>
            </w:pPr>
            <w:r>
              <w:rPr>
                <w:b/>
                <w:sz w:val="16"/>
              </w:rPr>
              <w:t>imovine</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119.863,83</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b/>
                <w:sz w:val="16"/>
              </w:rPr>
            </w:pPr>
            <w:r>
              <w:rPr>
                <w:b/>
                <w:sz w:val="16"/>
              </w:rPr>
              <w:t>266.020,00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5"/>
              <w:jc w:val="right"/>
              <w:rPr>
                <w:b/>
                <w:sz w:val="16"/>
              </w:rPr>
            </w:pPr>
            <w:r>
              <w:rPr>
                <w:b/>
                <w:sz w:val="16"/>
              </w:rPr>
              <w:t>54.000,00</w:t>
            </w:r>
          </w:p>
        </w:tc>
        <w:tc>
          <w:tcPr>
            <w:tcW w:w="1591"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62.000,00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7"/>
              <w:jc w:val="right"/>
              <w:rPr>
                <w:b/>
                <w:sz w:val="16"/>
              </w:rPr>
            </w:pPr>
            <w:r>
              <w:rPr>
                <w:b/>
                <w:sz w:val="16"/>
              </w:rPr>
              <w:t>67.000,00</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8"/>
              <w:jc w:val="right"/>
              <w:rPr>
                <w:b/>
                <w:sz w:val="16"/>
              </w:rPr>
            </w:pPr>
            <w:r>
              <w:rPr>
                <w:b/>
                <w:sz w:val="16"/>
              </w:rPr>
              <w:t>221,94%</w:t>
            </w:r>
          </w:p>
        </w:tc>
        <w:tc>
          <w:tcPr>
            <w:tcW w:w="90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20,30%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0"/>
              <w:jc w:val="right"/>
              <w:rPr>
                <w:b/>
                <w:sz w:val="16"/>
              </w:rPr>
            </w:pPr>
            <w:r>
              <w:rPr>
                <w:b/>
                <w:sz w:val="16"/>
              </w:rPr>
              <w:t>114,81%</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27"/>
              <w:jc w:val="right"/>
              <w:rPr>
                <w:b/>
                <w:sz w:val="16"/>
              </w:rPr>
            </w:pPr>
            <w:r>
              <w:rPr>
                <w:b/>
                <w:sz w:val="16"/>
              </w:rPr>
              <w:t>108,06%</w:t>
            </w:r>
          </w:p>
        </w:tc>
      </w:tr>
      <w:tr w:rsidR="00495632">
        <w:trPr>
          <w:trHeight w:val="261"/>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9"/>
              <w:rPr>
                <w:sz w:val="16"/>
              </w:rPr>
            </w:pPr>
            <w:r>
              <w:rPr>
                <w:sz w:val="16"/>
              </w:rPr>
              <w:t>421</w:t>
            </w:r>
          </w:p>
        </w:tc>
        <w:tc>
          <w:tcPr>
            <w:tcW w:w="743"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8"/>
              <w:rPr>
                <w:sz w:val="16"/>
              </w:rPr>
            </w:pPr>
            <w:r>
              <w:rPr>
                <w:sz w:val="16"/>
              </w:rPr>
              <w:t>Građevinski objekti</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6"/>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sz w:val="16"/>
              </w:rPr>
            </w:pPr>
            <w:r>
              <w:rPr>
                <w:sz w:val="16"/>
              </w:rPr>
              <w:t>209.800,00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7"/>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20"/>
              <w:jc w:val="right"/>
              <w:rPr>
                <w:sz w:val="16"/>
              </w:rPr>
            </w:pPr>
            <w:r>
              <w:rPr>
                <w:sz w:val="16"/>
              </w:rPr>
              <w:t>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5"/>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422</w:t>
            </w:r>
          </w:p>
        </w:tc>
        <w:tc>
          <w:tcPr>
            <w:tcW w:w="743"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8"/>
              <w:rPr>
                <w:sz w:val="16"/>
              </w:rPr>
            </w:pPr>
            <w:r>
              <w:rPr>
                <w:sz w:val="16"/>
              </w:rPr>
              <w:t>Postrojenja i oprema</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15.965,26</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5.000,00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9"/>
              <w:jc w:val="right"/>
              <w:rPr>
                <w:sz w:val="16"/>
              </w:rPr>
            </w:pPr>
            <w:r>
              <w:rPr>
                <w:sz w:val="16"/>
              </w:rPr>
              <w:t>31,32%</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0"/>
              <w:jc w:val="right"/>
              <w:rPr>
                <w:sz w:val="16"/>
              </w:rPr>
            </w:pPr>
            <w:r>
              <w:rPr>
                <w:sz w:val="16"/>
              </w:rPr>
              <w:t>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10"/>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424</w:t>
            </w:r>
          </w:p>
        </w:tc>
        <w:tc>
          <w:tcPr>
            <w:tcW w:w="743"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line="190" w:lineRule="atLeast"/>
              <w:ind w:left="28" w:right="83"/>
              <w:rPr>
                <w:sz w:val="16"/>
              </w:rPr>
            </w:pPr>
            <w:r>
              <w:rPr>
                <w:sz w:val="16"/>
              </w:rPr>
              <w:t>Knjige, umjetnička djela i ostale izložbene vrijednosti</w:t>
            </w:r>
          </w:p>
        </w:tc>
        <w:tc>
          <w:tcPr>
            <w:tcW w:w="1591"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47.597,07</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7"/>
              <w:jc w:val="right"/>
              <w:rPr>
                <w:sz w:val="16"/>
              </w:rPr>
            </w:pPr>
            <w:r>
              <w:rPr>
                <w:sz w:val="16"/>
              </w:rPr>
              <w:t>51.220,00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8"/>
              <w:jc w:val="right"/>
              <w:rPr>
                <w:sz w:val="16"/>
              </w:rPr>
            </w:pPr>
            <w:r>
              <w:rPr>
                <w:sz w:val="16"/>
              </w:rPr>
              <w:t>54.000,00</w:t>
            </w:r>
          </w:p>
        </w:tc>
        <w:tc>
          <w:tcPr>
            <w:tcW w:w="159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9"/>
              <w:jc w:val="right"/>
              <w:rPr>
                <w:sz w:val="16"/>
              </w:rPr>
            </w:pPr>
            <w:r>
              <w:rPr>
                <w:sz w:val="16"/>
              </w:rPr>
              <w:t>107,61%</w:t>
            </w:r>
          </w:p>
        </w:tc>
        <w:tc>
          <w:tcPr>
            <w:tcW w:w="90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20"/>
              <w:jc w:val="right"/>
              <w:rPr>
                <w:sz w:val="16"/>
              </w:rPr>
            </w:pPr>
            <w:r>
              <w:rPr>
                <w:sz w:val="16"/>
              </w:rPr>
              <w:t>105,43%</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8"/>
              <w:jc w:val="right"/>
              <w:rPr>
                <w:sz w:val="16"/>
              </w:rPr>
            </w:pPr>
            <w:r>
              <w:rPr>
                <w:sz w:val="16"/>
              </w:rPr>
              <w:t>108,06%</w:t>
            </w:r>
          </w:p>
        </w:tc>
      </w:tr>
      <w:tr w:rsidR="00495632">
        <w:trPr>
          <w:trHeight w:val="405"/>
        </w:trPr>
        <w:tc>
          <w:tcPr>
            <w:tcW w:w="738"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9"/>
              <w:rPr>
                <w:sz w:val="16"/>
              </w:rPr>
            </w:pPr>
            <w:r>
              <w:rPr>
                <w:sz w:val="16"/>
              </w:rPr>
              <w:t>426</w:t>
            </w:r>
          </w:p>
        </w:tc>
        <w:tc>
          <w:tcPr>
            <w:tcW w:w="743"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line="190" w:lineRule="atLeast"/>
              <w:ind w:left="28" w:right="450"/>
              <w:rPr>
                <w:sz w:val="16"/>
              </w:rPr>
            </w:pPr>
            <w:r>
              <w:rPr>
                <w:sz w:val="16"/>
              </w:rPr>
              <w:t>Nematerijalna proizvedena imovina</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56.301,50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7"/>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9"/>
              <w:jc w:val="right"/>
              <w:rPr>
                <w:sz w:val="16"/>
              </w:rPr>
            </w:pPr>
            <w:r>
              <w:rPr>
                <w:sz w:val="16"/>
              </w:rPr>
              <w:t>0,00%</w:t>
            </w:r>
          </w:p>
        </w:tc>
        <w:tc>
          <w:tcPr>
            <w:tcW w:w="90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971"/>
        </w:trPr>
        <w:tc>
          <w:tcPr>
            <w:tcW w:w="1481" w:type="dxa"/>
            <w:gridSpan w:val="9"/>
            <w:tcBorders>
              <w:top w:val="single" w:sz="12" w:space="0" w:color="000000"/>
              <w:left w:val="nil"/>
              <w:bottom w:val="single" w:sz="12" w:space="0" w:color="000000"/>
              <w:right w:val="single" w:sz="2" w:space="0" w:color="000000"/>
            </w:tcBorders>
            <w:shd w:val="clear" w:color="auto" w:fill="C4D5DF"/>
          </w:tcPr>
          <w:p w:rsidR="00495632" w:rsidRDefault="003501E2">
            <w:pPr>
              <w:pStyle w:val="TableParagraph"/>
              <w:spacing w:before="3"/>
              <w:ind w:left="23"/>
              <w:rPr>
                <w:b/>
                <w:sz w:val="16"/>
              </w:rPr>
            </w:pPr>
            <w:r>
              <w:rPr>
                <w:b/>
                <w:sz w:val="16"/>
              </w:rPr>
              <w:t>GLAVA</w:t>
            </w:r>
          </w:p>
          <w:p w:rsidR="00495632" w:rsidRDefault="003501E2">
            <w:pPr>
              <w:pStyle w:val="TableParagraph"/>
              <w:spacing w:before="35"/>
              <w:ind w:left="607"/>
              <w:rPr>
                <w:b/>
                <w:sz w:val="16"/>
              </w:rPr>
            </w:pPr>
            <w:r>
              <w:rPr>
                <w:b/>
                <w:sz w:val="16"/>
              </w:rPr>
              <w:t>00204</w:t>
            </w:r>
          </w:p>
        </w:tc>
        <w:tc>
          <w:tcPr>
            <w:tcW w:w="2384"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3" w:line="240" w:lineRule="exact"/>
              <w:ind w:left="28" w:right="424"/>
              <w:rPr>
                <w:b/>
                <w:sz w:val="20"/>
              </w:rPr>
            </w:pPr>
            <w:r>
              <w:rPr>
                <w:b/>
                <w:sz w:val="20"/>
              </w:rPr>
              <w:t>PRORAČUNSKI KORISNIK: 42686- ZAVIČAJNI MUZEJ OZALJ</w:t>
            </w:r>
          </w:p>
        </w:tc>
        <w:tc>
          <w:tcPr>
            <w:tcW w:w="1591"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4"/>
              <w:jc w:val="right"/>
              <w:rPr>
                <w:sz w:val="20"/>
              </w:rPr>
            </w:pPr>
            <w:r>
              <w:rPr>
                <w:sz w:val="20"/>
              </w:rPr>
              <w:t>612.323,52</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4"/>
              <w:jc w:val="right"/>
              <w:rPr>
                <w:sz w:val="20"/>
              </w:rPr>
            </w:pPr>
            <w:r>
              <w:rPr>
                <w:sz w:val="20"/>
              </w:rPr>
              <w:t>709.716,01</w:t>
            </w:r>
          </w:p>
        </w:tc>
        <w:tc>
          <w:tcPr>
            <w:tcW w:w="1590"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5"/>
              <w:jc w:val="right"/>
              <w:rPr>
                <w:sz w:val="20"/>
              </w:rPr>
            </w:pPr>
            <w:r>
              <w:rPr>
                <w:sz w:val="20"/>
              </w:rPr>
              <w:t>686.050,00</w:t>
            </w:r>
          </w:p>
        </w:tc>
        <w:tc>
          <w:tcPr>
            <w:tcW w:w="1591"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7"/>
              <w:jc w:val="right"/>
              <w:rPr>
                <w:sz w:val="20"/>
              </w:rPr>
            </w:pPr>
            <w:r>
              <w:rPr>
                <w:sz w:val="20"/>
              </w:rPr>
              <w:t>643.050,00</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7"/>
              <w:jc w:val="right"/>
              <w:rPr>
                <w:sz w:val="20"/>
              </w:rPr>
            </w:pPr>
            <w:r>
              <w:rPr>
                <w:sz w:val="20"/>
              </w:rPr>
              <w:t>645.050,00</w:t>
            </w:r>
          </w:p>
        </w:tc>
        <w:tc>
          <w:tcPr>
            <w:tcW w:w="90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right="11"/>
              <w:jc w:val="right"/>
              <w:rPr>
                <w:rFonts w:ascii="Arial Narrow"/>
                <w:sz w:val="20"/>
              </w:rPr>
            </w:pPr>
            <w:r>
              <w:rPr>
                <w:rFonts w:ascii="Arial Narrow"/>
                <w:sz w:val="20"/>
              </w:rPr>
              <w:t>115,91%</w:t>
            </w:r>
          </w:p>
        </w:tc>
        <w:tc>
          <w:tcPr>
            <w:tcW w:w="90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right="14"/>
              <w:jc w:val="right"/>
              <w:rPr>
                <w:rFonts w:ascii="Arial Narrow"/>
                <w:sz w:val="20"/>
              </w:rPr>
            </w:pPr>
            <w:r>
              <w:rPr>
                <w:rFonts w:ascii="Arial Narrow"/>
                <w:sz w:val="20"/>
              </w:rPr>
              <w:t>96,67%</w:t>
            </w:r>
          </w:p>
        </w:tc>
        <w:tc>
          <w:tcPr>
            <w:tcW w:w="90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right="14"/>
              <w:jc w:val="right"/>
              <w:rPr>
                <w:rFonts w:ascii="Arial Narrow"/>
                <w:sz w:val="20"/>
              </w:rPr>
            </w:pPr>
            <w:r>
              <w:rPr>
                <w:rFonts w:ascii="Arial Narrow"/>
                <w:sz w:val="20"/>
              </w:rPr>
              <w:t>93,73%</w:t>
            </w:r>
          </w:p>
        </w:tc>
        <w:tc>
          <w:tcPr>
            <w:tcW w:w="913" w:type="dxa"/>
            <w:tcBorders>
              <w:top w:val="single" w:sz="12" w:space="0" w:color="000000"/>
              <w:left w:val="single" w:sz="2" w:space="0" w:color="000000"/>
              <w:bottom w:val="single" w:sz="12" w:space="0" w:color="000000"/>
              <w:right w:val="nil"/>
            </w:tcBorders>
            <w:shd w:val="clear" w:color="auto" w:fill="C4D5DF"/>
          </w:tcPr>
          <w:p w:rsidR="00495632" w:rsidRDefault="003501E2">
            <w:pPr>
              <w:pStyle w:val="TableParagraph"/>
              <w:spacing w:before="3"/>
              <w:ind w:right="20"/>
              <w:jc w:val="right"/>
              <w:rPr>
                <w:rFonts w:ascii="Arial Narrow"/>
                <w:sz w:val="20"/>
              </w:rPr>
            </w:pPr>
            <w:r>
              <w:rPr>
                <w:rFonts w:ascii="Arial Narrow"/>
                <w:sz w:val="20"/>
              </w:rPr>
              <w:t>100,31%</w:t>
            </w:r>
          </w:p>
        </w:tc>
      </w:tr>
      <w:tr w:rsidR="00495632">
        <w:trPr>
          <w:trHeight w:val="746"/>
        </w:trPr>
        <w:tc>
          <w:tcPr>
            <w:tcW w:w="1481" w:type="dxa"/>
            <w:gridSpan w:val="9"/>
            <w:tcBorders>
              <w:top w:val="single" w:sz="12" w:space="0" w:color="000000"/>
              <w:left w:val="nil"/>
              <w:bottom w:val="nil"/>
              <w:right w:val="single" w:sz="2" w:space="0" w:color="000000"/>
            </w:tcBorders>
            <w:shd w:val="clear" w:color="auto" w:fill="959595"/>
          </w:tcPr>
          <w:p w:rsidR="00495632" w:rsidRDefault="003501E2">
            <w:pPr>
              <w:pStyle w:val="TableParagraph"/>
              <w:spacing w:before="2"/>
              <w:ind w:left="23"/>
              <w:rPr>
                <w:b/>
                <w:sz w:val="16"/>
              </w:rPr>
            </w:pPr>
            <w:r>
              <w:rPr>
                <w:b/>
                <w:sz w:val="16"/>
              </w:rPr>
              <w:t>Program</w:t>
            </w:r>
          </w:p>
          <w:p w:rsidR="00495632" w:rsidRDefault="003501E2">
            <w:pPr>
              <w:pStyle w:val="TableParagraph"/>
              <w:spacing w:before="35"/>
              <w:ind w:left="710"/>
              <w:rPr>
                <w:b/>
                <w:sz w:val="16"/>
              </w:rPr>
            </w:pPr>
            <w:r>
              <w:rPr>
                <w:b/>
                <w:sz w:val="16"/>
              </w:rPr>
              <w:t>2014</w:t>
            </w:r>
          </w:p>
        </w:tc>
        <w:tc>
          <w:tcPr>
            <w:tcW w:w="2384"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line="241" w:lineRule="exact"/>
              <w:ind w:left="28"/>
              <w:rPr>
                <w:b/>
                <w:sz w:val="20"/>
              </w:rPr>
            </w:pPr>
            <w:r>
              <w:rPr>
                <w:b/>
                <w:sz w:val="20"/>
              </w:rPr>
              <w:t>POSLOVANJE</w:t>
            </w:r>
          </w:p>
          <w:p w:rsidR="00495632" w:rsidRDefault="003501E2">
            <w:pPr>
              <w:pStyle w:val="TableParagraph"/>
              <w:spacing w:before="0"/>
              <w:ind w:left="28" w:right="140"/>
              <w:rPr>
                <w:b/>
                <w:sz w:val="20"/>
              </w:rPr>
            </w:pPr>
            <w:r>
              <w:rPr>
                <w:b/>
                <w:sz w:val="20"/>
              </w:rPr>
              <w:t>ZAVIČAJNOG MUZEJA OZALJ</w:t>
            </w:r>
          </w:p>
        </w:tc>
        <w:tc>
          <w:tcPr>
            <w:tcW w:w="1591"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right="13"/>
              <w:jc w:val="right"/>
              <w:rPr>
                <w:sz w:val="20"/>
              </w:rPr>
            </w:pPr>
            <w:r>
              <w:rPr>
                <w:sz w:val="20"/>
              </w:rPr>
              <w:t>612.323,52</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right="13"/>
              <w:jc w:val="right"/>
              <w:rPr>
                <w:sz w:val="20"/>
              </w:rPr>
            </w:pPr>
            <w:r>
              <w:rPr>
                <w:sz w:val="20"/>
              </w:rPr>
              <w:t>709.716,01</w:t>
            </w:r>
          </w:p>
        </w:tc>
        <w:tc>
          <w:tcPr>
            <w:tcW w:w="1590"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right="14"/>
              <w:jc w:val="right"/>
              <w:rPr>
                <w:sz w:val="20"/>
              </w:rPr>
            </w:pPr>
            <w:r>
              <w:rPr>
                <w:sz w:val="20"/>
              </w:rPr>
              <w:t>686.050,00</w:t>
            </w:r>
          </w:p>
        </w:tc>
        <w:tc>
          <w:tcPr>
            <w:tcW w:w="1591"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right="16"/>
              <w:jc w:val="right"/>
              <w:rPr>
                <w:sz w:val="20"/>
              </w:rPr>
            </w:pPr>
            <w:r>
              <w:rPr>
                <w:sz w:val="20"/>
              </w:rPr>
              <w:t>643.050,00</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right="16"/>
              <w:jc w:val="right"/>
              <w:rPr>
                <w:sz w:val="20"/>
              </w:rPr>
            </w:pPr>
            <w:r>
              <w:rPr>
                <w:sz w:val="20"/>
              </w:rPr>
              <w:t>645.050,00</w:t>
            </w:r>
          </w:p>
        </w:tc>
        <w:tc>
          <w:tcPr>
            <w:tcW w:w="90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2"/>
              <w:ind w:right="11"/>
              <w:jc w:val="right"/>
              <w:rPr>
                <w:rFonts w:ascii="Arial Narrow"/>
                <w:sz w:val="20"/>
              </w:rPr>
            </w:pPr>
            <w:r>
              <w:rPr>
                <w:rFonts w:ascii="Arial Narrow"/>
                <w:sz w:val="20"/>
              </w:rPr>
              <w:t>115,91%</w:t>
            </w:r>
          </w:p>
        </w:tc>
        <w:tc>
          <w:tcPr>
            <w:tcW w:w="90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2"/>
              <w:ind w:right="13"/>
              <w:jc w:val="right"/>
              <w:rPr>
                <w:rFonts w:ascii="Arial Narrow"/>
                <w:sz w:val="20"/>
              </w:rPr>
            </w:pPr>
            <w:r>
              <w:rPr>
                <w:rFonts w:ascii="Arial Narrow"/>
                <w:sz w:val="20"/>
              </w:rPr>
              <w:t>96,67%</w:t>
            </w:r>
          </w:p>
        </w:tc>
        <w:tc>
          <w:tcPr>
            <w:tcW w:w="908"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2"/>
              <w:ind w:right="13"/>
              <w:jc w:val="right"/>
              <w:rPr>
                <w:rFonts w:ascii="Arial Narrow"/>
                <w:sz w:val="20"/>
              </w:rPr>
            </w:pPr>
            <w:r>
              <w:rPr>
                <w:rFonts w:ascii="Arial Narrow"/>
                <w:sz w:val="20"/>
              </w:rPr>
              <w:t>93,73%</w:t>
            </w:r>
          </w:p>
        </w:tc>
        <w:tc>
          <w:tcPr>
            <w:tcW w:w="913" w:type="dxa"/>
            <w:tcBorders>
              <w:top w:val="single" w:sz="12" w:space="0" w:color="000000"/>
              <w:left w:val="single" w:sz="2" w:space="0" w:color="000000"/>
              <w:bottom w:val="nil"/>
              <w:right w:val="nil"/>
            </w:tcBorders>
            <w:shd w:val="clear" w:color="auto" w:fill="959595"/>
          </w:tcPr>
          <w:p w:rsidR="00495632" w:rsidRDefault="003501E2">
            <w:pPr>
              <w:pStyle w:val="TableParagraph"/>
              <w:spacing w:before="2"/>
              <w:ind w:right="20"/>
              <w:jc w:val="right"/>
              <w:rPr>
                <w:rFonts w:ascii="Arial Narrow"/>
                <w:sz w:val="20"/>
              </w:rPr>
            </w:pPr>
            <w:r>
              <w:rPr>
                <w:rFonts w:ascii="Arial Narrow"/>
                <w:sz w:val="20"/>
              </w:rPr>
              <w:t>100,31%</w:t>
            </w:r>
          </w:p>
        </w:tc>
      </w:tr>
    </w:tbl>
    <w:p w:rsidR="00495632" w:rsidRDefault="00495632">
      <w:pPr>
        <w:jc w:val="right"/>
        <w:rPr>
          <w:rFonts w:ascii="Arial Narrow"/>
          <w:sz w:val="20"/>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1" w:right="64"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650"/>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A201410</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OBAVLJANJE REDOVNE DJELATNOSTI ZAVIČAJNOG MUZEJA</w:t>
            </w:r>
          </w:p>
          <w:p w:rsidR="00495632" w:rsidRDefault="003501E2">
            <w:pPr>
              <w:pStyle w:val="TableParagraph"/>
              <w:spacing w:before="43"/>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403.568,44</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512.025,00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529.375,00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541.375,00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543.375,00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126,87%</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103,39%</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102,27%</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100,37%</w:t>
            </w:r>
          </w:p>
        </w:tc>
      </w:tr>
      <w:tr w:rsidR="00495632">
        <w:trPr>
          <w:trHeight w:val="194"/>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3"/>
              <w:rPr>
                <w:sz w:val="14"/>
              </w:rPr>
            </w:pPr>
            <w:r>
              <w:rPr>
                <w:sz w:val="14"/>
              </w:rPr>
              <w:t>2</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1"/>
              <w:jc w:val="center"/>
              <w:rPr>
                <w:sz w:val="14"/>
              </w:rPr>
            </w:pPr>
            <w:r>
              <w:rPr>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6"/>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3"/>
              <w:jc w:val="right"/>
              <w:rPr>
                <w:b/>
                <w:sz w:val="16"/>
              </w:rPr>
            </w:pPr>
            <w:r>
              <w:rPr>
                <w:b/>
                <w:sz w:val="16"/>
              </w:rPr>
              <w:t>31</w:t>
            </w:r>
          </w:p>
        </w:tc>
        <w:tc>
          <w:tcPr>
            <w:tcW w:w="735"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b/>
                <w:sz w:val="16"/>
              </w:rPr>
            </w:pPr>
            <w:r>
              <w:rPr>
                <w:b/>
                <w:sz w:val="16"/>
              </w:rPr>
              <w:t>Rashodi za zaposlene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212.182,67</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232.400,00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232.900,00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234.120,00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235.700,00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109,53%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100,22%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6"/>
              <w:jc w:val="right"/>
              <w:rPr>
                <w:b/>
                <w:sz w:val="16"/>
              </w:rPr>
            </w:pPr>
            <w:r>
              <w:rPr>
                <w:b/>
                <w:sz w:val="16"/>
              </w:rPr>
              <w:t>100,52%</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9"/>
              <w:jc w:val="right"/>
              <w:rPr>
                <w:b/>
                <w:sz w:val="16"/>
              </w:rPr>
            </w:pPr>
            <w:r>
              <w:rPr>
                <w:b/>
                <w:sz w:val="16"/>
              </w:rPr>
              <w:t>100,67%</w:t>
            </w: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311</w:t>
            </w:r>
          </w:p>
        </w:tc>
        <w:tc>
          <w:tcPr>
            <w:tcW w:w="735"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Plaće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169.913,53</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177.000,00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177.000,00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104,17%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sz w:val="16"/>
              </w:rPr>
            </w:pPr>
            <w:r>
              <w:rPr>
                <w:sz w:val="16"/>
              </w:rPr>
              <w:t>100,56%</w:t>
            </w:r>
          </w:p>
        </w:tc>
      </w:tr>
      <w:tr w:rsidR="00495632">
        <w:trPr>
          <w:trHeight w:val="258"/>
        </w:trPr>
        <w:tc>
          <w:tcPr>
            <w:tcW w:w="739"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3"/>
              <w:rPr>
                <w:sz w:val="16"/>
              </w:rPr>
            </w:pPr>
            <w:r>
              <w:rPr>
                <w:sz w:val="16"/>
              </w:rPr>
              <w:t>312</w:t>
            </w:r>
          </w:p>
        </w:tc>
        <w:tc>
          <w:tcPr>
            <w:tcW w:w="735"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Pr>
                <w:sz w:val="16"/>
              </w:rPr>
            </w:pPr>
            <w:r>
              <w:rPr>
                <w:sz w:val="16"/>
              </w:rPr>
              <w:t>Ostali rashodi za zaposlene</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4"/>
              <w:jc w:val="right"/>
              <w:rPr>
                <w:sz w:val="16"/>
              </w:rPr>
            </w:pPr>
            <w:r>
              <w:rPr>
                <w:sz w:val="16"/>
              </w:rPr>
              <w:t>13.043,99</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24.700,00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24.700,00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9"/>
              <w:jc w:val="right"/>
              <w:rPr>
                <w:sz w:val="16"/>
              </w:rPr>
            </w:pPr>
            <w:r>
              <w:rPr>
                <w:sz w:val="16"/>
              </w:rPr>
              <w:t>189,36%</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8"/>
              <w:jc w:val="right"/>
              <w:rPr>
                <w:sz w:val="16"/>
              </w:rPr>
            </w:pPr>
            <w:r>
              <w:rPr>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3501E2">
            <w:pPr>
              <w:pStyle w:val="TableParagraph"/>
              <w:ind w:right="21"/>
              <w:jc w:val="right"/>
              <w:rPr>
                <w:sz w:val="16"/>
              </w:rPr>
            </w:pPr>
            <w:r>
              <w:rPr>
                <w:sz w:val="16"/>
              </w:rPr>
              <w:t>100,00%</w:t>
            </w:r>
          </w:p>
        </w:tc>
      </w:tr>
      <w:tr w:rsidR="00495632">
        <w:trPr>
          <w:trHeight w:val="266"/>
        </w:trPr>
        <w:tc>
          <w:tcPr>
            <w:tcW w:w="739"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3"/>
              <w:rPr>
                <w:sz w:val="16"/>
              </w:rPr>
            </w:pPr>
            <w:r>
              <w:rPr>
                <w:sz w:val="16"/>
              </w:rPr>
              <w:t>313</w:t>
            </w:r>
          </w:p>
        </w:tc>
        <w:tc>
          <w:tcPr>
            <w:tcW w:w="735"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Pr>
                <w:sz w:val="16"/>
              </w:rPr>
            </w:pPr>
            <w:r>
              <w:rPr>
                <w:sz w:val="16"/>
              </w:rPr>
              <w:t>Doprinosi na plaće</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6"/>
              </w:rPr>
            </w:pPr>
            <w:r>
              <w:rPr>
                <w:sz w:val="16"/>
              </w:rPr>
              <w:t>29.225,15</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6"/>
              </w:rPr>
            </w:pPr>
            <w:r>
              <w:rPr>
                <w:sz w:val="16"/>
              </w:rPr>
              <w:t>30.700,00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6"/>
              </w:rPr>
            </w:pPr>
            <w:r>
              <w:rPr>
                <w:sz w:val="16"/>
              </w:rPr>
              <w:t>31.200,00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9"/>
              <w:jc w:val="right"/>
              <w:rPr>
                <w:sz w:val="16"/>
              </w:rPr>
            </w:pPr>
            <w:r>
              <w:rPr>
                <w:sz w:val="16"/>
              </w:rPr>
              <w:t>105,05%</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8"/>
              <w:jc w:val="right"/>
              <w:rPr>
                <w:sz w:val="16"/>
              </w:rPr>
            </w:pPr>
            <w:r>
              <w:rPr>
                <w:sz w:val="16"/>
              </w:rPr>
              <w:t>101,63%</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1"/>
              <w:jc w:val="right"/>
              <w:rPr>
                <w:sz w:val="16"/>
              </w:rPr>
            </w:pPr>
            <w:r>
              <w:rPr>
                <w:sz w:val="16"/>
              </w:rPr>
              <w:t>101,85%</w:t>
            </w:r>
          </w:p>
        </w:tc>
      </w:tr>
      <w:tr w:rsidR="00495632">
        <w:trPr>
          <w:trHeight w:val="265"/>
        </w:trPr>
        <w:tc>
          <w:tcPr>
            <w:tcW w:w="739"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right="13"/>
              <w:jc w:val="right"/>
              <w:rPr>
                <w:b/>
                <w:sz w:val="16"/>
              </w:rPr>
            </w:pPr>
            <w:r>
              <w:rPr>
                <w:b/>
                <w:sz w:val="16"/>
              </w:rPr>
              <w:t>32</w:t>
            </w:r>
          </w:p>
        </w:tc>
        <w:tc>
          <w:tcPr>
            <w:tcW w:w="735"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Pr>
                <w:b/>
                <w:sz w:val="16"/>
              </w:rPr>
            </w:pPr>
            <w:r>
              <w:rPr>
                <w:b/>
                <w:sz w:val="16"/>
              </w:rPr>
              <w:t>Materijalni rashodi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b/>
                <w:sz w:val="16"/>
              </w:rPr>
            </w:pPr>
            <w:r>
              <w:rPr>
                <w:b/>
                <w:sz w:val="16"/>
              </w:rPr>
              <w:t>191.385,77</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b/>
                <w:sz w:val="16"/>
              </w:rPr>
            </w:pPr>
            <w:r>
              <w:rPr>
                <w:b/>
                <w:sz w:val="16"/>
              </w:rPr>
              <w:t>279.625,00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b/>
                <w:sz w:val="16"/>
              </w:rPr>
            </w:pPr>
            <w:r>
              <w:rPr>
                <w:b/>
                <w:sz w:val="16"/>
              </w:rPr>
              <w:t>295.475,00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b/>
                <w:sz w:val="16"/>
              </w:rPr>
            </w:pPr>
            <w:r>
              <w:rPr>
                <w:b/>
                <w:sz w:val="16"/>
              </w:rPr>
              <w:t>306.255,00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b/>
                <w:sz w:val="16"/>
              </w:rPr>
            </w:pPr>
            <w:r>
              <w:rPr>
                <w:b/>
                <w:sz w:val="16"/>
              </w:rPr>
              <w:t>306.675,00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8"/>
              <w:jc w:val="right"/>
              <w:rPr>
                <w:b/>
                <w:sz w:val="16"/>
              </w:rPr>
            </w:pPr>
            <w:r>
              <w:rPr>
                <w:b/>
                <w:sz w:val="16"/>
              </w:rPr>
              <w:t>146,11%</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7"/>
              <w:jc w:val="right"/>
              <w:rPr>
                <w:b/>
                <w:sz w:val="16"/>
              </w:rPr>
            </w:pPr>
            <w:r>
              <w:rPr>
                <w:b/>
                <w:sz w:val="16"/>
              </w:rPr>
              <w:t>105,67%</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6"/>
              <w:jc w:val="right"/>
              <w:rPr>
                <w:b/>
                <w:sz w:val="16"/>
              </w:rPr>
            </w:pPr>
            <w:r>
              <w:rPr>
                <w:b/>
                <w:sz w:val="16"/>
              </w:rPr>
              <w:t>103,65%</w:t>
            </w: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9"/>
              <w:jc w:val="right"/>
              <w:rPr>
                <w:b/>
                <w:sz w:val="16"/>
              </w:rPr>
            </w:pPr>
            <w:r>
              <w:rPr>
                <w:b/>
                <w:sz w:val="16"/>
              </w:rPr>
              <w:t>100,14%</w:t>
            </w:r>
          </w:p>
        </w:tc>
      </w:tr>
      <w:tr w:rsidR="00495632">
        <w:trPr>
          <w:trHeight w:val="265"/>
        </w:trPr>
        <w:tc>
          <w:tcPr>
            <w:tcW w:w="739"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3"/>
              <w:rPr>
                <w:sz w:val="16"/>
              </w:rPr>
            </w:pPr>
            <w:r>
              <w:rPr>
                <w:sz w:val="16"/>
              </w:rPr>
              <w:t>321</w:t>
            </w:r>
          </w:p>
        </w:tc>
        <w:tc>
          <w:tcPr>
            <w:tcW w:w="735"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Pr>
                <w:sz w:val="16"/>
              </w:rPr>
            </w:pPr>
            <w:r>
              <w:rPr>
                <w:sz w:val="16"/>
              </w:rPr>
              <w:t>Naknade troškova zaposlenima</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6"/>
              </w:rPr>
            </w:pPr>
            <w:r>
              <w:rPr>
                <w:sz w:val="16"/>
              </w:rPr>
              <w:t>11.880,00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6"/>
              </w:rPr>
            </w:pPr>
            <w:r>
              <w:rPr>
                <w:sz w:val="16"/>
              </w:rPr>
              <w:t>23.000,00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6"/>
              </w:rPr>
            </w:pPr>
            <w:r>
              <w:rPr>
                <w:sz w:val="16"/>
              </w:rPr>
              <w:t>23.000,00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0"/>
              <w:jc w:val="right"/>
              <w:rPr>
                <w:sz w:val="16"/>
              </w:rPr>
            </w:pPr>
            <w:r>
              <w:rPr>
                <w:sz w:val="16"/>
              </w:rPr>
              <w:t>193,60%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9"/>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21"/>
              <w:jc w:val="right"/>
              <w:rPr>
                <w:sz w:val="16"/>
              </w:rPr>
            </w:pPr>
            <w:r>
              <w:rPr>
                <w:sz w:val="16"/>
              </w:rPr>
              <w:t>100,00%</w:t>
            </w:r>
          </w:p>
        </w:tc>
      </w:tr>
      <w:tr w:rsidR="00495632">
        <w:trPr>
          <w:trHeight w:val="258"/>
        </w:trPr>
        <w:tc>
          <w:tcPr>
            <w:tcW w:w="739"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3"/>
              <w:rPr>
                <w:sz w:val="16"/>
              </w:rPr>
            </w:pPr>
            <w:r>
              <w:rPr>
                <w:sz w:val="16"/>
              </w:rPr>
              <w:t>322</w:t>
            </w:r>
          </w:p>
        </w:tc>
        <w:tc>
          <w:tcPr>
            <w:tcW w:w="735"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Pr>
                <w:sz w:val="16"/>
              </w:rPr>
            </w:pPr>
            <w:r>
              <w:rPr>
                <w:sz w:val="16"/>
              </w:rPr>
              <w:t>Rashodi za materijal i energiju</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4"/>
              <w:jc w:val="right"/>
              <w:rPr>
                <w:sz w:val="16"/>
              </w:rPr>
            </w:pPr>
            <w:r>
              <w:rPr>
                <w:sz w:val="16"/>
              </w:rPr>
              <w:t>62.195,09</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sz w:val="16"/>
              </w:rPr>
            </w:pPr>
            <w:r>
              <w:rPr>
                <w:sz w:val="16"/>
              </w:rPr>
              <w:t>98.900,00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sz w:val="16"/>
              </w:rPr>
            </w:pPr>
            <w:r>
              <w:rPr>
                <w:sz w:val="16"/>
              </w:rPr>
              <w:t>100.500,00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10"/>
              <w:jc w:val="right"/>
              <w:rPr>
                <w:sz w:val="16"/>
              </w:rPr>
            </w:pPr>
            <w:r>
              <w:rPr>
                <w:sz w:val="16"/>
              </w:rPr>
              <w:t>159,02%</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9"/>
              <w:jc w:val="right"/>
              <w:rPr>
                <w:sz w:val="16"/>
              </w:rPr>
            </w:pPr>
            <w:r>
              <w:rPr>
                <w:sz w:val="16"/>
              </w:rPr>
              <w:t>101,62%</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21"/>
              <w:jc w:val="right"/>
              <w:rPr>
                <w:sz w:val="16"/>
              </w:rPr>
            </w:pPr>
            <w:r>
              <w:rPr>
                <w:sz w:val="16"/>
              </w:rPr>
              <w:t>101,19%</w:t>
            </w: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323</w:t>
            </w:r>
          </w:p>
        </w:tc>
        <w:tc>
          <w:tcPr>
            <w:tcW w:w="735"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99.831,44</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132.275,00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150.525,00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0"/>
              <w:jc w:val="right"/>
              <w:rPr>
                <w:sz w:val="16"/>
              </w:rPr>
            </w:pPr>
            <w:r>
              <w:rPr>
                <w:sz w:val="16"/>
              </w:rPr>
              <w:t>132,50%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113,80%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sz w:val="16"/>
              </w:rPr>
            </w:pPr>
            <w:r>
              <w:rPr>
                <w:sz w:val="16"/>
              </w:rPr>
              <w:t>100,63%</w:t>
            </w:r>
          </w:p>
        </w:tc>
      </w:tr>
      <w:tr w:rsidR="00495632">
        <w:trPr>
          <w:trHeight w:val="400"/>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324</w:t>
            </w:r>
          </w:p>
        </w:tc>
        <w:tc>
          <w:tcPr>
            <w:tcW w:w="735"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9" w:right="378"/>
              <w:rPr>
                <w:sz w:val="16"/>
              </w:rPr>
            </w:pPr>
            <w:r>
              <w:rPr>
                <w:sz w:val="16"/>
              </w:rPr>
              <w:t>Naknade troškova osobama izvan radnog odnosa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6.371,96</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3.000,00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0"/>
              <w:jc w:val="right"/>
              <w:rPr>
                <w:sz w:val="16"/>
              </w:rPr>
            </w:pPr>
            <w:r>
              <w:rPr>
                <w:sz w:val="16"/>
              </w:rPr>
              <w:t>47,08%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00"/>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329</w:t>
            </w:r>
          </w:p>
        </w:tc>
        <w:tc>
          <w:tcPr>
            <w:tcW w:w="735"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9" w:right="413"/>
              <w:rPr>
                <w:sz w:val="16"/>
              </w:rPr>
            </w:pPr>
            <w:r>
              <w:rPr>
                <w:sz w:val="16"/>
              </w:rPr>
              <w:t>Ostali nespomenuti rashodi poslovanja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4"/>
              <w:jc w:val="right"/>
              <w:rPr>
                <w:sz w:val="16"/>
              </w:rPr>
            </w:pPr>
            <w:r>
              <w:rPr>
                <w:sz w:val="16"/>
              </w:rPr>
              <w:t>11.107,28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22.450,00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21.450,00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0"/>
              <w:jc w:val="right"/>
              <w:rPr>
                <w:sz w:val="16"/>
              </w:rPr>
            </w:pPr>
            <w:r>
              <w:rPr>
                <w:sz w:val="16"/>
              </w:rPr>
              <w:t>202,12%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sz w:val="16"/>
              </w:rPr>
            </w:pPr>
            <w:r>
              <w:rPr>
                <w:sz w:val="16"/>
              </w:rPr>
              <w:t>95,55%</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sz w:val="16"/>
              </w:rPr>
            </w:pPr>
            <w:r>
              <w:rPr>
                <w:sz w:val="16"/>
              </w:rPr>
              <w:t>92,74%</w:t>
            </w: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3"/>
              <w:jc w:val="right"/>
              <w:rPr>
                <w:b/>
                <w:sz w:val="16"/>
              </w:rPr>
            </w:pPr>
            <w:r>
              <w:rPr>
                <w:b/>
                <w:sz w:val="16"/>
              </w:rPr>
              <w:t>34</w:t>
            </w:r>
          </w:p>
        </w:tc>
        <w:tc>
          <w:tcPr>
            <w:tcW w:w="735"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b/>
                <w:sz w:val="16"/>
              </w:rPr>
            </w:pPr>
            <w:r>
              <w:rPr>
                <w:b/>
                <w:sz w:val="16"/>
              </w:rPr>
              <w:t>Financijski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1.000,00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1.000,00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0"/>
              <w:jc w:val="right"/>
              <w:rPr>
                <w:b/>
                <w:sz w:val="16"/>
              </w:rPr>
            </w:pPr>
            <w:r>
              <w:rPr>
                <w:b/>
                <w:sz w:val="16"/>
              </w:rPr>
              <w:t>100,00%</w:t>
            </w: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343</w:t>
            </w:r>
          </w:p>
        </w:tc>
        <w:tc>
          <w:tcPr>
            <w:tcW w:w="735"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Ostali financijski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21"/>
              <w:jc w:val="right"/>
              <w:rPr>
                <w:sz w:val="16"/>
              </w:rPr>
            </w:pPr>
            <w:r>
              <w:rPr>
                <w:sz w:val="16"/>
              </w:rPr>
              <w:t>100,00%</w:t>
            </w:r>
          </w:p>
        </w:tc>
      </w:tr>
      <w:tr w:rsidR="00495632">
        <w:trPr>
          <w:trHeight w:val="456"/>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A201412</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ight="606"/>
              <w:rPr>
                <w:b/>
                <w:sz w:val="16"/>
              </w:rPr>
            </w:pPr>
            <w:r>
              <w:rPr>
                <w:b/>
                <w:sz w:val="16"/>
              </w:rPr>
              <w:t>PROJEKT KNJIŽEVNO ZNANSTVENI SKUP</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47"/>
              <w:rPr>
                <w:b/>
                <w:sz w:val="16"/>
              </w:rPr>
            </w:pPr>
            <w:r>
              <w:rPr>
                <w:b/>
                <w:sz w:val="16"/>
              </w:rPr>
              <w:t>54.808,33</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1"/>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38"/>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1"/>
              <w:jc w:val="center"/>
              <w:rPr>
                <w:sz w:val="14"/>
              </w:rPr>
            </w:pPr>
            <w:r>
              <w:rPr>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58"/>
        </w:trPr>
        <w:tc>
          <w:tcPr>
            <w:tcW w:w="739"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13"/>
              <w:jc w:val="right"/>
              <w:rPr>
                <w:b/>
                <w:sz w:val="16"/>
              </w:rPr>
            </w:pPr>
            <w:r>
              <w:rPr>
                <w:b/>
                <w:sz w:val="16"/>
              </w:rPr>
              <w:t>32</w:t>
            </w:r>
          </w:p>
        </w:tc>
        <w:tc>
          <w:tcPr>
            <w:tcW w:w="735"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left="29"/>
              <w:rPr>
                <w:b/>
                <w:sz w:val="16"/>
              </w:rPr>
            </w:pPr>
            <w:r>
              <w:rPr>
                <w:b/>
                <w:sz w:val="16"/>
              </w:rPr>
              <w:t>Materijalni rashodi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1"/>
              <w:jc w:val="right"/>
              <w:rPr>
                <w:b/>
                <w:sz w:val="16"/>
              </w:rPr>
            </w:pPr>
            <w:r>
              <w:rPr>
                <w:b/>
                <w:sz w:val="16"/>
              </w:rPr>
              <w:t>54.808,33</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1"/>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left="-29" w:right="9"/>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5"/>
        </w:trPr>
        <w:tc>
          <w:tcPr>
            <w:tcW w:w="739"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3"/>
              <w:rPr>
                <w:sz w:val="16"/>
              </w:rPr>
            </w:pPr>
            <w:r>
              <w:rPr>
                <w:sz w:val="16"/>
              </w:rPr>
              <w:t>323</w:t>
            </w:r>
          </w:p>
        </w:tc>
        <w:tc>
          <w:tcPr>
            <w:tcW w:w="735"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Pr>
                <w:sz w:val="16"/>
              </w:rPr>
            </w:pPr>
            <w:r>
              <w:rPr>
                <w:sz w:val="16"/>
              </w:rPr>
              <w:t>Rashodi za usluge</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4"/>
              <w:jc w:val="right"/>
              <w:rPr>
                <w:sz w:val="16"/>
              </w:rPr>
            </w:pPr>
            <w:r>
              <w:rPr>
                <w:sz w:val="16"/>
              </w:rPr>
              <w:t>49.808,33</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3"/>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0"/>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05"/>
        </w:trPr>
        <w:tc>
          <w:tcPr>
            <w:tcW w:w="739"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3"/>
              <w:rPr>
                <w:sz w:val="16"/>
              </w:rPr>
            </w:pPr>
            <w:r>
              <w:rPr>
                <w:sz w:val="16"/>
              </w:rPr>
              <w:t>329</w:t>
            </w:r>
          </w:p>
        </w:tc>
        <w:tc>
          <w:tcPr>
            <w:tcW w:w="735"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line="190" w:lineRule="atLeast"/>
              <w:ind w:left="29" w:right="413"/>
              <w:rPr>
                <w:sz w:val="16"/>
              </w:rPr>
            </w:pPr>
            <w:r>
              <w:rPr>
                <w:sz w:val="16"/>
              </w:rPr>
              <w:t>Ostali nespomenuti rashodi poslovanja</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4"/>
              <w:jc w:val="right"/>
              <w:rPr>
                <w:sz w:val="16"/>
              </w:rPr>
            </w:pPr>
            <w:r>
              <w:rPr>
                <w:sz w:val="16"/>
              </w:rPr>
              <w:t>5.000,00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10"/>
              <w:jc w:val="right"/>
              <w:rPr>
                <w:sz w:val="16"/>
              </w:rPr>
            </w:pPr>
            <w:r>
              <w:rPr>
                <w:sz w:val="16"/>
              </w:rPr>
              <w:t>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A201413</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655"/>
              <w:rPr>
                <w:b/>
                <w:sz w:val="16"/>
              </w:rPr>
            </w:pPr>
            <w:r>
              <w:rPr>
                <w:b/>
                <w:sz w:val="16"/>
              </w:rPr>
              <w:t>PROJEKT VEČERA SA ZRINSKIM</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2"/>
              <w:rPr>
                <w:sz w:val="14"/>
              </w:rPr>
            </w:pPr>
            <w:r>
              <w:rPr>
                <w:w w:val="99"/>
                <w:sz w:val="14"/>
              </w:rPr>
              <w:t>5</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3"/>
              <w:jc w:val="right"/>
              <w:rPr>
                <w:b/>
                <w:sz w:val="16"/>
              </w:rPr>
            </w:pPr>
            <w:r>
              <w:rPr>
                <w:b/>
                <w:sz w:val="16"/>
              </w:rPr>
              <w:t>32</w:t>
            </w:r>
          </w:p>
        </w:tc>
        <w:tc>
          <w:tcPr>
            <w:tcW w:w="735"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3"/>
        </w:trPr>
        <w:tc>
          <w:tcPr>
            <w:tcW w:w="739"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323</w:t>
            </w:r>
          </w:p>
        </w:tc>
        <w:tc>
          <w:tcPr>
            <w:tcW w:w="735"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Rashodi za usluge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1"/>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A201414</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PROJEKT DVORSKI BAL</w:t>
            </w:r>
          </w:p>
          <w:p w:rsidR="00495632" w:rsidRDefault="003501E2">
            <w:pPr>
              <w:pStyle w:val="TableParagraph"/>
              <w:spacing w:before="41"/>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26.725,00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28.475,00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31.675,00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31.675,00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31.675,00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106,55%</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111,24%</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
              <w:jc w:val="center"/>
              <w:rPr>
                <w:sz w:val="14"/>
              </w:rPr>
            </w:pPr>
            <w:r>
              <w:rPr>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74"/>
        </w:trPr>
        <w:tc>
          <w:tcPr>
            <w:tcW w:w="739" w:type="dxa"/>
            <w:gridSpan w:val="5"/>
            <w:tcBorders>
              <w:top w:val="single" w:sz="12" w:space="0" w:color="000000"/>
              <w:left w:val="nil"/>
              <w:bottom w:val="nil"/>
              <w:right w:val="single" w:sz="2" w:space="0" w:color="000000"/>
            </w:tcBorders>
          </w:tcPr>
          <w:p w:rsidR="00495632" w:rsidRDefault="003501E2">
            <w:pPr>
              <w:pStyle w:val="TableParagraph"/>
              <w:ind w:right="13"/>
              <w:jc w:val="right"/>
              <w:rPr>
                <w:b/>
                <w:sz w:val="16"/>
              </w:rPr>
            </w:pPr>
            <w:r>
              <w:rPr>
                <w:b/>
                <w:sz w:val="16"/>
              </w:rPr>
              <w:t>32</w:t>
            </w:r>
          </w:p>
        </w:tc>
        <w:tc>
          <w:tcPr>
            <w:tcW w:w="735"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9"/>
              <w:rPr>
                <w:b/>
                <w:sz w:val="16"/>
              </w:rPr>
            </w:pPr>
            <w:r>
              <w:rPr>
                <w:b/>
                <w:sz w:val="16"/>
              </w:rPr>
              <w:t>Materijalni rashodi</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1"/>
              <w:jc w:val="right"/>
              <w:rPr>
                <w:b/>
                <w:sz w:val="16"/>
              </w:rPr>
            </w:pPr>
            <w:r>
              <w:rPr>
                <w:b/>
                <w:sz w:val="16"/>
              </w:rPr>
              <w:t>26.725,00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11"/>
              <w:jc w:val="right"/>
              <w:rPr>
                <w:b/>
                <w:sz w:val="16"/>
              </w:rPr>
            </w:pPr>
            <w:r>
              <w:rPr>
                <w:b/>
                <w:sz w:val="16"/>
              </w:rPr>
              <w:t>28.475,00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0"/>
              <w:jc w:val="right"/>
              <w:rPr>
                <w:b/>
                <w:sz w:val="16"/>
              </w:rPr>
            </w:pPr>
            <w:r>
              <w:rPr>
                <w:b/>
                <w:sz w:val="16"/>
              </w:rPr>
              <w:t>31.675,00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1"/>
              <w:jc w:val="right"/>
              <w:rPr>
                <w:b/>
                <w:sz w:val="16"/>
              </w:rPr>
            </w:pPr>
            <w:r>
              <w:rPr>
                <w:b/>
                <w:sz w:val="16"/>
              </w:rPr>
              <w:t>31.675,00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9"/>
              <w:jc w:val="right"/>
              <w:rPr>
                <w:b/>
                <w:sz w:val="16"/>
              </w:rPr>
            </w:pPr>
            <w:r>
              <w:rPr>
                <w:b/>
                <w:sz w:val="16"/>
              </w:rPr>
              <w:t>31.675,00</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8"/>
              <w:jc w:val="right"/>
              <w:rPr>
                <w:b/>
                <w:sz w:val="16"/>
              </w:rPr>
            </w:pPr>
            <w:r>
              <w:rPr>
                <w:b/>
                <w:sz w:val="16"/>
              </w:rPr>
              <w:t>106,55%</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7"/>
              <w:jc w:val="right"/>
              <w:rPr>
                <w:b/>
                <w:sz w:val="16"/>
              </w:rPr>
            </w:pPr>
            <w:r>
              <w:rPr>
                <w:b/>
                <w:sz w:val="16"/>
              </w:rPr>
              <w:t>111,24%</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6"/>
              <w:jc w:val="right"/>
              <w:rPr>
                <w:b/>
                <w:sz w:val="16"/>
              </w:rPr>
            </w:pPr>
            <w:r>
              <w:rPr>
                <w:b/>
                <w:sz w:val="16"/>
              </w:rPr>
              <w:t>100,00%</w:t>
            </w:r>
          </w:p>
        </w:tc>
        <w:tc>
          <w:tcPr>
            <w:tcW w:w="918" w:type="dxa"/>
            <w:tcBorders>
              <w:top w:val="single" w:sz="12" w:space="0" w:color="000000"/>
              <w:left w:val="single" w:sz="2" w:space="0" w:color="000000"/>
              <w:bottom w:val="nil"/>
              <w:right w:val="nil"/>
            </w:tcBorders>
          </w:tcPr>
          <w:p w:rsidR="00495632" w:rsidRDefault="003501E2">
            <w:pPr>
              <w:pStyle w:val="TableParagraph"/>
              <w:ind w:right="19"/>
              <w:jc w:val="right"/>
              <w:rPr>
                <w:b/>
                <w:sz w:val="16"/>
              </w:rPr>
            </w:pPr>
            <w:r>
              <w:rPr>
                <w:b/>
                <w:sz w:val="16"/>
              </w:rPr>
              <w:t>100,00%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4"/>
        <w:gridCol w:w="114"/>
        <w:gridCol w:w="113"/>
        <w:gridCol w:w="115"/>
        <w:gridCol w:w="397"/>
        <w:gridCol w:w="2383"/>
        <w:gridCol w:w="1590"/>
        <w:gridCol w:w="1588"/>
        <w:gridCol w:w="1589"/>
        <w:gridCol w:w="1590"/>
        <w:gridCol w:w="1588"/>
        <w:gridCol w:w="908"/>
        <w:gridCol w:w="908"/>
        <w:gridCol w:w="907"/>
        <w:gridCol w:w="912"/>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49"/>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5"/>
              <w:jc w:val="center"/>
              <w:rPr>
                <w:rFonts w:ascii="Times New Roman"/>
              </w:rPr>
            </w:pPr>
            <w:r>
              <w:rPr>
                <w:rFonts w:ascii="Times New Roman"/>
              </w:rPr>
              <w:t>POSEBNI DIO</w:t>
            </w:r>
          </w:p>
        </w:tc>
      </w:tr>
      <w:tr w:rsidR="00495632">
        <w:trPr>
          <w:trHeight w:val="755"/>
        </w:trPr>
        <w:tc>
          <w:tcPr>
            <w:tcW w:w="1477"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7"/>
              <w:jc w:val="center"/>
              <w:rPr>
                <w:sz w:val="20"/>
              </w:rPr>
            </w:pPr>
            <w:r>
              <w:rPr>
                <w:sz w:val="20"/>
              </w:rPr>
              <w:t>Račun/ Pozicija</w:t>
            </w:r>
          </w:p>
          <w:p w:rsidR="00495632" w:rsidRDefault="003501E2">
            <w:pPr>
              <w:pStyle w:val="TableParagraph"/>
              <w:spacing w:before="28" w:line="216" w:lineRule="exact"/>
              <w:ind w:left="16"/>
              <w:jc w:val="center"/>
              <w:rPr>
                <w:sz w:val="18"/>
              </w:rPr>
            </w:pPr>
            <w:r>
              <w:rPr>
                <w:sz w:val="18"/>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5" w:right="963"/>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1"/>
              <w:jc w:val="center"/>
              <w:rPr>
                <w:sz w:val="18"/>
              </w:rPr>
            </w:pPr>
            <w:r>
              <w:rPr>
                <w:sz w:val="18"/>
              </w:rPr>
              <w:t>2</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4" w:right="212"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8"/>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4" w:right="60"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8"/>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3" w:right="80"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9"/>
              <w:jc w:val="center"/>
              <w:rPr>
                <w:sz w:val="18"/>
              </w:rPr>
            </w:pPr>
            <w:r>
              <w:rPr>
                <w:sz w:val="18"/>
              </w:rPr>
              <w:t>5</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2" w:right="209" w:hanging="56"/>
              <w:jc w:val="center"/>
              <w:rPr>
                <w:sz w:val="20"/>
              </w:rPr>
            </w:pPr>
            <w:r>
              <w:rPr>
                <w:sz w:val="20"/>
              </w:rPr>
              <w:t>Projekcija za 2019. godinu</w:t>
            </w:r>
          </w:p>
          <w:p w:rsidR="00495632" w:rsidRDefault="003501E2">
            <w:pPr>
              <w:pStyle w:val="TableParagraph"/>
              <w:spacing w:before="26" w:line="216" w:lineRule="exact"/>
              <w:ind w:left="8"/>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2" w:right="209" w:hanging="56"/>
              <w:jc w:val="center"/>
              <w:rPr>
                <w:sz w:val="20"/>
              </w:rPr>
            </w:pPr>
            <w:r>
              <w:rPr>
                <w:sz w:val="20"/>
              </w:rPr>
              <w:t>Projekcija za 2020. godinu</w:t>
            </w:r>
          </w:p>
          <w:p w:rsidR="00495632" w:rsidRDefault="003501E2">
            <w:pPr>
              <w:pStyle w:val="TableParagraph"/>
              <w:spacing w:before="26" w:line="216" w:lineRule="exact"/>
              <w:ind w:left="9"/>
              <w:jc w:val="center"/>
              <w:rPr>
                <w:sz w:val="18"/>
              </w:rPr>
            </w:pPr>
            <w:r>
              <w:rPr>
                <w:sz w:val="18"/>
              </w:rPr>
              <w:t>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4" w:right="122"/>
              <w:jc w:val="center"/>
              <w:rPr>
                <w:sz w:val="20"/>
              </w:rPr>
            </w:pPr>
            <w:r>
              <w:rPr>
                <w:sz w:val="20"/>
              </w:rPr>
              <w:t>Indeks 4/3</w:t>
            </w:r>
          </w:p>
          <w:p w:rsidR="00495632" w:rsidRDefault="003501E2">
            <w:pPr>
              <w:pStyle w:val="TableParagraph"/>
              <w:spacing w:before="26" w:line="216" w:lineRule="exact"/>
              <w:ind w:left="9"/>
              <w:jc w:val="center"/>
              <w:rPr>
                <w:sz w:val="18"/>
              </w:rPr>
            </w:pPr>
            <w:r>
              <w:rPr>
                <w:sz w:val="18"/>
              </w:rPr>
              <w:t>8</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4" w:right="122"/>
              <w:jc w:val="center"/>
              <w:rPr>
                <w:sz w:val="20"/>
              </w:rPr>
            </w:pPr>
            <w:r>
              <w:rPr>
                <w:sz w:val="20"/>
              </w:rPr>
              <w:t>Indeks 5/4</w:t>
            </w:r>
          </w:p>
          <w:p w:rsidR="00495632" w:rsidRDefault="003501E2">
            <w:pPr>
              <w:pStyle w:val="TableParagraph"/>
              <w:spacing w:before="26" w:line="216" w:lineRule="exact"/>
              <w:ind w:left="9"/>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2"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41" w:right="134"/>
              <w:jc w:val="center"/>
              <w:rPr>
                <w:sz w:val="20"/>
              </w:rPr>
            </w:pPr>
            <w:r>
              <w:rPr>
                <w:sz w:val="20"/>
              </w:rPr>
              <w:t>Indeks 7/6</w:t>
            </w:r>
          </w:p>
          <w:p w:rsidR="00495632" w:rsidRDefault="003501E2">
            <w:pPr>
              <w:pStyle w:val="TableParagraph"/>
              <w:spacing w:before="26" w:line="216" w:lineRule="exact"/>
              <w:ind w:left="138" w:right="135"/>
              <w:jc w:val="center"/>
              <w:rPr>
                <w:sz w:val="18"/>
              </w:rPr>
            </w:pPr>
            <w:r>
              <w:rPr>
                <w:sz w:val="18"/>
              </w:rPr>
              <w:t>11</w:t>
            </w: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Rashodi za usluge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sz w:val="16"/>
              </w:rPr>
            </w:pPr>
            <w:r>
              <w:rPr>
                <w:sz w:val="16"/>
              </w:rPr>
              <w:t>26.725,00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28.475,00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31.675,00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106,55%</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111,24%</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261"/>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A201415</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2"/>
              <w:rPr>
                <w:b/>
                <w:sz w:val="16"/>
              </w:rPr>
            </w:pPr>
            <w:r>
              <w:rPr>
                <w:b/>
                <w:sz w:val="16"/>
              </w:rPr>
              <w:t>PROJEKT MONOGRAFIJA</w:t>
            </w:r>
          </w:p>
          <w:p w:rsidR="00495632" w:rsidRDefault="003501E2">
            <w:pPr>
              <w:pStyle w:val="TableParagraph"/>
              <w:spacing w:before="41"/>
              <w:ind w:left="32"/>
              <w:rPr>
                <w:sz w:val="14"/>
              </w:rPr>
            </w:pPr>
            <w:r>
              <w:rPr>
                <w:sz w:val="14"/>
              </w:rPr>
              <w:t>Funkcija: 0820 Službe kulture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2"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9" w:right="-15"/>
              <w:jc w:val="center"/>
              <w:rPr>
                <w:sz w:val="14"/>
              </w:rPr>
            </w:pPr>
            <w:r>
              <w:rPr>
                <w:sz w:val="14"/>
              </w:rPr>
              <w:t>3</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0" w:right="-15"/>
              <w:jc w:val="center"/>
              <w:rPr>
                <w:sz w:val="14"/>
              </w:rPr>
            </w:pPr>
            <w:r>
              <w:rPr>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32</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b/>
                <w:sz w:val="16"/>
              </w:rPr>
            </w:pPr>
            <w:r>
              <w:rPr>
                <w:b/>
                <w:sz w:val="16"/>
              </w:rPr>
              <w:t>Materijalni rashodi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6"/>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Rashodi za usluge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6"/>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A201418</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2"/>
              <w:rPr>
                <w:b/>
                <w:sz w:val="16"/>
              </w:rPr>
            </w:pPr>
            <w:r>
              <w:rPr>
                <w:b/>
                <w:sz w:val="16"/>
              </w:rPr>
              <w:t>PROJEKT ZMO 4 KIDS</w:t>
            </w:r>
          </w:p>
          <w:p w:rsidR="00495632" w:rsidRDefault="003501E2">
            <w:pPr>
              <w:pStyle w:val="TableParagraph"/>
              <w:spacing w:before="41"/>
              <w:ind w:left="32"/>
              <w:rPr>
                <w:sz w:val="14"/>
              </w:rPr>
            </w:pPr>
            <w:r>
              <w:rPr>
                <w:sz w:val="14"/>
              </w:rPr>
              <w:t>Funkcija: 0820 Službe kulture</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9"/>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50"/>
              <w:rPr>
                <w:b/>
                <w:sz w:val="16"/>
              </w:rPr>
            </w:pPr>
            <w:r>
              <w:rPr>
                <w:b/>
                <w:sz w:val="16"/>
              </w:rPr>
              <w:t>52.050,00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8"/>
              <w:jc w:val="right"/>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2"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0"/>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8"/>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ind w:left="10" w:right="-15"/>
              <w:jc w:val="center"/>
              <w:rPr>
                <w:sz w:val="14"/>
              </w:rPr>
            </w:pPr>
            <w:r>
              <w:rPr>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60"/>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spacing w:before="4"/>
              <w:ind w:right="6"/>
              <w:jc w:val="right"/>
              <w:rPr>
                <w:b/>
                <w:sz w:val="16"/>
              </w:rPr>
            </w:pPr>
            <w:r>
              <w:rPr>
                <w:b/>
                <w:sz w:val="16"/>
              </w:rPr>
              <w:t>32</w:t>
            </w:r>
          </w:p>
        </w:tc>
        <w:tc>
          <w:tcPr>
            <w:tcW w:w="739"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left="32"/>
              <w:rPr>
                <w:b/>
                <w:sz w:val="16"/>
              </w:rPr>
            </w:pPr>
            <w:r>
              <w:rPr>
                <w:b/>
                <w:sz w:val="16"/>
              </w:rPr>
              <w:t>Materijalni rashodi</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9"/>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8"/>
              <w:jc w:val="right"/>
              <w:rPr>
                <w:b/>
                <w:sz w:val="16"/>
              </w:rPr>
            </w:pPr>
            <w:r>
              <w:rPr>
                <w:b/>
                <w:sz w:val="16"/>
              </w:rPr>
              <w:t>52.050,00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8"/>
              <w:jc w:val="right"/>
              <w:rPr>
                <w:b/>
                <w:sz w:val="16"/>
              </w:rPr>
            </w:pPr>
            <w:r>
              <w:rPr>
                <w:b/>
                <w:sz w:val="16"/>
              </w:rPr>
              <w:t>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10"/>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8"/>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4"/>
              <w:ind w:right="7"/>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65"/>
        </w:trPr>
        <w:tc>
          <w:tcPr>
            <w:tcW w:w="738"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left="459"/>
              <w:rPr>
                <w:sz w:val="16"/>
              </w:rPr>
            </w:pPr>
            <w:r>
              <w:rPr>
                <w:sz w:val="16"/>
              </w:rPr>
              <w:t>323</w:t>
            </w:r>
          </w:p>
        </w:tc>
        <w:tc>
          <w:tcPr>
            <w:tcW w:w="739"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2"/>
              <w:rPr>
                <w:sz w:val="16"/>
              </w:rPr>
            </w:pPr>
            <w:r>
              <w:rPr>
                <w:sz w:val="16"/>
              </w:rPr>
              <w:t>Rashodi za usluge</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sz w:val="16"/>
              </w:rPr>
            </w:pPr>
            <w:r>
              <w:rPr>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sz w:val="16"/>
              </w:rPr>
            </w:pPr>
            <w:r>
              <w:rPr>
                <w:sz w:val="16"/>
              </w:rPr>
              <w:t>52.050,00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sz w:val="16"/>
              </w:rPr>
            </w:pPr>
            <w:r>
              <w:rPr>
                <w:sz w:val="16"/>
              </w:rPr>
              <w:t>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60"/>
        </w:trPr>
        <w:tc>
          <w:tcPr>
            <w:tcW w:w="1477"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A201419</w:t>
            </w:r>
          </w:p>
        </w:tc>
        <w:tc>
          <w:tcPr>
            <w:tcW w:w="238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2"/>
              <w:rPr>
                <w:b/>
                <w:sz w:val="16"/>
              </w:rPr>
            </w:pPr>
            <w:r>
              <w:rPr>
                <w:b/>
                <w:sz w:val="16"/>
              </w:rPr>
              <w:t>PROJEKT MAMUT AR</w:t>
            </w:r>
          </w:p>
          <w:p w:rsidR="00495632" w:rsidRDefault="003501E2">
            <w:pPr>
              <w:pStyle w:val="TableParagraph"/>
              <w:spacing w:before="1"/>
              <w:ind w:left="32"/>
              <w:rPr>
                <w:b/>
                <w:sz w:val="16"/>
              </w:rPr>
            </w:pPr>
            <w:r>
              <w:rPr>
                <w:b/>
                <w:sz w:val="16"/>
              </w:rPr>
              <w:t>(</w:t>
            </w:r>
            <w:proofErr w:type="spellStart"/>
            <w:r>
              <w:rPr>
                <w:b/>
                <w:sz w:val="16"/>
              </w:rPr>
              <w:t>Augmented</w:t>
            </w:r>
            <w:proofErr w:type="spellEnd"/>
            <w:r>
              <w:rPr>
                <w:b/>
                <w:sz w:val="16"/>
              </w:rPr>
              <w:t xml:space="preserve"> Reality)</w:t>
            </w:r>
          </w:p>
          <w:p w:rsidR="00495632" w:rsidRDefault="003501E2">
            <w:pPr>
              <w:pStyle w:val="TableParagraph"/>
              <w:spacing w:before="41"/>
              <w:ind w:left="32"/>
              <w:rPr>
                <w:sz w:val="14"/>
              </w:rPr>
            </w:pPr>
            <w:r>
              <w:rPr>
                <w:sz w:val="14"/>
              </w:rPr>
              <w:t>Funkcija: 0820 Službe kulture</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9"/>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9"/>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8"/>
              <w:jc w:val="right"/>
              <w:rPr>
                <w:b/>
                <w:sz w:val="16"/>
              </w:rPr>
            </w:pPr>
            <w:r>
              <w:rPr>
                <w:b/>
                <w:sz w:val="16"/>
              </w:rPr>
              <w:t>0,00</w:t>
            </w:r>
          </w:p>
        </w:tc>
        <w:tc>
          <w:tcPr>
            <w:tcW w:w="159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8"/>
              <w:jc w:val="right"/>
              <w:rPr>
                <w:b/>
                <w:sz w:val="16"/>
              </w:rPr>
            </w:pPr>
            <w:r>
              <w:rPr>
                <w:b/>
                <w:sz w:val="16"/>
              </w:rPr>
              <w:t>0,00</w:t>
            </w: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2"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9" w:right="-15"/>
              <w:jc w:val="center"/>
              <w:rPr>
                <w:sz w:val="14"/>
              </w:rPr>
            </w:pPr>
            <w:r>
              <w:rPr>
                <w:w w:val="99"/>
                <w:sz w:val="14"/>
              </w:rPr>
              <w:t>3</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0" w:right="-15"/>
              <w:jc w:val="center"/>
              <w:rPr>
                <w:sz w:val="14"/>
              </w:rPr>
            </w:pPr>
            <w:r>
              <w:rPr>
                <w:w w:val="99"/>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53"/>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32</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b/>
                <w:sz w:val="16"/>
              </w:rPr>
            </w:pPr>
            <w:r>
              <w:rPr>
                <w:b/>
                <w:sz w:val="16"/>
              </w:rPr>
              <w:t>Materijalni rashodi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322</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Rashodi za materijal i energiju</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5"/>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323</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Pr>
                <w:sz w:val="16"/>
              </w:rPr>
            </w:pPr>
            <w:r>
              <w:rPr>
                <w:sz w:val="16"/>
              </w:rPr>
              <w:t>Rashodi za usluge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594"/>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42</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2" w:right="407"/>
              <w:rPr>
                <w:b/>
                <w:sz w:val="16"/>
              </w:rPr>
            </w:pPr>
            <w:r>
              <w:rPr>
                <w:b/>
                <w:sz w:val="16"/>
              </w:rPr>
              <w:t>Rashodi za nabavu proizvedene dugotrajne</w:t>
            </w:r>
          </w:p>
          <w:p w:rsidR="00495632" w:rsidRDefault="003501E2">
            <w:pPr>
              <w:pStyle w:val="TableParagraph"/>
              <w:spacing w:before="2" w:line="181" w:lineRule="exact"/>
              <w:ind w:left="32"/>
              <w:rPr>
                <w:b/>
                <w:sz w:val="16"/>
              </w:rPr>
            </w:pPr>
            <w:r>
              <w:rPr>
                <w:b/>
                <w:sz w:val="16"/>
              </w:rPr>
              <w:t>imovine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1"/>
        </w:trPr>
        <w:tc>
          <w:tcPr>
            <w:tcW w:w="738"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9"/>
              <w:rPr>
                <w:sz w:val="16"/>
              </w:rPr>
            </w:pPr>
            <w:r>
              <w:rPr>
                <w:sz w:val="16"/>
              </w:rPr>
              <w:t>422</w:t>
            </w:r>
          </w:p>
        </w:tc>
        <w:tc>
          <w:tcPr>
            <w:tcW w:w="739"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2"/>
              <w:rPr>
                <w:sz w:val="16"/>
              </w:rPr>
            </w:pPr>
            <w:r>
              <w:rPr>
                <w:sz w:val="16"/>
              </w:rPr>
              <w:t>Postrojenja i oprema</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0"/>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9"/>
              <w:jc w:val="right"/>
              <w:rPr>
                <w:sz w:val="16"/>
              </w:rPr>
            </w:pPr>
            <w:r>
              <w:rPr>
                <w:sz w:val="16"/>
              </w:rPr>
              <w:t>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655"/>
        </w:trPr>
        <w:tc>
          <w:tcPr>
            <w:tcW w:w="1477"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23"/>
              <w:rPr>
                <w:b/>
                <w:sz w:val="16"/>
              </w:rPr>
            </w:pPr>
            <w:r>
              <w:rPr>
                <w:b/>
                <w:sz w:val="16"/>
              </w:rPr>
              <w:t>Akt. K201411</w:t>
            </w:r>
          </w:p>
        </w:tc>
        <w:tc>
          <w:tcPr>
            <w:tcW w:w="238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32"/>
              <w:rPr>
                <w:b/>
                <w:sz w:val="16"/>
              </w:rPr>
            </w:pPr>
            <w:r>
              <w:rPr>
                <w:b/>
                <w:sz w:val="16"/>
              </w:rPr>
              <w:t>PROVOĐENJE PROJEKATA ZAVIČAJNOG MUZEJA OZALJ</w:t>
            </w:r>
          </w:p>
          <w:p w:rsidR="00495632" w:rsidRDefault="00495632">
            <w:pPr>
              <w:pStyle w:val="TableParagraph"/>
              <w:spacing w:before="7"/>
              <w:rPr>
                <w:rFonts w:ascii="Times New Roman"/>
                <w:sz w:val="20"/>
              </w:rPr>
            </w:pPr>
          </w:p>
          <w:p w:rsidR="00495632" w:rsidRDefault="003501E2">
            <w:pPr>
              <w:pStyle w:val="TableParagraph"/>
              <w:spacing w:before="0"/>
              <w:ind w:left="32"/>
              <w:rPr>
                <w:sz w:val="14"/>
              </w:rPr>
            </w:pPr>
            <w:r>
              <w:rPr>
                <w:sz w:val="14"/>
              </w:rPr>
              <w:t>Funkcija: 0820 Službe kulture</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752"/>
              <w:rPr>
                <w:b/>
                <w:sz w:val="16"/>
              </w:rPr>
            </w:pPr>
            <w:r>
              <w:rPr>
                <w:b/>
                <w:sz w:val="16"/>
              </w:rPr>
              <w:t>19.900,00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750"/>
              <w:rPr>
                <w:b/>
                <w:sz w:val="16"/>
              </w:rPr>
            </w:pPr>
            <w:r>
              <w:rPr>
                <w:b/>
                <w:sz w:val="16"/>
              </w:rPr>
              <w:t>81.500,00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751"/>
              <w:rPr>
                <w:b/>
                <w:sz w:val="16"/>
              </w:rPr>
            </w:pPr>
            <w:r>
              <w:rPr>
                <w:b/>
                <w:sz w:val="16"/>
              </w:rPr>
              <w:t>70.000,00</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751"/>
              <w:rPr>
                <w:b/>
                <w:sz w:val="16"/>
              </w:rPr>
            </w:pPr>
            <w:r>
              <w:rPr>
                <w:b/>
                <w:sz w:val="16"/>
              </w:rPr>
              <w:t>70.000,00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750"/>
              <w:rPr>
                <w:b/>
                <w:sz w:val="16"/>
              </w:rPr>
            </w:pPr>
            <w:r>
              <w:rPr>
                <w:b/>
                <w:sz w:val="16"/>
              </w:rPr>
              <w:t>70.000,00</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134"/>
              <w:rPr>
                <w:b/>
                <w:sz w:val="16"/>
              </w:rPr>
            </w:pPr>
            <w:r>
              <w:rPr>
                <w:b/>
                <w:sz w:val="16"/>
              </w:rPr>
              <w:t>409,55%</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37"/>
              <w:rPr>
                <w:b/>
                <w:sz w:val="16"/>
              </w:rPr>
            </w:pPr>
            <w:r>
              <w:rPr>
                <w:b/>
                <w:sz w:val="16"/>
              </w:rPr>
              <w:t>85,89%</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134"/>
              <w:rPr>
                <w:b/>
                <w:sz w:val="16"/>
              </w:rPr>
            </w:pPr>
            <w:r>
              <w:rPr>
                <w:b/>
                <w:sz w:val="16"/>
              </w:rPr>
              <w:t>100,00%</w:t>
            </w:r>
          </w:p>
        </w:tc>
        <w:tc>
          <w:tcPr>
            <w:tcW w:w="912"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9"/>
              <w:ind w:left="134"/>
              <w:rPr>
                <w:b/>
                <w:sz w:val="16"/>
              </w:rPr>
            </w:pPr>
            <w:r>
              <w:rPr>
                <w:b/>
                <w:sz w:val="16"/>
              </w:rPr>
              <w:t>100,00%</w:t>
            </w:r>
          </w:p>
        </w:tc>
      </w:tr>
      <w:tr w:rsidR="00495632">
        <w:trPr>
          <w:trHeight w:val="19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2"/>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9" w:right="-15"/>
              <w:jc w:val="center"/>
              <w:rPr>
                <w:sz w:val="14"/>
              </w:rPr>
            </w:pPr>
            <w:r>
              <w:rPr>
                <w:sz w:val="14"/>
              </w:rPr>
              <w:t>3</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9" w:right="-15"/>
              <w:rPr>
                <w:sz w:val="14"/>
              </w:rPr>
            </w:pPr>
            <w:r>
              <w:rPr>
                <w:sz w:val="14"/>
              </w:rPr>
              <w:t>5</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2"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594"/>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42</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line="194" w:lineRule="exact"/>
              <w:ind w:left="32" w:right="407"/>
              <w:rPr>
                <w:b/>
                <w:sz w:val="16"/>
              </w:rPr>
            </w:pPr>
            <w:r>
              <w:rPr>
                <w:b/>
                <w:sz w:val="16"/>
              </w:rPr>
              <w:t>Rashodi za nabavu proizvedene dugotrajne imovine</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61.500,00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60.000,00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60.000,00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60.000,00</w:t>
            </w:r>
          </w:p>
        </w:tc>
        <w:tc>
          <w:tcPr>
            <w:tcW w:w="90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97,56%</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100,00%</w:t>
            </w:r>
          </w:p>
        </w:tc>
        <w:tc>
          <w:tcPr>
            <w:tcW w:w="912" w:type="dxa"/>
            <w:tcBorders>
              <w:top w:val="single" w:sz="8"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100,00%</w:t>
            </w:r>
          </w:p>
        </w:tc>
      </w:tr>
      <w:tr w:rsidR="00495632">
        <w:trPr>
          <w:trHeight w:val="400"/>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9"/>
              <w:rPr>
                <w:sz w:val="16"/>
              </w:rPr>
            </w:pPr>
            <w:r>
              <w:rPr>
                <w:sz w:val="16"/>
              </w:rPr>
              <w:t>424</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2" w:right="78"/>
              <w:rPr>
                <w:sz w:val="16"/>
              </w:rPr>
            </w:pPr>
            <w:r>
              <w:rPr>
                <w:sz w:val="16"/>
              </w:rPr>
              <w:t>Knjige, umjetnička djela i ostale izložbene vrijednosti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61.500,00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60.000,00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97,56%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594"/>
        </w:trPr>
        <w:tc>
          <w:tcPr>
            <w:tcW w:w="738"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6"/>
              <w:jc w:val="right"/>
              <w:rPr>
                <w:b/>
                <w:sz w:val="16"/>
              </w:rPr>
            </w:pPr>
            <w:r>
              <w:rPr>
                <w:b/>
                <w:sz w:val="16"/>
              </w:rPr>
              <w:t>45</w:t>
            </w:r>
          </w:p>
        </w:tc>
        <w:tc>
          <w:tcPr>
            <w:tcW w:w="739"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2" w:right="201"/>
              <w:rPr>
                <w:b/>
                <w:sz w:val="16"/>
              </w:rPr>
            </w:pPr>
            <w:r>
              <w:rPr>
                <w:b/>
                <w:sz w:val="16"/>
              </w:rPr>
              <w:t>Rashodi za dodatna ulaganja na nefinancijskoj imovini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19.900,00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20.000,00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10.000,00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10.000,00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100,50%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50,00%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7"/>
              <w:jc w:val="right"/>
              <w:rPr>
                <w:b/>
                <w:sz w:val="16"/>
              </w:rPr>
            </w:pPr>
            <w:r>
              <w:rPr>
                <w:b/>
                <w:sz w:val="16"/>
              </w:rPr>
              <w:t>100,00%</w:t>
            </w:r>
          </w:p>
        </w:tc>
        <w:tc>
          <w:tcPr>
            <w:tcW w:w="912"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100,00%</w:t>
            </w:r>
          </w:p>
        </w:tc>
      </w:tr>
      <w:tr w:rsidR="00495632">
        <w:trPr>
          <w:trHeight w:val="420"/>
        </w:trPr>
        <w:tc>
          <w:tcPr>
            <w:tcW w:w="738" w:type="dxa"/>
            <w:gridSpan w:val="5"/>
            <w:tcBorders>
              <w:top w:val="single" w:sz="12" w:space="0" w:color="000000"/>
              <w:left w:val="nil"/>
              <w:bottom w:val="nil"/>
              <w:right w:val="single" w:sz="2" w:space="0" w:color="000000"/>
            </w:tcBorders>
          </w:tcPr>
          <w:p w:rsidR="00495632" w:rsidRDefault="003501E2">
            <w:pPr>
              <w:pStyle w:val="TableParagraph"/>
              <w:ind w:left="459"/>
              <w:rPr>
                <w:sz w:val="16"/>
              </w:rPr>
            </w:pPr>
            <w:r>
              <w:rPr>
                <w:sz w:val="16"/>
              </w:rPr>
              <w:t>451</w:t>
            </w:r>
          </w:p>
        </w:tc>
        <w:tc>
          <w:tcPr>
            <w:tcW w:w="739"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nil"/>
              <w:right w:val="single" w:sz="2" w:space="0" w:color="000000"/>
            </w:tcBorders>
          </w:tcPr>
          <w:p w:rsidR="00495632" w:rsidRDefault="003501E2">
            <w:pPr>
              <w:pStyle w:val="TableParagraph"/>
              <w:ind w:left="32" w:right="649"/>
              <w:rPr>
                <w:sz w:val="16"/>
              </w:rPr>
            </w:pPr>
            <w:r>
              <w:rPr>
                <w:sz w:val="16"/>
              </w:rPr>
              <w:t>Dodatna ulaganja na građevinskim objektima</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11"/>
              <w:jc w:val="right"/>
              <w:rPr>
                <w:sz w:val="16"/>
              </w:rPr>
            </w:pPr>
            <w:r>
              <w:rPr>
                <w:sz w:val="16"/>
              </w:rPr>
              <w:t>19.900,00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10"/>
              <w:jc w:val="right"/>
              <w:rPr>
                <w:sz w:val="16"/>
              </w:rPr>
            </w:pPr>
            <w:r>
              <w:rPr>
                <w:sz w:val="16"/>
              </w:rPr>
              <w:t>20.000,00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0"/>
              <w:jc w:val="right"/>
              <w:rPr>
                <w:sz w:val="16"/>
              </w:rPr>
            </w:pPr>
            <w:r>
              <w:rPr>
                <w:sz w:val="16"/>
              </w:rPr>
              <w:t>10.000,00</w:t>
            </w:r>
          </w:p>
        </w:tc>
        <w:tc>
          <w:tcPr>
            <w:tcW w:w="1590"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nil"/>
              <w:right w:val="single" w:sz="2" w:space="0" w:color="000000"/>
            </w:tcBorders>
          </w:tcPr>
          <w:p w:rsidR="00495632" w:rsidRDefault="003501E2">
            <w:pPr>
              <w:pStyle w:val="TableParagraph"/>
              <w:ind w:right="8"/>
              <w:jc w:val="right"/>
              <w:rPr>
                <w:sz w:val="16"/>
              </w:rPr>
            </w:pPr>
            <w:r>
              <w:rPr>
                <w:sz w:val="16"/>
              </w:rPr>
              <w:t>100,50%</w:t>
            </w:r>
          </w:p>
        </w:tc>
        <w:tc>
          <w:tcPr>
            <w:tcW w:w="908" w:type="dxa"/>
            <w:tcBorders>
              <w:top w:val="single" w:sz="12" w:space="0" w:color="000000"/>
              <w:left w:val="single" w:sz="2" w:space="0" w:color="000000"/>
              <w:bottom w:val="nil"/>
              <w:right w:val="single" w:sz="2" w:space="0" w:color="000000"/>
            </w:tcBorders>
          </w:tcPr>
          <w:p w:rsidR="00495632" w:rsidRDefault="003501E2">
            <w:pPr>
              <w:pStyle w:val="TableParagraph"/>
              <w:ind w:right="9"/>
              <w:jc w:val="right"/>
              <w:rPr>
                <w:sz w:val="16"/>
              </w:rPr>
            </w:pPr>
            <w:r>
              <w:rPr>
                <w:sz w:val="16"/>
              </w:rPr>
              <w:t>50,00%</w:t>
            </w: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2" w:type="dxa"/>
            <w:tcBorders>
              <w:top w:val="single" w:sz="12" w:space="0" w:color="000000"/>
              <w:left w:val="single" w:sz="2" w:space="0" w:color="000000"/>
              <w:bottom w:val="nil"/>
              <w:right w:val="nil"/>
            </w:tcBorders>
          </w:tcPr>
          <w:p w:rsidR="00495632" w:rsidRDefault="003501E2">
            <w:pPr>
              <w:pStyle w:val="TableParagraph"/>
              <w:ind w:right="14"/>
              <w:jc w:val="right"/>
              <w:rPr>
                <w:sz w:val="16"/>
              </w:rPr>
            </w:pPr>
            <w:r>
              <w:rPr>
                <w:sz w:val="16"/>
              </w:rPr>
              <w:t>100,00%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2"/>
        <w:gridCol w:w="116"/>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1" w:right="64"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K201412</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OPREMANJE ZAVIČAJNOG MUZEJA OZALJ</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41.653,00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35.666,01</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5"/>
              <w:rPr>
                <w:b/>
                <w:sz w:val="16"/>
              </w:rPr>
            </w:pPr>
            <w:r>
              <w:rPr>
                <w:b/>
                <w:sz w:val="16"/>
              </w:rPr>
              <w:t>85,63%</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9"/>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411"/>
              <w:rPr>
                <w:b/>
                <w:sz w:val="16"/>
              </w:rPr>
            </w:pPr>
            <w:r>
              <w:rPr>
                <w:b/>
                <w:sz w:val="16"/>
              </w:rPr>
              <w:t>Rashodi za nabavu proizvedene dugotrajne</w:t>
            </w:r>
          </w:p>
          <w:p w:rsidR="00495632" w:rsidRDefault="003501E2">
            <w:pPr>
              <w:pStyle w:val="TableParagraph"/>
              <w:spacing w:before="2" w:line="181" w:lineRule="exact"/>
              <w:ind w:left="29"/>
              <w:rPr>
                <w:b/>
                <w:sz w:val="16"/>
              </w:rPr>
            </w:pPr>
            <w:r>
              <w:rPr>
                <w:b/>
                <w:sz w:val="16"/>
              </w:rPr>
              <w:t>imovine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37.125,00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1"/>
              <w:jc w:val="right"/>
              <w:rPr>
                <w:b/>
                <w:sz w:val="16"/>
              </w:rPr>
            </w:pPr>
            <w:r>
              <w:rPr>
                <w:b/>
                <w:sz w:val="16"/>
              </w:rPr>
              <w:t>18.000,00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9"/>
              <w:jc w:val="right"/>
              <w:rPr>
                <w:b/>
                <w:sz w:val="16"/>
              </w:rPr>
            </w:pPr>
            <w:r>
              <w:rPr>
                <w:b/>
                <w:sz w:val="16"/>
              </w:rPr>
              <w:t>48,48%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8"/>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1"/>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left="453"/>
              <w:rPr>
                <w:sz w:val="16"/>
              </w:rPr>
            </w:pPr>
            <w:r>
              <w:rPr>
                <w:sz w:val="16"/>
              </w:rPr>
              <w:t>422</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Pr>
                <w:sz w:val="16"/>
              </w:rPr>
            </w:pPr>
            <w:r>
              <w:rPr>
                <w:sz w:val="16"/>
              </w:rPr>
              <w:t>Postrojenja i oprema</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3"/>
              <w:jc w:val="right"/>
              <w:rPr>
                <w:sz w:val="16"/>
              </w:rPr>
            </w:pPr>
            <w:r>
              <w:rPr>
                <w:sz w:val="16"/>
              </w:rPr>
              <w:t>18.000,00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12"/>
              <w:jc w:val="right"/>
              <w:rPr>
                <w:sz w:val="16"/>
              </w:rPr>
            </w:pPr>
            <w:r>
              <w:rPr>
                <w:sz w:val="16"/>
              </w:rPr>
              <w:t>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9"/>
              <w:jc w:val="right"/>
              <w:rPr>
                <w:sz w:val="16"/>
              </w:rPr>
            </w:pPr>
            <w:r>
              <w:rPr>
                <w:sz w:val="16"/>
              </w:rPr>
              <w:t>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10"/>
        </w:trPr>
        <w:tc>
          <w:tcPr>
            <w:tcW w:w="736"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9"/>
              <w:ind w:left="453"/>
              <w:rPr>
                <w:sz w:val="16"/>
              </w:rPr>
            </w:pPr>
            <w:r>
              <w:rPr>
                <w:sz w:val="16"/>
              </w:rPr>
              <w:t>424</w:t>
            </w:r>
          </w:p>
        </w:tc>
        <w:tc>
          <w:tcPr>
            <w:tcW w:w="738"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line="190" w:lineRule="atLeast"/>
              <w:ind w:left="29" w:right="82"/>
              <w:rPr>
                <w:sz w:val="16"/>
              </w:rPr>
            </w:pPr>
            <w:r>
              <w:rPr>
                <w:sz w:val="16"/>
              </w:rPr>
              <w:t>Knjige, umjetnička djela i ostale izložbene vrijednosti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4"/>
              <w:jc w:val="right"/>
              <w:rPr>
                <w:sz w:val="16"/>
              </w:rPr>
            </w:pPr>
            <w:r>
              <w:rPr>
                <w:sz w:val="16"/>
              </w:rPr>
              <w:t>37.125,00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3"/>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2"/>
              <w:jc w:val="right"/>
              <w:rPr>
                <w:sz w:val="16"/>
              </w:rPr>
            </w:pPr>
            <w:r>
              <w:rPr>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9"/>
              <w:jc w:val="right"/>
              <w:rPr>
                <w:sz w:val="16"/>
              </w:rPr>
            </w:pPr>
            <w:r>
              <w:rPr>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604"/>
        </w:trPr>
        <w:tc>
          <w:tcPr>
            <w:tcW w:w="736" w:type="dxa"/>
            <w:gridSpan w:val="5"/>
            <w:tcBorders>
              <w:top w:val="single" w:sz="8" w:space="0" w:color="000000"/>
              <w:left w:val="nil"/>
              <w:bottom w:val="single" w:sz="8" w:space="0" w:color="000000"/>
              <w:right w:val="single" w:sz="2" w:space="0" w:color="000000"/>
            </w:tcBorders>
          </w:tcPr>
          <w:p w:rsidR="00495632" w:rsidRDefault="003501E2">
            <w:pPr>
              <w:pStyle w:val="TableParagraph"/>
              <w:spacing w:before="10"/>
              <w:ind w:right="10"/>
              <w:jc w:val="right"/>
              <w:rPr>
                <w:b/>
                <w:sz w:val="16"/>
              </w:rPr>
            </w:pPr>
            <w:r>
              <w:rPr>
                <w:b/>
                <w:sz w:val="16"/>
              </w:rPr>
              <w:t>45</w:t>
            </w:r>
          </w:p>
        </w:tc>
        <w:tc>
          <w:tcPr>
            <w:tcW w:w="738" w:type="dxa"/>
            <w:gridSpan w:val="4"/>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5" w:line="194" w:lineRule="exact"/>
              <w:ind w:left="29" w:right="205"/>
              <w:rPr>
                <w:b/>
                <w:sz w:val="16"/>
              </w:rPr>
            </w:pPr>
            <w:r>
              <w:rPr>
                <w:b/>
                <w:sz w:val="16"/>
              </w:rPr>
              <w:t>Rashodi za dodatna ulaganja na nefinancijskoj imovini</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b/>
                <w:sz w:val="16"/>
              </w:rPr>
            </w:pPr>
            <w:r>
              <w:rPr>
                <w:b/>
                <w:sz w:val="16"/>
              </w:rPr>
              <w:t>4.528,00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b/>
                <w:sz w:val="16"/>
              </w:rPr>
            </w:pPr>
            <w:r>
              <w:rPr>
                <w:b/>
                <w:sz w:val="16"/>
              </w:rPr>
              <w:t>17.666,01</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1"/>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2"/>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8"/>
              <w:jc w:val="right"/>
              <w:rPr>
                <w:b/>
                <w:sz w:val="16"/>
              </w:rPr>
            </w:pPr>
            <w:r>
              <w:rPr>
                <w:b/>
                <w:sz w:val="16"/>
              </w:rPr>
              <w:t>390,15%</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8"/>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05"/>
        </w:trPr>
        <w:tc>
          <w:tcPr>
            <w:tcW w:w="736"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3"/>
              <w:rPr>
                <w:sz w:val="16"/>
              </w:rPr>
            </w:pPr>
            <w:r>
              <w:rPr>
                <w:sz w:val="16"/>
              </w:rPr>
              <w:t>454</w:t>
            </w:r>
          </w:p>
        </w:tc>
        <w:tc>
          <w:tcPr>
            <w:tcW w:w="738"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line="190" w:lineRule="atLeast"/>
              <w:ind w:left="29" w:right="408"/>
              <w:rPr>
                <w:sz w:val="16"/>
              </w:rPr>
            </w:pPr>
            <w:r>
              <w:rPr>
                <w:sz w:val="16"/>
              </w:rPr>
              <w:t>Dodatna ulaganja za ostalu nefinancijsku imovinu</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4"/>
              <w:jc w:val="right"/>
              <w:rPr>
                <w:sz w:val="16"/>
              </w:rPr>
            </w:pPr>
            <w:r>
              <w:rPr>
                <w:sz w:val="16"/>
              </w:rPr>
              <w:t>4.528,00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sz w:val="16"/>
              </w:rPr>
            </w:pPr>
            <w:r>
              <w:rPr>
                <w:sz w:val="16"/>
              </w:rPr>
              <w:t>17.666,01</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10"/>
              <w:jc w:val="right"/>
              <w:rPr>
                <w:sz w:val="16"/>
              </w:rPr>
            </w:pPr>
            <w:r>
              <w:rPr>
                <w:sz w:val="16"/>
              </w:rPr>
              <w:t>390,15%</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9"/>
              <w:jc w:val="right"/>
              <w:rPr>
                <w:sz w:val="16"/>
              </w:rPr>
            </w:pPr>
            <w:r>
              <w:rPr>
                <w:sz w:val="16"/>
              </w:rPr>
              <w:t>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56"/>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K201416</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693"/>
              <w:rPr>
                <w:b/>
                <w:sz w:val="16"/>
              </w:rPr>
            </w:pPr>
            <w:r>
              <w:rPr>
                <w:b/>
                <w:sz w:val="16"/>
              </w:rPr>
              <w:t>PROJEKT PUTEVIMA SAKRALNE BAŠTINE</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6"/>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w w:val="99"/>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w w:val="99"/>
                <w:sz w:val="14"/>
              </w:rPr>
              <w:t>3</w:t>
            </w: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3"/>
              <w:jc w:val="center"/>
              <w:rPr>
                <w:sz w:val="14"/>
              </w:rPr>
            </w:pPr>
            <w:r>
              <w:rPr>
                <w:w w:val="99"/>
                <w:sz w:val="14"/>
              </w:rPr>
              <w:t>4</w:t>
            </w: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9" w:right="411"/>
              <w:rPr>
                <w:b/>
                <w:sz w:val="16"/>
              </w:rPr>
            </w:pPr>
            <w:r>
              <w:rPr>
                <w:b/>
                <w:sz w:val="16"/>
              </w:rPr>
              <w:t>Rashodi za nabavu proizvedene dugotrajne imovine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56"/>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left="453"/>
              <w:rPr>
                <w:sz w:val="16"/>
              </w:rPr>
            </w:pPr>
            <w:r>
              <w:rPr>
                <w:sz w:val="16"/>
              </w:rPr>
              <w:t>422</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Pr>
                <w:sz w:val="16"/>
              </w:rPr>
            </w:pPr>
            <w:r>
              <w:rPr>
                <w:sz w:val="16"/>
              </w:rPr>
              <w:t>Postrojenja i oprema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6"/>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K201417</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Pr>
                <w:b/>
                <w:sz w:val="16"/>
              </w:rPr>
            </w:pPr>
            <w:r>
              <w:rPr>
                <w:b/>
                <w:sz w:val="16"/>
              </w:rPr>
              <w:t>PROJEKT OVLAŽIVAČI</w:t>
            </w:r>
          </w:p>
          <w:p w:rsidR="00495632" w:rsidRDefault="003501E2">
            <w:pPr>
              <w:pStyle w:val="TableParagraph"/>
              <w:spacing w:before="41"/>
              <w:ind w:left="29"/>
              <w:rPr>
                <w:sz w:val="14"/>
              </w:rPr>
            </w:pPr>
            <w:r>
              <w:rPr>
                <w:sz w:val="14"/>
              </w:rPr>
              <w:t>Funkcija: 0820 Službe kulture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47"/>
              <w:rPr>
                <w:b/>
                <w:sz w:val="16"/>
              </w:rPr>
            </w:pPr>
            <w:r>
              <w:rPr>
                <w:b/>
                <w:sz w:val="16"/>
              </w:rPr>
              <w:t>65.668,75</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1"/>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38"/>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8"/>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jc w:val="center"/>
              <w:rPr>
                <w:sz w:val="14"/>
              </w:rPr>
            </w:pPr>
            <w:r>
              <w:rPr>
                <w:sz w:val="14"/>
              </w:rPr>
              <w:t>3</w:t>
            </w: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ind w:left="4"/>
              <w:jc w:val="center"/>
              <w:rPr>
                <w:sz w:val="14"/>
              </w:rPr>
            </w:pPr>
            <w:r>
              <w:rPr>
                <w:sz w:val="14"/>
              </w:rPr>
              <w:t>4</w:t>
            </w: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599"/>
        </w:trPr>
        <w:tc>
          <w:tcPr>
            <w:tcW w:w="736" w:type="dxa"/>
            <w:gridSpan w:val="5"/>
            <w:tcBorders>
              <w:top w:val="single" w:sz="12" w:space="0" w:color="000000"/>
              <w:left w:val="nil"/>
              <w:bottom w:val="single" w:sz="8" w:space="0" w:color="000000"/>
              <w:right w:val="single" w:sz="2" w:space="0" w:color="000000"/>
            </w:tcBorders>
          </w:tcPr>
          <w:p w:rsidR="00495632" w:rsidRDefault="003501E2">
            <w:pPr>
              <w:pStyle w:val="TableParagraph"/>
              <w:ind w:right="10"/>
              <w:jc w:val="right"/>
              <w:rPr>
                <w:b/>
                <w:sz w:val="16"/>
              </w:rPr>
            </w:pPr>
            <w:r>
              <w:rPr>
                <w:b/>
                <w:sz w:val="16"/>
              </w:rPr>
              <w:t>42</w:t>
            </w:r>
          </w:p>
        </w:tc>
        <w:tc>
          <w:tcPr>
            <w:tcW w:w="738" w:type="dxa"/>
            <w:gridSpan w:val="4"/>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line="190" w:lineRule="atLeast"/>
              <w:ind w:left="29" w:right="411"/>
              <w:rPr>
                <w:b/>
                <w:sz w:val="16"/>
              </w:rPr>
            </w:pPr>
            <w:r>
              <w:rPr>
                <w:b/>
                <w:sz w:val="16"/>
              </w:rPr>
              <w:t>Rashodi za nabavu proizvedene dugotrajne imovine</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1"/>
              <w:jc w:val="right"/>
              <w:rPr>
                <w:b/>
                <w:sz w:val="16"/>
              </w:rPr>
            </w:pPr>
            <w:r>
              <w:rPr>
                <w:b/>
                <w:sz w:val="16"/>
              </w:rPr>
              <w:t>65.668,75</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1"/>
              <w:jc w:val="right"/>
              <w:rPr>
                <w:b/>
                <w:sz w:val="16"/>
              </w:rPr>
            </w:pPr>
            <w:r>
              <w:rPr>
                <w:b/>
                <w:sz w:val="16"/>
              </w:rPr>
              <w:t>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ind w:left="-29" w:right="9"/>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258"/>
        </w:trPr>
        <w:tc>
          <w:tcPr>
            <w:tcW w:w="736" w:type="dxa"/>
            <w:gridSpan w:val="5"/>
            <w:tcBorders>
              <w:top w:val="single" w:sz="8" w:space="0" w:color="000000"/>
              <w:left w:val="nil"/>
              <w:bottom w:val="single" w:sz="12" w:space="0" w:color="000000"/>
              <w:right w:val="single" w:sz="2" w:space="0" w:color="000000"/>
            </w:tcBorders>
          </w:tcPr>
          <w:p w:rsidR="00495632" w:rsidRDefault="003501E2">
            <w:pPr>
              <w:pStyle w:val="TableParagraph"/>
              <w:spacing w:before="10"/>
              <w:ind w:left="453"/>
              <w:rPr>
                <w:sz w:val="16"/>
              </w:rPr>
            </w:pPr>
            <w:r>
              <w:rPr>
                <w:sz w:val="16"/>
              </w:rPr>
              <w:t>422</w:t>
            </w:r>
          </w:p>
        </w:tc>
        <w:tc>
          <w:tcPr>
            <w:tcW w:w="738" w:type="dxa"/>
            <w:gridSpan w:val="4"/>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Pr>
                <w:sz w:val="16"/>
              </w:rPr>
            </w:pPr>
            <w:r>
              <w:rPr>
                <w:sz w:val="16"/>
              </w:rPr>
              <w:t>Postrojenja i oprema</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4"/>
              <w:jc w:val="right"/>
              <w:rPr>
                <w:sz w:val="16"/>
              </w:rPr>
            </w:pPr>
            <w:r>
              <w:rPr>
                <w:sz w:val="16"/>
              </w:rPr>
              <w:t>65.668,75</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3"/>
              <w:jc w:val="right"/>
              <w:rPr>
                <w:sz w:val="16"/>
              </w:rPr>
            </w:pPr>
            <w:r>
              <w:rPr>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10"/>
              <w:jc w:val="right"/>
              <w:rPr>
                <w:sz w:val="16"/>
              </w:rPr>
            </w:pPr>
            <w:r>
              <w:rPr>
                <w:sz w:val="16"/>
              </w:rPr>
              <w:t>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61"/>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K201418</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RESTAURACIJA</w:t>
            </w:r>
          </w:p>
          <w:p w:rsidR="00495632" w:rsidRDefault="003501E2">
            <w:pPr>
              <w:pStyle w:val="TableParagraph"/>
              <w:spacing w:before="41"/>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55.000,00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3</w:t>
            </w: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3"/>
              <w:jc w:val="center"/>
              <w:rPr>
                <w:sz w:val="14"/>
              </w:rPr>
            </w:pPr>
            <w:r>
              <w:rPr>
                <w:w w:val="99"/>
                <w:sz w:val="14"/>
              </w:rPr>
              <w:t>4</w:t>
            </w:r>
          </w:p>
        </w:tc>
        <w:tc>
          <w:tcPr>
            <w:tcW w:w="116"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594"/>
        </w:trPr>
        <w:tc>
          <w:tcPr>
            <w:tcW w:w="736" w:type="dxa"/>
            <w:gridSpan w:val="5"/>
            <w:tcBorders>
              <w:top w:val="single" w:sz="12" w:space="0" w:color="000000"/>
              <w:left w:val="nil"/>
              <w:bottom w:val="single" w:sz="12" w:space="0" w:color="000000"/>
              <w:right w:val="single" w:sz="2" w:space="0" w:color="000000"/>
            </w:tcBorders>
          </w:tcPr>
          <w:p w:rsidR="00495632" w:rsidRDefault="003501E2">
            <w:pPr>
              <w:pStyle w:val="TableParagraph"/>
              <w:ind w:right="10"/>
              <w:jc w:val="right"/>
              <w:rPr>
                <w:b/>
                <w:sz w:val="16"/>
              </w:rPr>
            </w:pPr>
            <w:r>
              <w:rPr>
                <w:b/>
                <w:sz w:val="16"/>
              </w:rPr>
              <w:t>45</w:t>
            </w:r>
          </w:p>
        </w:tc>
        <w:tc>
          <w:tcPr>
            <w:tcW w:w="738" w:type="dxa"/>
            <w:gridSpan w:val="4"/>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29" w:right="205"/>
              <w:rPr>
                <w:b/>
                <w:sz w:val="16"/>
              </w:rPr>
            </w:pPr>
            <w:r>
              <w:rPr>
                <w:b/>
                <w:sz w:val="16"/>
              </w:rPr>
              <w:t>Rashodi za dodatna ulaganja na nefinancijskoj imovini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55.000,00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40"/>
              <w:rPr>
                <w:b/>
                <w:sz w:val="16"/>
              </w:rPr>
            </w:pPr>
            <w:r>
              <w:rPr>
                <w:b/>
                <w:sz w:val="16"/>
              </w:rPr>
              <w:t>0,00%</w:t>
            </w:r>
          </w:p>
        </w:tc>
        <w:tc>
          <w:tcPr>
            <w:tcW w:w="918"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18"/>
        </w:trPr>
        <w:tc>
          <w:tcPr>
            <w:tcW w:w="736" w:type="dxa"/>
            <w:gridSpan w:val="5"/>
            <w:tcBorders>
              <w:top w:val="single" w:sz="12" w:space="0" w:color="000000"/>
              <w:left w:val="nil"/>
              <w:bottom w:val="nil"/>
              <w:right w:val="single" w:sz="2" w:space="0" w:color="000000"/>
            </w:tcBorders>
          </w:tcPr>
          <w:p w:rsidR="00495632" w:rsidRDefault="003501E2">
            <w:pPr>
              <w:pStyle w:val="TableParagraph"/>
              <w:ind w:left="453"/>
              <w:rPr>
                <w:sz w:val="16"/>
              </w:rPr>
            </w:pPr>
            <w:r>
              <w:rPr>
                <w:sz w:val="16"/>
              </w:rPr>
              <w:t>454</w:t>
            </w:r>
          </w:p>
        </w:tc>
        <w:tc>
          <w:tcPr>
            <w:tcW w:w="738" w:type="dxa"/>
            <w:gridSpan w:val="4"/>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29" w:right="408"/>
              <w:rPr>
                <w:sz w:val="16"/>
              </w:rPr>
            </w:pPr>
            <w:r>
              <w:rPr>
                <w:sz w:val="16"/>
              </w:rPr>
              <w:t>Dodatna ulaganja za ostalu nefinancijsku imovinu</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13"/>
              <w:jc w:val="right"/>
              <w:rPr>
                <w:sz w:val="16"/>
              </w:rPr>
            </w:pPr>
            <w:r>
              <w:rPr>
                <w:sz w:val="16"/>
              </w:rPr>
              <w:t>55.000,00</w:t>
            </w: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6"/>
              </w:rPr>
            </w:pPr>
          </w:p>
        </w:tc>
      </w:tr>
    </w:tbl>
    <w:p w:rsidR="00495632" w:rsidRDefault="00495632">
      <w:pPr>
        <w:rPr>
          <w:rFonts w:ascii="Times New Roman"/>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032" behindDoc="1" locked="0" layoutInCell="1" allowOverlap="1">
                <wp:simplePos x="0" y="0"/>
                <wp:positionH relativeFrom="page">
                  <wp:posOffset>605790</wp:posOffset>
                </wp:positionH>
                <wp:positionV relativeFrom="page">
                  <wp:posOffset>6216015</wp:posOffset>
                </wp:positionV>
                <wp:extent cx="517525" cy="157480"/>
                <wp:effectExtent l="5715" t="15240" r="635" b="8255"/>
                <wp:wrapNone/>
                <wp:docPr id="787" name="Group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4" y="9789"/>
                          <a:chExt cx="815" cy="248"/>
                        </a:xfrm>
                      </wpg:grpSpPr>
                      <wps:wsp>
                        <wps:cNvPr id="788" name="Rectangle 815"/>
                        <wps:cNvSpPr>
                          <a:spLocks noChangeArrowheads="1"/>
                        </wps:cNvSpPr>
                        <wps:spPr bwMode="auto">
                          <a:xfrm>
                            <a:off x="954" y="978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814"/>
                        <wps:cNvCnPr>
                          <a:cxnSpLocks noChangeShapeType="1"/>
                        </wps:cNvCnPr>
                        <wps:spPr bwMode="auto">
                          <a:xfrm>
                            <a:off x="1077"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Rectangle 813"/>
                        <wps:cNvSpPr>
                          <a:spLocks noChangeArrowheads="1"/>
                        </wps:cNvSpPr>
                        <wps:spPr bwMode="auto">
                          <a:xfrm>
                            <a:off x="954" y="10017"/>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812"/>
                        <wps:cNvCnPr>
                          <a:cxnSpLocks noChangeShapeType="1"/>
                        </wps:cNvCnPr>
                        <wps:spPr bwMode="auto">
                          <a:xfrm>
                            <a:off x="964"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Rectangle 811"/>
                        <wps:cNvSpPr>
                          <a:spLocks noChangeArrowheads="1"/>
                        </wps:cNvSpPr>
                        <wps:spPr bwMode="auto">
                          <a:xfrm>
                            <a:off x="1066" y="9789"/>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810"/>
                        <wps:cNvCnPr>
                          <a:cxnSpLocks noChangeShapeType="1"/>
                        </wps:cNvCnPr>
                        <wps:spPr bwMode="auto">
                          <a:xfrm>
                            <a:off x="1189"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Rectangle 809"/>
                        <wps:cNvSpPr>
                          <a:spLocks noChangeArrowheads="1"/>
                        </wps:cNvSpPr>
                        <wps:spPr bwMode="auto">
                          <a:xfrm>
                            <a:off x="1066" y="10017"/>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808"/>
                        <wps:cNvCnPr>
                          <a:cxnSpLocks noChangeShapeType="1"/>
                        </wps:cNvCnPr>
                        <wps:spPr bwMode="auto">
                          <a:xfrm>
                            <a:off x="1077"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Rectangle 807"/>
                        <wps:cNvSpPr>
                          <a:spLocks noChangeArrowheads="1"/>
                        </wps:cNvSpPr>
                        <wps:spPr bwMode="auto">
                          <a:xfrm>
                            <a:off x="1179" y="978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806"/>
                        <wps:cNvCnPr>
                          <a:cxnSpLocks noChangeShapeType="1"/>
                        </wps:cNvCnPr>
                        <wps:spPr bwMode="auto">
                          <a:xfrm>
                            <a:off x="1302"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Rectangle 805"/>
                        <wps:cNvSpPr>
                          <a:spLocks noChangeArrowheads="1"/>
                        </wps:cNvSpPr>
                        <wps:spPr bwMode="auto">
                          <a:xfrm>
                            <a:off x="1179" y="10017"/>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804"/>
                        <wps:cNvCnPr>
                          <a:cxnSpLocks noChangeShapeType="1"/>
                        </wps:cNvCnPr>
                        <wps:spPr bwMode="auto">
                          <a:xfrm>
                            <a:off x="1189"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 name="Line 803"/>
                        <wps:cNvCnPr>
                          <a:cxnSpLocks noChangeShapeType="1"/>
                        </wps:cNvCnPr>
                        <wps:spPr bwMode="auto">
                          <a:xfrm>
                            <a:off x="1292" y="9799"/>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Line 802"/>
                        <wps:cNvCnPr>
                          <a:cxnSpLocks noChangeShapeType="1"/>
                        </wps:cNvCnPr>
                        <wps:spPr bwMode="auto">
                          <a:xfrm>
                            <a:off x="1418"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Line 801"/>
                        <wps:cNvCnPr>
                          <a:cxnSpLocks noChangeShapeType="1"/>
                        </wps:cNvCnPr>
                        <wps:spPr bwMode="auto">
                          <a:xfrm>
                            <a:off x="1292" y="10027"/>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Line 800"/>
                        <wps:cNvCnPr>
                          <a:cxnSpLocks noChangeShapeType="1"/>
                        </wps:cNvCnPr>
                        <wps:spPr bwMode="auto">
                          <a:xfrm>
                            <a:off x="1302"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Rectangle 799"/>
                        <wps:cNvSpPr>
                          <a:spLocks noChangeArrowheads="1"/>
                        </wps:cNvSpPr>
                        <wps:spPr bwMode="auto">
                          <a:xfrm>
                            <a:off x="1407" y="978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798"/>
                        <wps:cNvCnPr>
                          <a:cxnSpLocks noChangeShapeType="1"/>
                        </wps:cNvCnPr>
                        <wps:spPr bwMode="auto">
                          <a:xfrm>
                            <a:off x="1531"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Rectangle 797"/>
                        <wps:cNvSpPr>
                          <a:spLocks noChangeArrowheads="1"/>
                        </wps:cNvSpPr>
                        <wps:spPr bwMode="auto">
                          <a:xfrm>
                            <a:off x="1407" y="10017"/>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796"/>
                        <wps:cNvCnPr>
                          <a:cxnSpLocks noChangeShapeType="1"/>
                        </wps:cNvCnPr>
                        <wps:spPr bwMode="auto">
                          <a:xfrm>
                            <a:off x="1418"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Rectangle 795"/>
                        <wps:cNvSpPr>
                          <a:spLocks noChangeArrowheads="1"/>
                        </wps:cNvSpPr>
                        <wps:spPr bwMode="auto">
                          <a:xfrm>
                            <a:off x="1520" y="978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Rectangle 794"/>
                        <wps:cNvSpPr>
                          <a:spLocks noChangeArrowheads="1"/>
                        </wps:cNvSpPr>
                        <wps:spPr bwMode="auto">
                          <a:xfrm>
                            <a:off x="1633" y="9789"/>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Rectangle 793"/>
                        <wps:cNvSpPr>
                          <a:spLocks noChangeArrowheads="1"/>
                        </wps:cNvSpPr>
                        <wps:spPr bwMode="auto">
                          <a:xfrm>
                            <a:off x="1520" y="10017"/>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Line 792"/>
                        <wps:cNvCnPr>
                          <a:cxnSpLocks noChangeShapeType="1"/>
                        </wps:cNvCnPr>
                        <wps:spPr bwMode="auto">
                          <a:xfrm>
                            <a:off x="1531"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2" name="Rectangle 791"/>
                        <wps:cNvSpPr>
                          <a:spLocks noChangeArrowheads="1"/>
                        </wps:cNvSpPr>
                        <wps:spPr bwMode="auto">
                          <a:xfrm>
                            <a:off x="1633" y="9789"/>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790"/>
                        <wps:cNvCnPr>
                          <a:cxnSpLocks noChangeShapeType="1"/>
                        </wps:cNvCnPr>
                        <wps:spPr bwMode="auto">
                          <a:xfrm>
                            <a:off x="1759" y="978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Rectangle 789"/>
                        <wps:cNvSpPr>
                          <a:spLocks noChangeArrowheads="1"/>
                        </wps:cNvSpPr>
                        <wps:spPr bwMode="auto">
                          <a:xfrm>
                            <a:off x="1633" y="10017"/>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Rectangle 788"/>
                        <wps:cNvSpPr>
                          <a:spLocks noChangeArrowheads="1"/>
                        </wps:cNvSpPr>
                        <wps:spPr bwMode="auto">
                          <a:xfrm>
                            <a:off x="1633" y="9789"/>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0B72A" id="Group 787" o:spid="_x0000_s1026" style="position:absolute;margin-left:47.7pt;margin-top:489.45pt;width:40.75pt;height:12.4pt;z-index:-1554448;mso-position-horizontal-relative:page;mso-position-vertical-relative:page" coordorigin="954,9789"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">
                <v:rect id="Rectangle 815" o:spid="_x0000_s1027" style="position:absolute;left:954;top:978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" fillcolor="black" stroked="f"/>
                <v:line id="Line 814" o:spid="_x0000_s1028" style="position:absolute;visibility:visible;mso-wrap-style:square" from="1077,9789" to="1077,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" strokeweight=".35589mm"/>
                <v:rect id="Rectangle 813" o:spid="_x0000_s1029" style="position:absolute;left:954;top:10017;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" fillcolor="black" stroked="f"/>
                <v:line id="Line 812" o:spid="_x0000_s1030" style="position:absolute;visibility:visible;mso-wrap-style:square" from="964,9789" to="964,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" strokeweight=".35589mm"/>
                <v:rect id="Rectangle 811" o:spid="_x0000_s1031" style="position:absolute;left:1066;top:9789;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A4TuF+Jh4BOfsDAAD//wMAUEsBAi0AFAAGAAgAAAAhANvh9svuAAAAhQEAABMAAAAAAAAA&#10;AAAAAAAAAAAAAFtDb250ZW50X1R5cGVzXS54bWxQSwECLQAUAAYACAAAACEAWvQsW78AAAAVAQAA&#10;CwAAAAAAAAAAAAAAAAAfAQAAX3JlbHMvLnJlbHNQSwECLQAUAAYACAAAACEAkXI/vsYAAADcAAAA&#10;DwAAAAAAAAAAAAAAAAAHAgAAZHJzL2Rvd25yZXYueG1sUEsFBgAAAAADAAMAtwAAAPoCAAAAAA==&#10;" fillcolor="black" stroked="f"/>
                <v:line id="Line 810" o:spid="_x0000_s1032" style="position:absolute;visibility:visible;mso-wrap-style:square" from="1189,9789" to="1189,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" strokeweight=".35589mm"/>
                <v:rect id="Rectangle 809" o:spid="_x0000_s1033" style="position:absolute;left:1066;top:10017;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" fillcolor="black" stroked="f"/>
                <v:line id="Line 808" o:spid="_x0000_s1034" style="position:absolute;visibility:visible;mso-wrap-style:square" from="1077,9789" to="1077,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" strokeweight=".35589mm"/>
                <v:rect id="Rectangle 807" o:spid="_x0000_s1035" style="position:absolute;left:1179;top:978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m9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8RCuZ+IRkNN/AAAA//8DAFBLAQItABQABgAIAAAAIQDb4fbL7gAAAIUBAAATAAAAAAAA&#10;AAAAAAAAAAAAAABbQ29udGVudF9UeXBlc10ueG1sUEsBAi0AFAAGAAgAAAAhAFr0LFu/AAAAFQEA&#10;AAsAAAAAAAAAAAAAAAAAHwEAAF9yZWxzLy5yZWxzUEsBAi0AFAAGAAgAAAAhAO5JOb3HAAAA3AAA&#10;AA8AAAAAAAAAAAAAAAAABwIAAGRycy9kb3ducmV2LnhtbFBLBQYAAAAAAwADALcAAAD7AgAAAAA=&#10;" fillcolor="black" stroked="f"/>
                <v:line id="Line 806" o:spid="_x0000_s1036" style="position:absolute;visibility:visible;mso-wrap-style:square" from="1302,9789" to="1302,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" strokeweight=".35589mm"/>
                <v:rect id="Rectangle 805" o:spid="_x0000_s1037" style="position:absolute;left:1179;top:10017;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" fillcolor="black" stroked="f"/>
                <v:line id="Line 804" o:spid="_x0000_s1038" style="position:absolute;visibility:visible;mso-wrap-style:square" from="1189,9789" to="1189,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" strokeweight=".35589mm"/>
                <v:line id="Line 803" o:spid="_x0000_s1039" style="position:absolute;visibility:visible;mso-wrap-style:square" from="1292,9799" to="1428,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" strokeweight=".34744mm"/>
                <v:line id="Line 802" o:spid="_x0000_s1040" style="position:absolute;visibility:visible;mso-wrap-style:square" from="1418,9789" to="1418,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" strokeweight=".35589mm"/>
                <v:line id="Line 801" o:spid="_x0000_s1041" style="position:absolute;visibility:visible;mso-wrap-style:square" from="1292,10027" to="1428,1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" strokeweight=".34744mm"/>
                <v:line id="Line 800" o:spid="_x0000_s1042" style="position:absolute;visibility:visible;mso-wrap-style:square" from="1302,9789" to="1302,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" strokeweight=".35589mm"/>
                <v:rect id="Rectangle 799" o:spid="_x0000_s1043" style="position:absolute;left:1407;top:978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" fillcolor="black" stroked="f"/>
                <v:line id="Line 798" o:spid="_x0000_s1044" style="position:absolute;visibility:visible;mso-wrap-style:square" from="1531,9789" to="1531,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" strokeweight=".35589mm"/>
                <v:rect id="Rectangle 797" o:spid="_x0000_s1045" style="position:absolute;left:1407;top:10017;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" fillcolor="black" stroked="f"/>
                <v:line id="Line 796" o:spid="_x0000_s1046" style="position:absolute;visibility:visible;mso-wrap-style:square" from="1418,9789" to="1418,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" strokeweight=".35589mm"/>
                <v:rect id="Rectangle 795" o:spid="_x0000_s1047" style="position:absolute;left:1520;top:978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" fillcolor="black" stroked="f"/>
                <v:rect id="Rectangle 794" o:spid="_x0000_s1048" style="position:absolute;left:1633;top:9789;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" fillcolor="black" stroked="f"/>
                <v:rect id="Rectangle 793" o:spid="_x0000_s1049" style="position:absolute;left:1520;top:10017;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" fillcolor="black" stroked="f"/>
                <v:line id="Line 792" o:spid="_x0000_s1050" style="position:absolute;visibility:visible;mso-wrap-style:square" from="1531,9789" to="1531,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" strokeweight=".35589mm"/>
                <v:rect id="Rectangle 791" o:spid="_x0000_s1051" style="position:absolute;left:1633;top:9789;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" fillcolor="black" stroked="f"/>
                <v:line id="Line 790" o:spid="_x0000_s1052" style="position:absolute;visibility:visible;mso-wrap-style:square" from="1759,9789" to="1759,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" strokeweight=".35589mm"/>
                <v:rect id="Rectangle 789" o:spid="_x0000_s1053" style="position:absolute;left:1633;top:10017;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" fillcolor="black" stroked="f"/>
                <v:rect id="Rectangle 788" o:spid="_x0000_s1054" style="position:absolute;left:1633;top:9789;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G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SAdjuF+Jh4BOf8HAAD//wMAUEsBAi0AFAAGAAgAAAAhANvh9svuAAAAhQEAABMAAAAAAAAA&#10;AAAAAAAAAAAAAFtDb250ZW50X1R5cGVzXS54bWxQSwECLQAUAAYACAAAACEAWvQsW78AAAAVAQAA&#10;CwAAAAAAAAAAAAAAAAAfAQAAX3JlbHMvLnJlbHNQSwECLQAUAAYACAAAACEAhfwwxsYAAADcAAAA&#10;DwAAAAAAAAAAAAAAAAAHAgAAZHJzL2Rvd25yZXYueG1sUEsFBgAAAAADAAMAtwAAAPoCAAAAAA==&#10;" fillcolor="black" stroked="f"/>
                <w10:wrap anchorx="page" anchory="page"/>
              </v:group>
            </w:pict>
          </mc:Fallback>
        </mc:AlternateContent>
      </w:r>
      <w:r>
        <w:rPr>
          <w:noProof/>
        </w:rPr>
        <mc:AlternateContent>
          <mc:Choice Requires="wps">
            <w:drawing>
              <wp:anchor distT="0" distB="0" distL="114300" distR="114300" simplePos="0" relativeHeight="1672" behindDoc="0" locked="0" layoutInCell="1" allowOverlap="1">
                <wp:simplePos x="0" y="0"/>
                <wp:positionH relativeFrom="page">
                  <wp:posOffset>605790</wp:posOffset>
                </wp:positionH>
                <wp:positionV relativeFrom="page">
                  <wp:posOffset>3310890</wp:posOffset>
                </wp:positionV>
                <wp:extent cx="523875" cy="156845"/>
                <wp:effectExtent l="0" t="0" r="3810" b="0"/>
                <wp:wrapNone/>
                <wp:docPr id="786"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
                              <w:gridCol w:w="113"/>
                              <w:gridCol w:w="113"/>
                              <w:gridCol w:w="115"/>
                              <w:gridCol w:w="113"/>
                              <w:gridCol w:w="113"/>
                              <w:gridCol w:w="115"/>
                            </w:tblGrid>
                            <w:tr w:rsidR="00495632">
                              <w:trPr>
                                <w:trHeight w:val="196"/>
                              </w:trPr>
                              <w:tc>
                                <w:tcPr>
                                  <w:tcW w:w="113" w:type="dxa"/>
                                  <w:shd w:val="clear" w:color="auto" w:fill="C0C0C0"/>
                                </w:tcPr>
                                <w:p w:rsidR="00495632" w:rsidRDefault="003501E2">
                                  <w:pPr>
                                    <w:pStyle w:val="TableParagraph"/>
                                    <w:spacing w:before="0" w:line="163" w:lineRule="exact"/>
                                    <w:ind w:left="11" w:right="-15"/>
                                    <w:rPr>
                                      <w:sz w:val="14"/>
                                    </w:rPr>
                                  </w:pPr>
                                  <w:r>
                                    <w:rPr>
                                      <w:sz w:val="14"/>
                                    </w:rPr>
                                    <w:t>1</w:t>
                                  </w:r>
                                </w:p>
                              </w:tc>
                              <w:tc>
                                <w:tcPr>
                                  <w:tcW w:w="113" w:type="dxa"/>
                                  <w:shd w:val="clear" w:color="auto" w:fill="C0C0C0"/>
                                </w:tcPr>
                                <w:p w:rsidR="00495632" w:rsidRDefault="003501E2">
                                  <w:pPr>
                                    <w:pStyle w:val="TableParagraph"/>
                                    <w:spacing w:before="0" w:line="163" w:lineRule="exact"/>
                                    <w:ind w:left="13" w:right="-15"/>
                                    <w:rPr>
                                      <w:sz w:val="14"/>
                                    </w:rPr>
                                  </w:pPr>
                                  <w:r>
                                    <w:rPr>
                                      <w:sz w:val="14"/>
                                    </w:rPr>
                                    <w:t>2</w:t>
                                  </w:r>
                                </w:p>
                              </w:tc>
                              <w:tc>
                                <w:tcPr>
                                  <w:tcW w:w="113" w:type="dxa"/>
                                  <w:shd w:val="clear" w:color="auto" w:fill="C0C0C0"/>
                                </w:tcPr>
                                <w:p w:rsidR="00495632" w:rsidRDefault="003501E2">
                                  <w:pPr>
                                    <w:pStyle w:val="TableParagraph"/>
                                    <w:spacing w:before="0" w:line="163" w:lineRule="exact"/>
                                    <w:ind w:left="13" w:right="-15"/>
                                    <w:rPr>
                                      <w:sz w:val="14"/>
                                    </w:rPr>
                                  </w:pPr>
                                  <w:r>
                                    <w:rPr>
                                      <w:sz w:val="14"/>
                                    </w:rPr>
                                    <w:t>3</w:t>
                                  </w:r>
                                </w:p>
                              </w:tc>
                              <w:tc>
                                <w:tcPr>
                                  <w:tcW w:w="115" w:type="dxa"/>
                                  <w:shd w:val="clear" w:color="auto" w:fill="C0C0C0"/>
                                </w:tcPr>
                                <w:p w:rsidR="00495632" w:rsidRDefault="003501E2">
                                  <w:pPr>
                                    <w:pStyle w:val="TableParagraph"/>
                                    <w:spacing w:before="0" w:line="163" w:lineRule="exact"/>
                                    <w:ind w:left="14" w:right="-15"/>
                                    <w:rPr>
                                      <w:sz w:val="14"/>
                                    </w:rPr>
                                  </w:pPr>
                                  <w:r>
                                    <w:rPr>
                                      <w:sz w:val="14"/>
                                    </w:rPr>
                                    <w:t>4</w:t>
                                  </w:r>
                                </w:p>
                              </w:tc>
                              <w:tc>
                                <w:tcPr>
                                  <w:tcW w:w="113" w:type="dxa"/>
                                  <w:shd w:val="clear" w:color="auto" w:fill="C0C0C0"/>
                                </w:tcPr>
                                <w:p w:rsidR="00495632" w:rsidRDefault="003501E2">
                                  <w:pPr>
                                    <w:pStyle w:val="TableParagraph"/>
                                    <w:spacing w:before="0" w:line="163" w:lineRule="exact"/>
                                    <w:ind w:left="12" w:right="-15"/>
                                    <w:rPr>
                                      <w:sz w:val="14"/>
                                    </w:rPr>
                                  </w:pPr>
                                  <w:r>
                                    <w:rPr>
                                      <w:sz w:val="14"/>
                                    </w:rPr>
                                    <w:t>5</w:t>
                                  </w:r>
                                </w:p>
                              </w:tc>
                              <w:tc>
                                <w:tcPr>
                                  <w:tcW w:w="113" w:type="dxa"/>
                                  <w:tcBorders>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left w:val="single" w:sz="8" w:space="0" w:color="000000"/>
                                  </w:tcBorders>
                                  <w:shd w:val="clear" w:color="auto" w:fill="C0C0C0"/>
                                </w:tcPr>
                                <w:p w:rsidR="00495632" w:rsidRDefault="00495632">
                                  <w:pPr>
                                    <w:pStyle w:val="TableParagraph"/>
                                    <w:spacing w:before="0"/>
                                    <w:rPr>
                                      <w:rFonts w:ascii="Times New Roman"/>
                                      <w:sz w:val="12"/>
                                    </w:rPr>
                                  </w:pPr>
                                </w:p>
                              </w:tc>
                            </w:tr>
                          </w:tbl>
                          <w:p w:rsidR="00495632" w:rsidRDefault="00495632">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6" o:spid="_x0000_s1026" type="#_x0000_t202" style="position:absolute;margin-left:47.7pt;margin-top:260.7pt;width:41.25pt;height:12.3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xrgIAAKw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
                        <w:gridCol w:w="113"/>
                        <w:gridCol w:w="113"/>
                        <w:gridCol w:w="115"/>
                        <w:gridCol w:w="113"/>
                        <w:gridCol w:w="113"/>
                        <w:gridCol w:w="115"/>
                      </w:tblGrid>
                      <w:tr w:rsidR="00495632">
                        <w:trPr>
                          <w:trHeight w:val="196"/>
                        </w:trPr>
                        <w:tc>
                          <w:tcPr>
                            <w:tcW w:w="113" w:type="dxa"/>
                            <w:shd w:val="clear" w:color="auto" w:fill="C0C0C0"/>
                          </w:tcPr>
                          <w:p w:rsidR="00495632" w:rsidRDefault="003501E2">
                            <w:pPr>
                              <w:pStyle w:val="TableParagraph"/>
                              <w:spacing w:before="0" w:line="163" w:lineRule="exact"/>
                              <w:ind w:left="11" w:right="-15"/>
                              <w:rPr>
                                <w:sz w:val="14"/>
                              </w:rPr>
                            </w:pPr>
                            <w:r>
                              <w:rPr>
                                <w:sz w:val="14"/>
                              </w:rPr>
                              <w:t>1</w:t>
                            </w:r>
                          </w:p>
                        </w:tc>
                        <w:tc>
                          <w:tcPr>
                            <w:tcW w:w="113" w:type="dxa"/>
                            <w:shd w:val="clear" w:color="auto" w:fill="C0C0C0"/>
                          </w:tcPr>
                          <w:p w:rsidR="00495632" w:rsidRDefault="003501E2">
                            <w:pPr>
                              <w:pStyle w:val="TableParagraph"/>
                              <w:spacing w:before="0" w:line="163" w:lineRule="exact"/>
                              <w:ind w:left="13" w:right="-15"/>
                              <w:rPr>
                                <w:sz w:val="14"/>
                              </w:rPr>
                            </w:pPr>
                            <w:r>
                              <w:rPr>
                                <w:sz w:val="14"/>
                              </w:rPr>
                              <w:t>2</w:t>
                            </w:r>
                          </w:p>
                        </w:tc>
                        <w:tc>
                          <w:tcPr>
                            <w:tcW w:w="113" w:type="dxa"/>
                            <w:shd w:val="clear" w:color="auto" w:fill="C0C0C0"/>
                          </w:tcPr>
                          <w:p w:rsidR="00495632" w:rsidRDefault="003501E2">
                            <w:pPr>
                              <w:pStyle w:val="TableParagraph"/>
                              <w:spacing w:before="0" w:line="163" w:lineRule="exact"/>
                              <w:ind w:left="13" w:right="-15"/>
                              <w:rPr>
                                <w:sz w:val="14"/>
                              </w:rPr>
                            </w:pPr>
                            <w:r>
                              <w:rPr>
                                <w:sz w:val="14"/>
                              </w:rPr>
                              <w:t>3</w:t>
                            </w:r>
                          </w:p>
                        </w:tc>
                        <w:tc>
                          <w:tcPr>
                            <w:tcW w:w="115" w:type="dxa"/>
                            <w:shd w:val="clear" w:color="auto" w:fill="C0C0C0"/>
                          </w:tcPr>
                          <w:p w:rsidR="00495632" w:rsidRDefault="003501E2">
                            <w:pPr>
                              <w:pStyle w:val="TableParagraph"/>
                              <w:spacing w:before="0" w:line="163" w:lineRule="exact"/>
                              <w:ind w:left="14" w:right="-15"/>
                              <w:rPr>
                                <w:sz w:val="14"/>
                              </w:rPr>
                            </w:pPr>
                            <w:r>
                              <w:rPr>
                                <w:sz w:val="14"/>
                              </w:rPr>
                              <w:t>4</w:t>
                            </w:r>
                          </w:p>
                        </w:tc>
                        <w:tc>
                          <w:tcPr>
                            <w:tcW w:w="113" w:type="dxa"/>
                            <w:shd w:val="clear" w:color="auto" w:fill="C0C0C0"/>
                          </w:tcPr>
                          <w:p w:rsidR="00495632" w:rsidRDefault="003501E2">
                            <w:pPr>
                              <w:pStyle w:val="TableParagraph"/>
                              <w:spacing w:before="0" w:line="163" w:lineRule="exact"/>
                              <w:ind w:left="12" w:right="-15"/>
                              <w:rPr>
                                <w:sz w:val="14"/>
                              </w:rPr>
                            </w:pPr>
                            <w:r>
                              <w:rPr>
                                <w:sz w:val="14"/>
                              </w:rPr>
                              <w:t>5</w:t>
                            </w:r>
                          </w:p>
                        </w:tc>
                        <w:tc>
                          <w:tcPr>
                            <w:tcW w:w="113" w:type="dxa"/>
                            <w:tcBorders>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left w:val="single" w:sz="8" w:space="0" w:color="000000"/>
                            </w:tcBorders>
                            <w:shd w:val="clear" w:color="auto" w:fill="C0C0C0"/>
                          </w:tcPr>
                          <w:p w:rsidR="00495632" w:rsidRDefault="00495632">
                            <w:pPr>
                              <w:pStyle w:val="TableParagraph"/>
                              <w:spacing w:before="0"/>
                              <w:rPr>
                                <w:rFonts w:ascii="Times New Roman"/>
                                <w:sz w:val="12"/>
                              </w:rPr>
                            </w:pPr>
                          </w:p>
                        </w:tc>
                      </w:tr>
                    </w:tbl>
                    <w:p w:rsidR="00495632" w:rsidRDefault="00495632">
                      <w:pPr>
                        <w:pStyle w:val="Tijeloteksta"/>
                      </w:pPr>
                    </w:p>
                  </w:txbxContent>
                </v:textbox>
                <w10:wrap anchorx="page" anchory="page"/>
              </v:shape>
            </w:pict>
          </mc:Fallback>
        </mc:AlternateContent>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38"/>
        <w:gridCol w:w="2384"/>
        <w:gridCol w:w="1589"/>
        <w:gridCol w:w="1588"/>
        <w:gridCol w:w="1589"/>
        <w:gridCol w:w="1589"/>
        <w:gridCol w:w="1588"/>
        <w:gridCol w:w="907"/>
        <w:gridCol w:w="907"/>
        <w:gridCol w:w="907"/>
        <w:gridCol w:w="918"/>
      </w:tblGrid>
      <w:tr w:rsidR="00495632">
        <w:trPr>
          <w:trHeight w:val="843"/>
        </w:trPr>
        <w:tc>
          <w:tcPr>
            <w:tcW w:w="15439" w:type="dxa"/>
            <w:gridSpan w:val="12"/>
            <w:tcBorders>
              <w:left w:val="nil"/>
              <w:bottom w:val="single" w:sz="8" w:space="0" w:color="000000"/>
              <w:right w:val="nil"/>
            </w:tcBorders>
            <w:shd w:val="clear" w:color="auto" w:fill="C0C0C0"/>
          </w:tcPr>
          <w:p w:rsidR="00495632" w:rsidRDefault="003501E2">
            <w:pPr>
              <w:pStyle w:val="TableParagraph"/>
              <w:spacing w:before="66"/>
              <w:ind w:left="1745" w:right="1748"/>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4"/>
              <w:jc w:val="center"/>
              <w:rPr>
                <w:rFonts w:ascii="Times New Roman"/>
              </w:rPr>
            </w:pPr>
            <w:r>
              <w:rPr>
                <w:rFonts w:ascii="Times New Roman"/>
              </w:rPr>
              <w:t>POSEBNI DIO</w:t>
            </w:r>
          </w:p>
        </w:tc>
      </w:tr>
      <w:tr w:rsidR="00495632">
        <w:trPr>
          <w:trHeight w:val="755"/>
        </w:trPr>
        <w:tc>
          <w:tcPr>
            <w:tcW w:w="1473" w:type="dxa"/>
            <w:gridSpan w:val="2"/>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3"/>
              <w:jc w:val="center"/>
              <w:rPr>
                <w:sz w:val="20"/>
              </w:rPr>
            </w:pPr>
            <w:r>
              <w:rPr>
                <w:sz w:val="20"/>
              </w:rPr>
              <w:t>Račun/ Pozicija</w:t>
            </w:r>
          </w:p>
          <w:p w:rsidR="00495632" w:rsidRDefault="003501E2">
            <w:pPr>
              <w:pStyle w:val="TableParagraph"/>
              <w:spacing w:before="28" w:line="216" w:lineRule="exact"/>
              <w:ind w:left="20"/>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6" w:right="957"/>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8"/>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7" w:right="208"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5"/>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8" w:right="56" w:hanging="68"/>
              <w:jc w:val="center"/>
              <w:rPr>
                <w:sz w:val="20"/>
              </w:rPr>
            </w:pPr>
            <w:r>
              <w:rPr>
                <w:sz w:val="20"/>
              </w:rPr>
              <w:t>Rebalans R2.2017.</w:t>
            </w:r>
            <w:r>
              <w:rPr>
                <w:spacing w:val="-14"/>
                <w:sz w:val="20"/>
              </w:rPr>
              <w:t xml:space="preserve"> </w:t>
            </w:r>
            <w:r>
              <w:rPr>
                <w:sz w:val="20"/>
              </w:rPr>
              <w:t>godinu</w:t>
            </w:r>
          </w:p>
          <w:p w:rsidR="00495632" w:rsidRDefault="003501E2">
            <w:pPr>
              <w:pStyle w:val="TableParagraph"/>
              <w:spacing w:before="26" w:line="216" w:lineRule="exact"/>
              <w:ind w:left="16"/>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7" w:right="76"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17"/>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6" w:right="204" w:hanging="56"/>
              <w:jc w:val="center"/>
              <w:rPr>
                <w:sz w:val="20"/>
              </w:rPr>
            </w:pPr>
            <w:r>
              <w:rPr>
                <w:sz w:val="20"/>
              </w:rPr>
              <w:t>Projekcija za 2019. godinu</w:t>
            </w:r>
          </w:p>
          <w:p w:rsidR="00495632" w:rsidRDefault="003501E2">
            <w:pPr>
              <w:pStyle w:val="TableParagraph"/>
              <w:spacing w:before="26" w:line="216" w:lineRule="exact"/>
              <w:ind w:left="17"/>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7" w:right="204" w:hanging="56"/>
              <w:jc w:val="center"/>
              <w:rPr>
                <w:sz w:val="20"/>
              </w:rPr>
            </w:pPr>
            <w:r>
              <w:rPr>
                <w:sz w:val="20"/>
              </w:rPr>
              <w:t>Projekcija za 2020. godinu</w:t>
            </w:r>
          </w:p>
          <w:p w:rsidR="00495632" w:rsidRDefault="003501E2">
            <w:pPr>
              <w:pStyle w:val="TableParagraph"/>
              <w:spacing w:before="26" w:line="216" w:lineRule="exact"/>
              <w:ind w:left="19"/>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4"/>
              <w:jc w:val="center"/>
              <w:rPr>
                <w:sz w:val="20"/>
              </w:rPr>
            </w:pPr>
            <w:r>
              <w:rPr>
                <w:sz w:val="20"/>
              </w:rPr>
              <w:t>Indeks 4/3</w:t>
            </w:r>
          </w:p>
          <w:p w:rsidR="00495632" w:rsidRDefault="003501E2">
            <w:pPr>
              <w:pStyle w:val="TableParagraph"/>
              <w:spacing w:before="26" w:line="216" w:lineRule="exact"/>
              <w:ind w:left="20"/>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2"/>
              <w:jc w:val="center"/>
              <w:rPr>
                <w:sz w:val="20"/>
              </w:rPr>
            </w:pPr>
            <w:r>
              <w:rPr>
                <w:sz w:val="20"/>
              </w:rPr>
              <w:t>Indeks 5/4</w:t>
            </w:r>
          </w:p>
          <w:p w:rsidR="00495632" w:rsidRDefault="003501E2">
            <w:pPr>
              <w:pStyle w:val="TableParagraph"/>
              <w:spacing w:before="26" w:line="216" w:lineRule="exact"/>
              <w:ind w:left="22"/>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0"/>
              <w:jc w:val="center"/>
              <w:rPr>
                <w:sz w:val="20"/>
              </w:rPr>
            </w:pPr>
            <w:r>
              <w:rPr>
                <w:sz w:val="20"/>
              </w:rPr>
              <w:t>Indeks 6/5</w:t>
            </w:r>
          </w:p>
          <w:p w:rsidR="00495632" w:rsidRDefault="003501E2">
            <w:pPr>
              <w:pStyle w:val="TableParagraph"/>
              <w:spacing w:before="26" w:line="216" w:lineRule="exact"/>
              <w:ind w:left="57" w:right="35"/>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5" w:right="120"/>
              <w:jc w:val="center"/>
              <w:rPr>
                <w:sz w:val="20"/>
              </w:rPr>
            </w:pPr>
            <w:r>
              <w:rPr>
                <w:sz w:val="20"/>
              </w:rPr>
              <w:t>Indeks 7/6</w:t>
            </w:r>
          </w:p>
          <w:p w:rsidR="00495632" w:rsidRDefault="003501E2">
            <w:pPr>
              <w:pStyle w:val="TableParagraph"/>
              <w:spacing w:before="26" w:line="216" w:lineRule="exact"/>
              <w:ind w:left="135" w:right="124"/>
              <w:jc w:val="center"/>
              <w:rPr>
                <w:sz w:val="18"/>
              </w:rPr>
            </w:pPr>
            <w:r>
              <w:rPr>
                <w:sz w:val="18"/>
              </w:rPr>
              <w:t>11</w:t>
            </w:r>
          </w:p>
        </w:tc>
      </w:tr>
      <w:tr w:rsidR="00495632">
        <w:trPr>
          <w:trHeight w:val="969"/>
        </w:trPr>
        <w:tc>
          <w:tcPr>
            <w:tcW w:w="1473" w:type="dxa"/>
            <w:gridSpan w:val="2"/>
            <w:tcBorders>
              <w:top w:val="single" w:sz="12" w:space="0" w:color="000000"/>
              <w:left w:val="nil"/>
              <w:bottom w:val="single" w:sz="12" w:space="0" w:color="000000"/>
              <w:right w:val="single" w:sz="2" w:space="0" w:color="000000"/>
            </w:tcBorders>
            <w:shd w:val="clear" w:color="auto" w:fill="C4D5DF"/>
          </w:tcPr>
          <w:p w:rsidR="00495632" w:rsidRDefault="003501E2">
            <w:pPr>
              <w:pStyle w:val="TableParagraph"/>
              <w:spacing w:before="3"/>
              <w:ind w:left="23"/>
              <w:rPr>
                <w:b/>
                <w:sz w:val="16"/>
              </w:rPr>
            </w:pPr>
            <w:r>
              <w:rPr>
                <w:b/>
                <w:sz w:val="16"/>
              </w:rPr>
              <w:t>GLAVA</w:t>
            </w:r>
          </w:p>
          <w:p w:rsidR="00495632" w:rsidRDefault="003501E2">
            <w:pPr>
              <w:pStyle w:val="TableParagraph"/>
              <w:spacing w:before="35"/>
              <w:ind w:left="607"/>
              <w:rPr>
                <w:b/>
                <w:sz w:val="16"/>
              </w:rPr>
            </w:pPr>
            <w:r>
              <w:rPr>
                <w:b/>
                <w:sz w:val="16"/>
              </w:rPr>
              <w:t>00205</w:t>
            </w:r>
          </w:p>
        </w:tc>
        <w:tc>
          <w:tcPr>
            <w:tcW w:w="2384"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left="36"/>
              <w:rPr>
                <w:b/>
                <w:sz w:val="20"/>
              </w:rPr>
            </w:pPr>
            <w:r>
              <w:rPr>
                <w:b/>
                <w:sz w:val="20"/>
              </w:rPr>
              <w:t>PRORAČUNSKI KORISNIK: 27484- DJEČJI VRTIĆ</w:t>
            </w:r>
          </w:p>
          <w:p w:rsidR="00495632" w:rsidRDefault="003501E2">
            <w:pPr>
              <w:pStyle w:val="TableParagraph"/>
              <w:spacing w:before="0" w:line="220" w:lineRule="exact"/>
              <w:ind w:left="36"/>
              <w:rPr>
                <w:b/>
                <w:sz w:val="20"/>
              </w:rPr>
            </w:pPr>
            <w:r>
              <w:rPr>
                <w:b/>
                <w:sz w:val="20"/>
              </w:rPr>
              <w:t>ZVONČIĆ</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3"/>
              <w:jc w:val="right"/>
              <w:rPr>
                <w:sz w:val="20"/>
              </w:rPr>
            </w:pPr>
            <w:r>
              <w:rPr>
                <w:sz w:val="20"/>
              </w:rPr>
              <w:t>2.734.025,48</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3"/>
              <w:jc w:val="right"/>
              <w:rPr>
                <w:sz w:val="20"/>
              </w:rPr>
            </w:pPr>
            <w:r>
              <w:rPr>
                <w:sz w:val="20"/>
              </w:rPr>
              <w:t>3.381.150,21</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2"/>
              <w:jc w:val="right"/>
              <w:rPr>
                <w:sz w:val="20"/>
              </w:rPr>
            </w:pPr>
            <w:r>
              <w:rPr>
                <w:sz w:val="20"/>
              </w:rPr>
              <w:t>3.809.400,00</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2"/>
              <w:jc w:val="right"/>
              <w:rPr>
                <w:sz w:val="20"/>
              </w:rPr>
            </w:pPr>
            <w:r>
              <w:rPr>
                <w:sz w:val="20"/>
              </w:rPr>
              <w:t>3.803.400,00</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
              <w:jc w:val="right"/>
              <w:rPr>
                <w:sz w:val="20"/>
              </w:rPr>
            </w:pPr>
            <w:r>
              <w:rPr>
                <w:sz w:val="20"/>
              </w:rPr>
              <w:t>3.824.400,00</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5"/>
              <w:jc w:val="right"/>
              <w:rPr>
                <w:rFonts w:ascii="Arial Narrow"/>
                <w:sz w:val="20"/>
              </w:rPr>
            </w:pPr>
            <w:r>
              <w:rPr>
                <w:rFonts w:ascii="Arial Narrow"/>
                <w:sz w:val="20"/>
              </w:rPr>
              <w:t>123,67%</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5"/>
              <w:jc w:val="right"/>
              <w:rPr>
                <w:rFonts w:ascii="Arial Narrow"/>
                <w:sz w:val="20"/>
              </w:rPr>
            </w:pPr>
            <w:r>
              <w:rPr>
                <w:rFonts w:ascii="Arial Narrow"/>
                <w:sz w:val="20"/>
              </w:rPr>
              <w:t>112,67%</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5"/>
              <w:jc w:val="right"/>
              <w:rPr>
                <w:rFonts w:ascii="Arial Narrow"/>
                <w:sz w:val="20"/>
              </w:rPr>
            </w:pPr>
            <w:r>
              <w:rPr>
                <w:rFonts w:ascii="Arial Narrow"/>
                <w:sz w:val="20"/>
              </w:rPr>
              <w:t>99,84%</w:t>
            </w:r>
          </w:p>
        </w:tc>
        <w:tc>
          <w:tcPr>
            <w:tcW w:w="918" w:type="dxa"/>
            <w:tcBorders>
              <w:top w:val="single" w:sz="12" w:space="0" w:color="000000"/>
              <w:left w:val="single" w:sz="2" w:space="0" w:color="000000"/>
              <w:bottom w:val="single" w:sz="12" w:space="0" w:color="000000"/>
              <w:right w:val="nil"/>
            </w:tcBorders>
            <w:shd w:val="clear" w:color="auto" w:fill="C4D5DF"/>
          </w:tcPr>
          <w:p w:rsidR="00495632" w:rsidRDefault="003501E2">
            <w:pPr>
              <w:pStyle w:val="TableParagraph"/>
              <w:spacing w:before="3"/>
              <w:ind w:right="5"/>
              <w:jc w:val="right"/>
              <w:rPr>
                <w:rFonts w:ascii="Arial Narrow"/>
                <w:sz w:val="20"/>
              </w:rPr>
            </w:pPr>
            <w:r>
              <w:rPr>
                <w:rFonts w:ascii="Arial Narrow"/>
                <w:sz w:val="20"/>
              </w:rPr>
              <w:t>100,55%</w:t>
            </w:r>
          </w:p>
        </w:tc>
      </w:tr>
      <w:tr w:rsidR="00495632">
        <w:trPr>
          <w:trHeight w:val="736"/>
        </w:trPr>
        <w:tc>
          <w:tcPr>
            <w:tcW w:w="1473" w:type="dxa"/>
            <w:gridSpan w:val="2"/>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2015</w:t>
            </w:r>
          </w:p>
        </w:tc>
        <w:tc>
          <w:tcPr>
            <w:tcW w:w="2384"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3" w:line="240" w:lineRule="exact"/>
              <w:ind w:left="36" w:right="488"/>
              <w:rPr>
                <w:b/>
                <w:sz w:val="20"/>
              </w:rPr>
            </w:pPr>
            <w:r>
              <w:rPr>
                <w:b/>
                <w:sz w:val="20"/>
              </w:rPr>
              <w:t>FINANCIRANJE DJEČJEG VRTIĆA ZVONČIĆ</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3"/>
              <w:jc w:val="right"/>
              <w:rPr>
                <w:sz w:val="20"/>
              </w:rPr>
            </w:pPr>
            <w:r>
              <w:rPr>
                <w:sz w:val="20"/>
              </w:rPr>
              <w:t>2.734.025,48</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3"/>
              <w:jc w:val="right"/>
              <w:rPr>
                <w:sz w:val="20"/>
              </w:rPr>
            </w:pPr>
            <w:r>
              <w:rPr>
                <w:sz w:val="20"/>
              </w:rPr>
              <w:t>3.381.150,21</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2"/>
              <w:jc w:val="right"/>
              <w:rPr>
                <w:sz w:val="20"/>
              </w:rPr>
            </w:pPr>
            <w:r>
              <w:rPr>
                <w:sz w:val="20"/>
              </w:rPr>
              <w:t>3.809.400,00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2"/>
              <w:jc w:val="right"/>
              <w:rPr>
                <w:sz w:val="20"/>
              </w:rPr>
            </w:pPr>
            <w:r>
              <w:rPr>
                <w:sz w:val="20"/>
              </w:rPr>
              <w:t>3.803.400,00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
              <w:jc w:val="right"/>
              <w:rPr>
                <w:sz w:val="20"/>
              </w:rPr>
            </w:pPr>
            <w:r>
              <w:rPr>
                <w:sz w:val="20"/>
              </w:rPr>
              <w:t>3.824.400,00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123,67%</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112,67%</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99,84%</w:t>
            </w:r>
          </w:p>
        </w:tc>
        <w:tc>
          <w:tcPr>
            <w:tcW w:w="918"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3"/>
              <w:ind w:right="5"/>
              <w:jc w:val="right"/>
              <w:rPr>
                <w:rFonts w:ascii="Arial Narrow"/>
                <w:sz w:val="20"/>
              </w:rPr>
            </w:pPr>
            <w:r>
              <w:rPr>
                <w:rFonts w:ascii="Arial Narrow"/>
                <w:sz w:val="20"/>
              </w:rPr>
              <w:t>100,55%</w:t>
            </w:r>
          </w:p>
        </w:tc>
      </w:tr>
      <w:tr w:rsidR="00495632">
        <w:trPr>
          <w:trHeight w:val="1029"/>
        </w:trPr>
        <w:tc>
          <w:tcPr>
            <w:tcW w:w="1473" w:type="dxa"/>
            <w:gridSpan w:val="2"/>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23"/>
              <w:rPr>
                <w:b/>
                <w:sz w:val="16"/>
              </w:rPr>
            </w:pPr>
            <w:r>
              <w:rPr>
                <w:b/>
                <w:sz w:val="16"/>
              </w:rPr>
              <w:t>Akt. A201510</w:t>
            </w:r>
          </w:p>
          <w:p w:rsidR="00495632" w:rsidRDefault="00495632">
            <w:pPr>
              <w:pStyle w:val="TableParagraph"/>
              <w:spacing w:before="0"/>
              <w:rPr>
                <w:rFonts w:ascii="Times New Roman"/>
                <w:sz w:val="20"/>
              </w:rPr>
            </w:pPr>
          </w:p>
          <w:p w:rsidR="00495632" w:rsidRDefault="00495632">
            <w:pPr>
              <w:pStyle w:val="TableParagraph"/>
              <w:spacing w:before="1"/>
              <w:rPr>
                <w:rFonts w:ascii="Times New Roman"/>
              </w:rPr>
            </w:pPr>
          </w:p>
          <w:p w:rsidR="00495632" w:rsidRDefault="003501E2">
            <w:pPr>
              <w:pStyle w:val="TableParagraph"/>
              <w:spacing w:before="0"/>
              <w:ind w:left="23"/>
              <w:rPr>
                <w:sz w:val="14"/>
              </w:rPr>
            </w:pPr>
            <w:r>
              <w:rPr>
                <w:sz w:val="14"/>
              </w:rPr>
              <w:t>Izv.</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6" w:right="454"/>
              <w:jc w:val="both"/>
              <w:rPr>
                <w:b/>
                <w:sz w:val="16"/>
              </w:rPr>
            </w:pPr>
            <w:r>
              <w:rPr>
                <w:b/>
                <w:sz w:val="16"/>
              </w:rPr>
              <w:t>OBAVLJANJE REDOVNE DJELATNOSTI DJEČJEG VRTIĆA</w:t>
            </w:r>
          </w:p>
          <w:p w:rsidR="00495632" w:rsidRDefault="003501E2">
            <w:pPr>
              <w:pStyle w:val="TableParagraph"/>
              <w:spacing w:before="43"/>
              <w:ind w:left="36" w:right="644"/>
              <w:rPr>
                <w:sz w:val="14"/>
              </w:rPr>
            </w:pPr>
            <w:r>
              <w:rPr>
                <w:sz w:val="14"/>
              </w:rPr>
              <w:t>Funkcija: 0911 Predškolsko obrazovanje</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3"/>
              <w:jc w:val="right"/>
              <w:rPr>
                <w:b/>
                <w:sz w:val="16"/>
              </w:rPr>
            </w:pPr>
            <w:r>
              <w:rPr>
                <w:b/>
                <w:sz w:val="16"/>
              </w:rPr>
              <w:t>2.701.274,09</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3"/>
              <w:jc w:val="right"/>
              <w:rPr>
                <w:b/>
                <w:sz w:val="16"/>
              </w:rPr>
            </w:pPr>
            <w:r>
              <w:rPr>
                <w:b/>
                <w:sz w:val="16"/>
              </w:rPr>
              <w:t>3.335.250,21</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3"/>
              <w:jc w:val="right"/>
              <w:rPr>
                <w:b/>
                <w:sz w:val="16"/>
              </w:rPr>
            </w:pPr>
            <w:r>
              <w:rPr>
                <w:b/>
                <w:sz w:val="16"/>
              </w:rPr>
              <w:t>3.738.550,00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3"/>
              <w:jc w:val="right"/>
              <w:rPr>
                <w:b/>
                <w:sz w:val="16"/>
              </w:rPr>
            </w:pPr>
            <w:r>
              <w:rPr>
                <w:b/>
                <w:sz w:val="16"/>
              </w:rPr>
              <w:t>3.742.550,00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
              <w:jc w:val="right"/>
              <w:rPr>
                <w:b/>
                <w:sz w:val="16"/>
              </w:rPr>
            </w:pPr>
            <w:r>
              <w:rPr>
                <w:b/>
                <w:sz w:val="16"/>
              </w:rPr>
              <w:t>3.757.550,00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1"/>
              <w:jc w:val="right"/>
              <w:rPr>
                <w:b/>
                <w:sz w:val="16"/>
              </w:rPr>
            </w:pPr>
            <w:r>
              <w:rPr>
                <w:b/>
                <w:sz w:val="16"/>
              </w:rPr>
              <w:t>123,47%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jc w:val="right"/>
              <w:rPr>
                <w:b/>
                <w:sz w:val="16"/>
              </w:rPr>
            </w:pPr>
            <w:r>
              <w:rPr>
                <w:b/>
                <w:sz w:val="16"/>
              </w:rPr>
              <w:t>112,09%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1"/>
              <w:jc w:val="right"/>
              <w:rPr>
                <w:b/>
                <w:sz w:val="16"/>
              </w:rPr>
            </w:pPr>
            <w:r>
              <w:rPr>
                <w:b/>
                <w:sz w:val="16"/>
              </w:rPr>
              <w:t>100,11%</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right="12"/>
              <w:jc w:val="right"/>
              <w:rPr>
                <w:b/>
                <w:sz w:val="16"/>
              </w:rPr>
            </w:pPr>
            <w:r>
              <w:rPr>
                <w:b/>
                <w:sz w:val="16"/>
              </w:rPr>
              <w:t>100,40%</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31</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Pr>
                <w:b/>
                <w:sz w:val="16"/>
              </w:rPr>
            </w:pPr>
            <w:r>
              <w:rPr>
                <w:b/>
                <w:sz w:val="16"/>
              </w:rPr>
              <w:t>Rashodi za zaposlene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1.920.694,80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2.417.852,86</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2.717.100,00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2.732.100,00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
              <w:jc w:val="right"/>
              <w:rPr>
                <w:b/>
                <w:sz w:val="16"/>
              </w:rPr>
            </w:pPr>
            <w:r>
              <w:rPr>
                <w:b/>
                <w:sz w:val="16"/>
              </w:rPr>
              <w:t>2.747.100,00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125,88%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112,38%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100,55%</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b/>
                <w:sz w:val="16"/>
              </w:rPr>
            </w:pPr>
            <w:r>
              <w:rPr>
                <w:b/>
                <w:sz w:val="16"/>
              </w:rPr>
              <w:t>100,55%</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311</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Pr>
                <w:sz w:val="16"/>
              </w:rPr>
            </w:pPr>
            <w:r>
              <w:rPr>
                <w:sz w:val="16"/>
              </w:rPr>
              <w:t>Plaće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1.559.936,60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1.852.852,86</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2.227.100,00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118,78%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120,20%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100,49%</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312</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Pr>
                <w:sz w:val="16"/>
              </w:rPr>
            </w:pPr>
            <w:r>
              <w:rPr>
                <w:sz w:val="16"/>
              </w:rPr>
              <w:t>Ostali rashodi za zaposlene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96.165,51</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105.500,00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sz w:val="16"/>
              </w:rPr>
            </w:pPr>
            <w:r>
              <w:rPr>
                <w:sz w:val="16"/>
              </w:rPr>
              <w:t>106.000,00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109,71%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100,47%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100,00%</w:t>
            </w: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313</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Pr>
                <w:sz w:val="16"/>
              </w:rPr>
            </w:pPr>
            <w:r>
              <w:rPr>
                <w:sz w:val="16"/>
              </w:rPr>
              <w:t>Doprinosi na plaće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264.592,69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459.500,00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sz w:val="16"/>
              </w:rPr>
            </w:pPr>
            <w:r>
              <w:rPr>
                <w:sz w:val="16"/>
              </w:rPr>
              <w:t>384.000,00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173,66%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83,57%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101,03%</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32</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Pr>
                <w:b/>
                <w:sz w:val="16"/>
              </w:rPr>
            </w:pPr>
            <w:r>
              <w:rPr>
                <w:b/>
                <w:sz w:val="16"/>
              </w:rPr>
              <w:t>Materijalni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780.571,60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916.397,35</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1.020.450,00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1.009.450,00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
              <w:jc w:val="right"/>
              <w:rPr>
                <w:b/>
                <w:sz w:val="16"/>
              </w:rPr>
            </w:pPr>
            <w:r>
              <w:rPr>
                <w:b/>
                <w:sz w:val="16"/>
              </w:rPr>
              <w:t>1.009.450,00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117,40%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111,35%</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98,92%</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b/>
                <w:sz w:val="16"/>
              </w:rPr>
            </w:pPr>
            <w:r>
              <w:rPr>
                <w:b/>
                <w:sz w:val="16"/>
              </w:rPr>
              <w:t>100,00%</w:t>
            </w:r>
          </w:p>
        </w:tc>
      </w:tr>
      <w:tr w:rsidR="00495632">
        <w:trPr>
          <w:trHeight w:val="256"/>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321</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Pr>
                <w:sz w:val="16"/>
              </w:rPr>
            </w:pPr>
            <w:r>
              <w:rPr>
                <w:sz w:val="16"/>
              </w:rPr>
              <w:t>Naknade troškova zaposlenima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132.669,65</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171.500,00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sz w:val="16"/>
              </w:rPr>
            </w:pPr>
            <w:r>
              <w:rPr>
                <w:sz w:val="16"/>
              </w:rPr>
              <w:t>183.500,00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129,27%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107,00%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100,00%</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322</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Pr>
                <w:sz w:val="16"/>
              </w:rPr>
            </w:pPr>
            <w:r>
              <w:rPr>
                <w:sz w:val="16"/>
              </w:rPr>
              <w:t>Rashodi za materijal i energiju</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485.993,68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478.785,89</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sz w:val="16"/>
              </w:rPr>
            </w:pPr>
            <w:r>
              <w:rPr>
                <w:sz w:val="16"/>
              </w:rPr>
              <w:t>557.300,00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98,52%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116,40%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100,00%</w:t>
            </w:r>
          </w:p>
        </w:tc>
      </w:tr>
      <w:tr w:rsidR="00495632">
        <w:trPr>
          <w:trHeight w:val="258"/>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2"/>
              <w:jc w:val="right"/>
              <w:rPr>
                <w:sz w:val="16"/>
              </w:rPr>
            </w:pPr>
            <w:r>
              <w:rPr>
                <w:sz w:val="16"/>
              </w:rPr>
              <w:t>323</w:t>
            </w:r>
          </w:p>
        </w:tc>
        <w:tc>
          <w:tcPr>
            <w:tcW w:w="73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6"/>
              <w:rPr>
                <w:sz w:val="16"/>
              </w:rPr>
            </w:pPr>
            <w:r>
              <w:rPr>
                <w:sz w:val="16"/>
              </w:rPr>
              <w:t>Rashodi za usluge</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sz w:val="16"/>
              </w:rPr>
            </w:pPr>
            <w:r>
              <w:rPr>
                <w:sz w:val="16"/>
              </w:rPr>
              <w:t>108.573,70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sz w:val="16"/>
              </w:rPr>
            </w:pPr>
            <w:r>
              <w:rPr>
                <w:sz w:val="16"/>
              </w:rPr>
              <w:t>204.023,27</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5"/>
              <w:jc w:val="right"/>
              <w:rPr>
                <w:sz w:val="16"/>
              </w:rPr>
            </w:pPr>
            <w:r>
              <w:rPr>
                <w:sz w:val="16"/>
              </w:rPr>
              <w:t>225.000,00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2"/>
              <w:jc w:val="right"/>
              <w:rPr>
                <w:sz w:val="16"/>
              </w:rPr>
            </w:pPr>
            <w:r>
              <w:rPr>
                <w:sz w:val="16"/>
              </w:rPr>
              <w:t>187,91%</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1"/>
              <w:jc w:val="right"/>
              <w:rPr>
                <w:sz w:val="16"/>
              </w:rPr>
            </w:pPr>
            <w:r>
              <w:rPr>
                <w:sz w:val="16"/>
              </w:rPr>
              <w:t>110,28%</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tcPr>
          <w:p w:rsidR="00495632" w:rsidRDefault="003501E2">
            <w:pPr>
              <w:pStyle w:val="TableParagraph"/>
              <w:ind w:right="13"/>
              <w:jc w:val="right"/>
              <w:rPr>
                <w:sz w:val="16"/>
              </w:rPr>
            </w:pPr>
            <w:r>
              <w:rPr>
                <w:sz w:val="16"/>
              </w:rPr>
              <w:t>100,00%</w:t>
            </w:r>
          </w:p>
        </w:tc>
      </w:tr>
      <w:tr w:rsidR="00495632">
        <w:trPr>
          <w:trHeight w:val="412"/>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2"/>
              <w:jc w:val="right"/>
              <w:rPr>
                <w:sz w:val="16"/>
              </w:rPr>
            </w:pPr>
            <w:r>
              <w:rPr>
                <w:sz w:val="16"/>
              </w:rPr>
              <w:t>324</w:t>
            </w:r>
          </w:p>
        </w:tc>
        <w:tc>
          <w:tcPr>
            <w:tcW w:w="73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line="190" w:lineRule="atLeast"/>
              <w:ind w:left="36" w:right="371"/>
              <w:rPr>
                <w:sz w:val="16"/>
              </w:rPr>
            </w:pPr>
            <w:r>
              <w:rPr>
                <w:sz w:val="16"/>
              </w:rPr>
              <w:t>Naknade troškova osobama izvan radnog odnosa</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15.701,05</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sz w:val="16"/>
              </w:rPr>
            </w:pPr>
            <w:r>
              <w:rPr>
                <w:sz w:val="16"/>
              </w:rPr>
              <w:t>17.284,19</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sz w:val="16"/>
              </w:rPr>
            </w:pPr>
            <w:r>
              <w:rPr>
                <w:sz w:val="16"/>
              </w:rPr>
              <w:t>11.000,00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2"/>
              <w:jc w:val="right"/>
              <w:rPr>
                <w:sz w:val="16"/>
              </w:rPr>
            </w:pPr>
            <w:r>
              <w:rPr>
                <w:sz w:val="16"/>
              </w:rPr>
              <w:t>110,08%</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
              <w:jc w:val="right"/>
              <w:rPr>
                <w:sz w:val="16"/>
              </w:rPr>
            </w:pPr>
            <w:r>
              <w:rPr>
                <w:sz w:val="16"/>
              </w:rPr>
              <w:t>63,64%</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495632">
            <w:pPr>
              <w:pStyle w:val="TableParagraph"/>
              <w:spacing w:before="0"/>
              <w:rPr>
                <w:rFonts w:ascii="Times New Roman"/>
                <w:sz w:val="16"/>
              </w:rPr>
            </w:pPr>
          </w:p>
        </w:tc>
      </w:tr>
      <w:tr w:rsidR="00495632">
        <w:trPr>
          <w:trHeight w:val="410"/>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2"/>
              <w:jc w:val="right"/>
              <w:rPr>
                <w:sz w:val="16"/>
              </w:rPr>
            </w:pPr>
            <w:r>
              <w:rPr>
                <w:sz w:val="16"/>
              </w:rPr>
              <w:t>329</w:t>
            </w:r>
          </w:p>
        </w:tc>
        <w:tc>
          <w:tcPr>
            <w:tcW w:w="73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line="190" w:lineRule="atLeast"/>
              <w:ind w:left="36" w:right="406"/>
              <w:rPr>
                <w:sz w:val="16"/>
              </w:rPr>
            </w:pPr>
            <w:r>
              <w:rPr>
                <w:sz w:val="16"/>
              </w:rPr>
              <w:t>Ostali nespomenuti rashodi poslovanja</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37.633,52</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sz w:val="16"/>
              </w:rPr>
            </w:pPr>
            <w:r>
              <w:rPr>
                <w:sz w:val="16"/>
              </w:rPr>
              <w:t>44.804,00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sz w:val="16"/>
              </w:rPr>
            </w:pPr>
            <w:r>
              <w:rPr>
                <w:sz w:val="16"/>
              </w:rPr>
              <w:t>43.650,00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2"/>
              <w:jc w:val="right"/>
              <w:rPr>
                <w:sz w:val="16"/>
              </w:rPr>
            </w:pPr>
            <w:r>
              <w:rPr>
                <w:sz w:val="16"/>
              </w:rPr>
              <w:t>119,05%</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2"/>
              <w:jc w:val="right"/>
              <w:rPr>
                <w:sz w:val="16"/>
              </w:rPr>
            </w:pPr>
            <w:r>
              <w:rPr>
                <w:sz w:val="16"/>
              </w:rPr>
              <w:t>97,42%</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3"/>
              <w:jc w:val="right"/>
              <w:rPr>
                <w:sz w:val="16"/>
              </w:rPr>
            </w:pPr>
            <w:r>
              <w:rPr>
                <w:sz w:val="16"/>
              </w:rPr>
              <w:t>100,00%</w:t>
            </w:r>
          </w:p>
        </w:tc>
      </w:tr>
      <w:tr w:rsidR="00495632">
        <w:trPr>
          <w:trHeight w:val="261"/>
        </w:trPr>
        <w:tc>
          <w:tcPr>
            <w:tcW w:w="735" w:type="dxa"/>
            <w:tcBorders>
              <w:top w:val="single" w:sz="8" w:space="0" w:color="000000"/>
              <w:left w:val="nil"/>
              <w:bottom w:val="single" w:sz="12" w:space="0" w:color="000000"/>
              <w:right w:val="single" w:sz="2" w:space="0" w:color="000000"/>
            </w:tcBorders>
          </w:tcPr>
          <w:p w:rsidR="00495632" w:rsidRDefault="003501E2">
            <w:pPr>
              <w:pStyle w:val="TableParagraph"/>
              <w:spacing w:before="10"/>
              <w:ind w:right="3"/>
              <w:jc w:val="right"/>
              <w:rPr>
                <w:b/>
                <w:sz w:val="16"/>
              </w:rPr>
            </w:pPr>
            <w:r>
              <w:rPr>
                <w:b/>
                <w:sz w:val="16"/>
              </w:rPr>
              <w:t>34</w:t>
            </w:r>
          </w:p>
        </w:tc>
        <w:tc>
          <w:tcPr>
            <w:tcW w:w="73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36"/>
              <w:rPr>
                <w:b/>
                <w:sz w:val="16"/>
              </w:rPr>
            </w:pPr>
            <w:r>
              <w:rPr>
                <w:b/>
                <w:sz w:val="16"/>
              </w:rPr>
              <w:t>Financijski rashodi</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5"/>
              <w:jc w:val="right"/>
              <w:rPr>
                <w:b/>
                <w:sz w:val="16"/>
              </w:rPr>
            </w:pPr>
            <w:r>
              <w:rPr>
                <w:b/>
                <w:sz w:val="16"/>
              </w:rPr>
              <w:t>7,69</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4"/>
              <w:jc w:val="right"/>
              <w:rPr>
                <w:b/>
                <w:sz w:val="16"/>
              </w:rPr>
            </w:pPr>
            <w:r>
              <w:rPr>
                <w:b/>
                <w:sz w:val="16"/>
              </w:rPr>
              <w:t>1.000,00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4"/>
              <w:jc w:val="right"/>
              <w:rPr>
                <w:b/>
                <w:sz w:val="16"/>
              </w:rPr>
            </w:pPr>
            <w:r>
              <w:rPr>
                <w:b/>
                <w:sz w:val="16"/>
              </w:rPr>
              <w:t>1.000,00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4"/>
              <w:jc w:val="right"/>
              <w:rPr>
                <w:b/>
                <w:sz w:val="16"/>
              </w:rPr>
            </w:pPr>
            <w:r>
              <w:rPr>
                <w:b/>
                <w:sz w:val="16"/>
              </w:rPr>
              <w:t>1.000,00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2"/>
              <w:jc w:val="right"/>
              <w:rPr>
                <w:b/>
                <w:sz w:val="16"/>
              </w:rPr>
            </w:pPr>
            <w:r>
              <w:rPr>
                <w:b/>
                <w:sz w:val="16"/>
              </w:rPr>
              <w:t>1.000,00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2"/>
              <w:jc w:val="right"/>
              <w:rPr>
                <w:b/>
                <w:sz w:val="16"/>
              </w:rPr>
            </w:pPr>
            <w:r>
              <w:rPr>
                <w:b/>
                <w:sz w:val="16"/>
              </w:rPr>
              <w:t>#######</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12"/>
              <w:jc w:val="right"/>
              <w:rPr>
                <w:b/>
                <w:sz w:val="16"/>
              </w:rPr>
            </w:pPr>
            <w:r>
              <w:rPr>
                <w:b/>
                <w:sz w:val="16"/>
              </w:rPr>
              <w:t>100,00%</w:t>
            </w: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343</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Pr>
                <w:sz w:val="16"/>
              </w:rPr>
            </w:pPr>
            <w:r>
              <w:rPr>
                <w:sz w:val="16"/>
              </w:rPr>
              <w:t>Ostali financijski rashodi</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7,69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1.000,00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13003,90%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100,00%</w:t>
            </w:r>
          </w:p>
        </w:tc>
      </w:tr>
      <w:tr w:rsidR="00495632">
        <w:trPr>
          <w:trHeight w:val="832"/>
        </w:trPr>
        <w:tc>
          <w:tcPr>
            <w:tcW w:w="1473" w:type="dxa"/>
            <w:gridSpan w:val="2"/>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23"/>
              <w:rPr>
                <w:b/>
                <w:sz w:val="16"/>
              </w:rPr>
            </w:pPr>
            <w:r>
              <w:rPr>
                <w:b/>
                <w:sz w:val="16"/>
              </w:rPr>
              <w:t>Akt. K201511</w:t>
            </w:r>
          </w:p>
          <w:p w:rsidR="00495632" w:rsidRDefault="00495632">
            <w:pPr>
              <w:pStyle w:val="TableParagraph"/>
              <w:spacing w:before="4"/>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1 3</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6" w:right="574"/>
              <w:rPr>
                <w:b/>
                <w:sz w:val="16"/>
              </w:rPr>
            </w:pPr>
            <w:r>
              <w:rPr>
                <w:b/>
                <w:sz w:val="16"/>
              </w:rPr>
              <w:t>OPREMANJE DJEČJEG VRTIĆA ZVONČIĆ</w:t>
            </w:r>
          </w:p>
          <w:p w:rsidR="00495632" w:rsidRDefault="003501E2">
            <w:pPr>
              <w:pStyle w:val="TableParagraph"/>
              <w:spacing w:before="42"/>
              <w:ind w:left="36" w:right="488"/>
              <w:rPr>
                <w:sz w:val="14"/>
              </w:rPr>
            </w:pPr>
            <w:r>
              <w:rPr>
                <w:sz w:val="14"/>
              </w:rPr>
              <w:t>Funkcija: 0911 Predškolsko obrazovanje</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32.751,39</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45.900,00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3"/>
              <w:jc w:val="right"/>
              <w:rPr>
                <w:b/>
                <w:sz w:val="16"/>
              </w:rPr>
            </w:pPr>
            <w:r>
              <w:rPr>
                <w:b/>
                <w:sz w:val="16"/>
              </w:rPr>
              <w:t>70.850,00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60.850,00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2"/>
              <w:jc w:val="right"/>
              <w:rPr>
                <w:b/>
                <w:sz w:val="16"/>
              </w:rPr>
            </w:pPr>
            <w:r>
              <w:rPr>
                <w:b/>
                <w:sz w:val="16"/>
              </w:rPr>
              <w:t>66.850,00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1"/>
              <w:jc w:val="right"/>
              <w:rPr>
                <w:b/>
                <w:sz w:val="16"/>
              </w:rPr>
            </w:pPr>
            <w:r>
              <w:rPr>
                <w:b/>
                <w:sz w:val="16"/>
              </w:rPr>
              <w:t>140,15%</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jc w:val="right"/>
              <w:rPr>
                <w:b/>
                <w:sz w:val="16"/>
              </w:rPr>
            </w:pPr>
            <w:r>
              <w:rPr>
                <w:b/>
                <w:sz w:val="16"/>
              </w:rPr>
              <w:t>154,36%</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jc w:val="right"/>
              <w:rPr>
                <w:b/>
                <w:sz w:val="16"/>
              </w:rPr>
            </w:pPr>
            <w:r>
              <w:rPr>
                <w:b/>
                <w:sz w:val="16"/>
              </w:rPr>
              <w:t>85,89%</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12"/>
              <w:jc w:val="right"/>
              <w:rPr>
                <w:b/>
                <w:sz w:val="16"/>
              </w:rPr>
            </w:pPr>
            <w:r>
              <w:rPr>
                <w:b/>
                <w:sz w:val="16"/>
              </w:rPr>
              <w:t>109,86%</w:t>
            </w:r>
          </w:p>
        </w:tc>
      </w:tr>
      <w:tr w:rsidR="00495632">
        <w:trPr>
          <w:trHeight w:val="594"/>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42</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6" w:right="404"/>
              <w:rPr>
                <w:b/>
                <w:sz w:val="16"/>
              </w:rPr>
            </w:pPr>
            <w:r>
              <w:rPr>
                <w:b/>
                <w:sz w:val="16"/>
              </w:rPr>
              <w:t>Rashodi za nabavu proizvedene dugotrajne</w:t>
            </w:r>
          </w:p>
          <w:p w:rsidR="00495632" w:rsidRDefault="003501E2">
            <w:pPr>
              <w:pStyle w:val="TableParagraph"/>
              <w:spacing w:before="2" w:line="181" w:lineRule="exact"/>
              <w:ind w:left="36"/>
              <w:rPr>
                <w:b/>
                <w:sz w:val="16"/>
              </w:rPr>
            </w:pPr>
            <w:r>
              <w:rPr>
                <w:b/>
                <w:sz w:val="16"/>
              </w:rPr>
              <w:t>imovine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32.751,39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45.900,00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70.850,00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60.850,00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
              <w:jc w:val="right"/>
              <w:rPr>
                <w:b/>
                <w:sz w:val="16"/>
              </w:rPr>
            </w:pPr>
            <w:r>
              <w:rPr>
                <w:b/>
                <w:sz w:val="16"/>
              </w:rPr>
              <w:t>66.850,00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140,15%</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154,36%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85,89%</w:t>
            </w:r>
          </w:p>
        </w:tc>
        <w:tc>
          <w:tcPr>
            <w:tcW w:w="918"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b/>
                <w:sz w:val="16"/>
              </w:rPr>
            </w:pPr>
            <w:r>
              <w:rPr>
                <w:b/>
                <w:sz w:val="16"/>
              </w:rPr>
              <w:t>109,86%</w:t>
            </w:r>
          </w:p>
        </w:tc>
      </w:tr>
      <w:tr w:rsidR="00495632">
        <w:trPr>
          <w:trHeight w:val="274"/>
        </w:trPr>
        <w:tc>
          <w:tcPr>
            <w:tcW w:w="735" w:type="dxa"/>
            <w:tcBorders>
              <w:top w:val="single" w:sz="12" w:space="0" w:color="000000"/>
              <w:left w:val="nil"/>
              <w:bottom w:val="nil"/>
              <w:right w:val="single" w:sz="2" w:space="0" w:color="000000"/>
            </w:tcBorders>
          </w:tcPr>
          <w:p w:rsidR="00495632" w:rsidRDefault="003501E2">
            <w:pPr>
              <w:pStyle w:val="TableParagraph"/>
              <w:ind w:right="2"/>
              <w:jc w:val="right"/>
              <w:rPr>
                <w:sz w:val="16"/>
              </w:rPr>
            </w:pPr>
            <w:r>
              <w:rPr>
                <w:sz w:val="16"/>
              </w:rPr>
              <w:t>422</w:t>
            </w:r>
          </w:p>
        </w:tc>
        <w:tc>
          <w:tcPr>
            <w:tcW w:w="73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36"/>
              <w:rPr>
                <w:sz w:val="16"/>
              </w:rPr>
            </w:pPr>
            <w:r>
              <w:rPr>
                <w:sz w:val="16"/>
              </w:rPr>
              <w:t>Postrojenja i oprema</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sz w:val="16"/>
              </w:rPr>
            </w:pPr>
            <w:r>
              <w:rPr>
                <w:sz w:val="16"/>
              </w:rPr>
              <w:t>32.751,39</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6"/>
              <w:jc w:val="right"/>
              <w:rPr>
                <w:sz w:val="16"/>
              </w:rPr>
            </w:pPr>
            <w:r>
              <w:rPr>
                <w:sz w:val="16"/>
              </w:rPr>
              <w:t>45.900,00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6"/>
              <w:jc w:val="right"/>
              <w:rPr>
                <w:sz w:val="16"/>
              </w:rPr>
            </w:pPr>
            <w:r>
              <w:rPr>
                <w:sz w:val="16"/>
              </w:rPr>
              <w:t>70.850,00</w:t>
            </w: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2"/>
              <w:jc w:val="right"/>
              <w:rPr>
                <w:sz w:val="16"/>
              </w:rPr>
            </w:pPr>
            <w:r>
              <w:rPr>
                <w:sz w:val="16"/>
              </w:rPr>
              <w:t>140,15%</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1"/>
              <w:jc w:val="right"/>
              <w:rPr>
                <w:sz w:val="16"/>
              </w:rPr>
            </w:pPr>
            <w:r>
              <w:rPr>
                <w:sz w:val="16"/>
              </w:rPr>
              <w:t>154,36%</w:t>
            </w: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nil"/>
              <w:right w:val="nil"/>
            </w:tcBorders>
          </w:tcPr>
          <w:p w:rsidR="00495632" w:rsidRDefault="003501E2">
            <w:pPr>
              <w:pStyle w:val="TableParagraph"/>
              <w:ind w:right="13"/>
              <w:jc w:val="right"/>
              <w:rPr>
                <w:sz w:val="16"/>
              </w:rPr>
            </w:pPr>
            <w:r>
              <w:rPr>
                <w:sz w:val="16"/>
              </w:rPr>
              <w:t>109,86%</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7"/>
        <w:gridCol w:w="2381"/>
        <w:gridCol w:w="1589"/>
        <w:gridCol w:w="1588"/>
        <w:gridCol w:w="1589"/>
        <w:gridCol w:w="1589"/>
        <w:gridCol w:w="1588"/>
        <w:gridCol w:w="907"/>
        <w:gridCol w:w="907"/>
        <w:gridCol w:w="907"/>
        <w:gridCol w:w="918"/>
      </w:tblGrid>
      <w:tr w:rsidR="00495632">
        <w:trPr>
          <w:trHeight w:val="843"/>
        </w:trPr>
        <w:tc>
          <w:tcPr>
            <w:tcW w:w="15440" w:type="dxa"/>
            <w:gridSpan w:val="11"/>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6"/>
              <w:jc w:val="center"/>
              <w:rPr>
                <w:rFonts w:ascii="Times New Roman"/>
              </w:rPr>
            </w:pPr>
            <w:r>
              <w:rPr>
                <w:rFonts w:ascii="Times New Roman"/>
              </w:rPr>
              <w:t>POSEBNI DIO</w:t>
            </w:r>
          </w:p>
        </w:tc>
      </w:tr>
      <w:tr w:rsidR="00495632">
        <w:trPr>
          <w:trHeight w:val="250"/>
        </w:trPr>
        <w:tc>
          <w:tcPr>
            <w:tcW w:w="1477" w:type="dxa"/>
            <w:tcBorders>
              <w:top w:val="single" w:sz="8" w:space="0" w:color="000000"/>
              <w:left w:val="nil"/>
              <w:bottom w:val="nil"/>
              <w:right w:val="single" w:sz="2" w:space="0" w:color="000000"/>
            </w:tcBorders>
            <w:shd w:val="clear" w:color="auto" w:fill="C0C0C0"/>
          </w:tcPr>
          <w:p w:rsidR="00495632" w:rsidRDefault="003501E2">
            <w:pPr>
              <w:pStyle w:val="TableParagraph"/>
              <w:spacing w:before="9" w:line="222" w:lineRule="exact"/>
              <w:ind w:left="41" w:right="40"/>
              <w:jc w:val="center"/>
              <w:rPr>
                <w:sz w:val="20"/>
              </w:rPr>
            </w:pPr>
            <w:r>
              <w:rPr>
                <w:sz w:val="20"/>
              </w:rPr>
              <w:t>Račun/</w:t>
            </w:r>
          </w:p>
        </w:tc>
        <w:tc>
          <w:tcPr>
            <w:tcW w:w="2381"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9" w:line="222" w:lineRule="exact"/>
              <w:ind w:left="974" w:right="973"/>
              <w:jc w:val="center"/>
              <w:rPr>
                <w:sz w:val="20"/>
              </w:rPr>
            </w:pPr>
            <w:r>
              <w:rPr>
                <w:sz w:val="20"/>
              </w:rPr>
              <w:t>Opis</w:t>
            </w:r>
          </w:p>
        </w:tc>
        <w:tc>
          <w:tcPr>
            <w:tcW w:w="1589"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286"/>
              <w:rPr>
                <w:sz w:val="20"/>
              </w:rPr>
            </w:pPr>
            <w:r>
              <w:rPr>
                <w:sz w:val="20"/>
              </w:rPr>
              <w:t>Ostvarenje</w:t>
            </w:r>
          </w:p>
        </w:tc>
        <w:tc>
          <w:tcPr>
            <w:tcW w:w="1588"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361"/>
              <w:rPr>
                <w:sz w:val="20"/>
              </w:rPr>
            </w:pPr>
            <w:r>
              <w:rPr>
                <w:sz w:val="20"/>
              </w:rPr>
              <w:t>Rebalans</w:t>
            </w:r>
          </w:p>
        </w:tc>
        <w:tc>
          <w:tcPr>
            <w:tcW w:w="1589"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102"/>
              <w:rPr>
                <w:sz w:val="20"/>
              </w:rPr>
            </w:pPr>
            <w:r>
              <w:rPr>
                <w:sz w:val="20"/>
              </w:rPr>
              <w:t>Plan proračuna</w:t>
            </w:r>
          </w:p>
        </w:tc>
        <w:tc>
          <w:tcPr>
            <w:tcW w:w="1589"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209"/>
              <w:rPr>
                <w:sz w:val="20"/>
              </w:rPr>
            </w:pPr>
            <w:r>
              <w:rPr>
                <w:sz w:val="20"/>
              </w:rPr>
              <w:t>Projekcija za</w:t>
            </w:r>
          </w:p>
        </w:tc>
        <w:tc>
          <w:tcPr>
            <w:tcW w:w="1588"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209"/>
              <w:rPr>
                <w:sz w:val="20"/>
              </w:rPr>
            </w:pPr>
            <w:r>
              <w:rPr>
                <w:sz w:val="20"/>
              </w:rPr>
              <w:t>Projekcija za</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57" w:right="51"/>
              <w:jc w:val="center"/>
              <w:rPr>
                <w:sz w:val="20"/>
              </w:rPr>
            </w:pPr>
            <w:r>
              <w:rPr>
                <w:sz w:val="20"/>
              </w:rPr>
              <w:t>Indeks</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161"/>
              <w:rPr>
                <w:sz w:val="20"/>
              </w:rPr>
            </w:pPr>
            <w:r>
              <w:rPr>
                <w:sz w:val="20"/>
              </w:rPr>
              <w:t>Indeks</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162"/>
              <w:rPr>
                <w:sz w:val="20"/>
              </w:rPr>
            </w:pPr>
            <w:r>
              <w:rPr>
                <w:sz w:val="20"/>
              </w:rPr>
              <w:t>Indeks</w:t>
            </w:r>
          </w:p>
        </w:tc>
        <w:tc>
          <w:tcPr>
            <w:tcW w:w="918" w:type="dxa"/>
            <w:tcBorders>
              <w:top w:val="single" w:sz="8" w:space="0" w:color="000000"/>
              <w:left w:val="single" w:sz="2" w:space="0" w:color="000000"/>
              <w:bottom w:val="nil"/>
              <w:right w:val="nil"/>
            </w:tcBorders>
            <w:shd w:val="clear" w:color="auto" w:fill="C0C0C0"/>
          </w:tcPr>
          <w:p w:rsidR="00495632" w:rsidRDefault="003501E2">
            <w:pPr>
              <w:pStyle w:val="TableParagraph"/>
              <w:spacing w:before="11" w:line="220" w:lineRule="exact"/>
              <w:ind w:left="162"/>
              <w:rPr>
                <w:sz w:val="20"/>
              </w:rPr>
            </w:pPr>
            <w:r>
              <w:rPr>
                <w:sz w:val="20"/>
              </w:rPr>
              <w:t>Indeks</w:t>
            </w:r>
          </w:p>
        </w:tc>
      </w:tr>
      <w:tr w:rsidR="00495632">
        <w:trPr>
          <w:trHeight w:val="255"/>
        </w:trPr>
        <w:tc>
          <w:tcPr>
            <w:tcW w:w="1477" w:type="dxa"/>
            <w:tcBorders>
              <w:top w:val="nil"/>
              <w:left w:val="nil"/>
              <w:bottom w:val="nil"/>
              <w:right w:val="single" w:sz="2" w:space="0" w:color="000000"/>
            </w:tcBorders>
            <w:shd w:val="clear" w:color="auto" w:fill="C0C0C0"/>
          </w:tcPr>
          <w:p w:rsidR="00495632" w:rsidRDefault="003501E2">
            <w:pPr>
              <w:pStyle w:val="TableParagraph"/>
              <w:spacing w:before="0" w:line="235" w:lineRule="exact"/>
              <w:ind w:left="40" w:right="40"/>
              <w:jc w:val="center"/>
              <w:rPr>
                <w:sz w:val="20"/>
              </w:rPr>
            </w:pPr>
            <w:r>
              <w:rPr>
                <w:sz w:val="20"/>
              </w:rPr>
              <w:t>Pozicija</w:t>
            </w:r>
          </w:p>
        </w:tc>
        <w:tc>
          <w:tcPr>
            <w:tcW w:w="2381" w:type="dxa"/>
            <w:tcBorders>
              <w:top w:val="nil"/>
              <w:left w:val="single" w:sz="2" w:space="0" w:color="000000"/>
              <w:bottom w:val="nil"/>
              <w:right w:val="single" w:sz="2" w:space="0" w:color="000000"/>
            </w:tcBorders>
            <w:shd w:val="clear" w:color="auto" w:fill="C0C0C0"/>
          </w:tcPr>
          <w:p w:rsidR="00495632" w:rsidRDefault="00495632">
            <w:pPr>
              <w:pStyle w:val="TableParagraph"/>
              <w:spacing w:before="0"/>
              <w:rPr>
                <w:rFonts w:ascii="Times New Roman"/>
                <w:sz w:val="18"/>
              </w:rPr>
            </w:pPr>
          </w:p>
        </w:tc>
        <w:tc>
          <w:tcPr>
            <w:tcW w:w="1589"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220"/>
              <w:rPr>
                <w:sz w:val="20"/>
              </w:rPr>
            </w:pPr>
            <w:r>
              <w:rPr>
                <w:sz w:val="20"/>
              </w:rPr>
              <w:t>2016. godine</w:t>
            </w:r>
          </w:p>
        </w:tc>
        <w:tc>
          <w:tcPr>
            <w:tcW w:w="1588"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right="64"/>
              <w:jc w:val="right"/>
              <w:rPr>
                <w:sz w:val="20"/>
              </w:rPr>
            </w:pPr>
            <w:r>
              <w:rPr>
                <w:sz w:val="20"/>
              </w:rPr>
              <w:t>R2.2017. godinu</w:t>
            </w:r>
          </w:p>
        </w:tc>
        <w:tc>
          <w:tcPr>
            <w:tcW w:w="1589"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90"/>
              <w:rPr>
                <w:sz w:val="20"/>
              </w:rPr>
            </w:pPr>
            <w:r>
              <w:rPr>
                <w:sz w:val="20"/>
              </w:rPr>
              <w:t>za 2018. godinu</w:t>
            </w:r>
          </w:p>
        </w:tc>
        <w:tc>
          <w:tcPr>
            <w:tcW w:w="1589"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218"/>
              <w:rPr>
                <w:sz w:val="20"/>
              </w:rPr>
            </w:pPr>
            <w:r>
              <w:rPr>
                <w:sz w:val="20"/>
              </w:rPr>
              <w:t>2019. godinu</w:t>
            </w:r>
          </w:p>
        </w:tc>
        <w:tc>
          <w:tcPr>
            <w:tcW w:w="1588"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219"/>
              <w:rPr>
                <w:sz w:val="20"/>
              </w:rPr>
            </w:pPr>
            <w:r>
              <w:rPr>
                <w:sz w:val="20"/>
              </w:rPr>
              <w:t>2020. godinu</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57" w:right="49"/>
              <w:jc w:val="center"/>
              <w:rPr>
                <w:sz w:val="20"/>
              </w:rPr>
            </w:pPr>
            <w:r>
              <w:rPr>
                <w:sz w:val="20"/>
              </w:rPr>
              <w:t>4/3</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308"/>
              <w:rPr>
                <w:sz w:val="20"/>
              </w:rPr>
            </w:pPr>
            <w:r>
              <w:rPr>
                <w:sz w:val="20"/>
              </w:rPr>
              <w:t>5/4</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309"/>
              <w:rPr>
                <w:sz w:val="20"/>
              </w:rPr>
            </w:pPr>
            <w:r>
              <w:rPr>
                <w:sz w:val="20"/>
              </w:rPr>
              <w:t>6/5</w:t>
            </w:r>
          </w:p>
        </w:tc>
        <w:tc>
          <w:tcPr>
            <w:tcW w:w="918" w:type="dxa"/>
            <w:tcBorders>
              <w:top w:val="nil"/>
              <w:left w:val="single" w:sz="2" w:space="0" w:color="000000"/>
              <w:bottom w:val="nil"/>
              <w:right w:val="nil"/>
            </w:tcBorders>
            <w:shd w:val="clear" w:color="auto" w:fill="C0C0C0"/>
          </w:tcPr>
          <w:p w:rsidR="00495632" w:rsidRDefault="003501E2">
            <w:pPr>
              <w:pStyle w:val="TableParagraph"/>
              <w:spacing w:before="0" w:line="235" w:lineRule="exact"/>
              <w:ind w:left="133" w:right="134"/>
              <w:jc w:val="center"/>
              <w:rPr>
                <w:sz w:val="20"/>
              </w:rPr>
            </w:pPr>
            <w:r>
              <w:rPr>
                <w:sz w:val="20"/>
              </w:rPr>
              <w:t>7/6</w:t>
            </w:r>
          </w:p>
        </w:tc>
      </w:tr>
      <w:tr w:rsidR="00495632">
        <w:trPr>
          <w:trHeight w:val="249"/>
        </w:trPr>
        <w:tc>
          <w:tcPr>
            <w:tcW w:w="1477" w:type="dxa"/>
            <w:tcBorders>
              <w:top w:val="nil"/>
              <w:left w:val="nil"/>
              <w:bottom w:val="single" w:sz="12" w:space="0" w:color="000000"/>
              <w:right w:val="single" w:sz="2" w:space="0" w:color="000000"/>
            </w:tcBorders>
            <w:shd w:val="clear" w:color="auto" w:fill="C0C0C0"/>
          </w:tcPr>
          <w:p w:rsidR="00495632" w:rsidRDefault="003501E2">
            <w:pPr>
              <w:pStyle w:val="TableParagraph"/>
              <w:spacing w:before="13" w:line="216" w:lineRule="exact"/>
              <w:ind w:left="3"/>
              <w:jc w:val="center"/>
              <w:rPr>
                <w:sz w:val="18"/>
              </w:rPr>
            </w:pPr>
            <w:r>
              <w:rPr>
                <w:sz w:val="18"/>
              </w:rPr>
              <w:t>1</w:t>
            </w:r>
          </w:p>
        </w:tc>
        <w:tc>
          <w:tcPr>
            <w:tcW w:w="2381"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jc w:val="center"/>
              <w:rPr>
                <w:sz w:val="18"/>
              </w:rPr>
            </w:pPr>
            <w:r>
              <w:rPr>
                <w:sz w:val="18"/>
              </w:rPr>
              <w:t>2</w:t>
            </w:r>
          </w:p>
        </w:tc>
        <w:tc>
          <w:tcPr>
            <w:tcW w:w="1589"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1"/>
              <w:jc w:val="center"/>
              <w:rPr>
                <w:sz w:val="18"/>
              </w:rPr>
            </w:pPr>
            <w:r>
              <w:rPr>
                <w:sz w:val="18"/>
              </w:rPr>
              <w:t>3</w:t>
            </w:r>
          </w:p>
        </w:tc>
        <w:tc>
          <w:tcPr>
            <w:tcW w:w="1588"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1"/>
              <w:jc w:val="center"/>
              <w:rPr>
                <w:sz w:val="18"/>
              </w:rPr>
            </w:pPr>
            <w:r>
              <w:rPr>
                <w:sz w:val="18"/>
              </w:rPr>
              <w:t>4</w:t>
            </w:r>
          </w:p>
        </w:tc>
        <w:tc>
          <w:tcPr>
            <w:tcW w:w="1589"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2"/>
              <w:jc w:val="center"/>
              <w:rPr>
                <w:sz w:val="18"/>
              </w:rPr>
            </w:pPr>
            <w:r>
              <w:rPr>
                <w:sz w:val="18"/>
              </w:rPr>
              <w:t>5</w:t>
            </w:r>
          </w:p>
        </w:tc>
        <w:tc>
          <w:tcPr>
            <w:tcW w:w="1589"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2"/>
              <w:jc w:val="center"/>
              <w:rPr>
                <w:sz w:val="18"/>
              </w:rPr>
            </w:pPr>
            <w:r>
              <w:rPr>
                <w:sz w:val="18"/>
              </w:rPr>
              <w:t>6</w:t>
            </w:r>
          </w:p>
        </w:tc>
        <w:tc>
          <w:tcPr>
            <w:tcW w:w="1588"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4"/>
              <w:jc w:val="center"/>
              <w:rPr>
                <w:sz w:val="18"/>
              </w:rPr>
            </w:pPr>
            <w:r>
              <w:rPr>
                <w:sz w:val="18"/>
              </w:rPr>
              <w:t>7</w:t>
            </w:r>
          </w:p>
        </w:tc>
        <w:tc>
          <w:tcPr>
            <w:tcW w:w="907"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5"/>
              <w:jc w:val="center"/>
              <w:rPr>
                <w:sz w:val="18"/>
              </w:rPr>
            </w:pPr>
            <w:r>
              <w:rPr>
                <w:sz w:val="18"/>
              </w:rPr>
              <w:t>8</w:t>
            </w:r>
          </w:p>
        </w:tc>
        <w:tc>
          <w:tcPr>
            <w:tcW w:w="907"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7"/>
              <w:jc w:val="center"/>
              <w:rPr>
                <w:sz w:val="18"/>
              </w:rPr>
            </w:pPr>
            <w:r>
              <w:rPr>
                <w:sz w:val="18"/>
              </w:rPr>
              <w:t>9</w:t>
            </w:r>
          </w:p>
        </w:tc>
        <w:tc>
          <w:tcPr>
            <w:tcW w:w="907"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57" w:right="49"/>
              <w:jc w:val="center"/>
              <w:rPr>
                <w:sz w:val="18"/>
              </w:rPr>
            </w:pPr>
            <w:r>
              <w:rPr>
                <w:sz w:val="18"/>
              </w:rPr>
              <w:t>10</w:t>
            </w:r>
          </w:p>
        </w:tc>
        <w:tc>
          <w:tcPr>
            <w:tcW w:w="918" w:type="dxa"/>
            <w:tcBorders>
              <w:top w:val="nil"/>
              <w:left w:val="single" w:sz="2" w:space="0" w:color="000000"/>
              <w:bottom w:val="single" w:sz="12" w:space="0" w:color="000000"/>
              <w:right w:val="nil"/>
            </w:tcBorders>
            <w:shd w:val="clear" w:color="auto" w:fill="C0C0C0"/>
          </w:tcPr>
          <w:p w:rsidR="00495632" w:rsidRDefault="003501E2">
            <w:pPr>
              <w:pStyle w:val="TableParagraph"/>
              <w:spacing w:before="13" w:line="216" w:lineRule="exact"/>
              <w:ind w:left="133" w:right="134"/>
              <w:jc w:val="center"/>
              <w:rPr>
                <w:sz w:val="18"/>
              </w:rPr>
            </w:pPr>
            <w:r>
              <w:rPr>
                <w:sz w:val="18"/>
              </w:rPr>
              <w:t>11</w:t>
            </w:r>
          </w:p>
        </w:tc>
      </w:tr>
      <w:tr w:rsidR="00495632">
        <w:trPr>
          <w:trHeight w:val="424"/>
        </w:trPr>
        <w:tc>
          <w:tcPr>
            <w:tcW w:w="3858" w:type="dxa"/>
            <w:gridSpan w:val="2"/>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spacing w:before="64"/>
              <w:ind w:left="1718"/>
              <w:rPr>
                <w:rFonts w:ascii="Times New Roman"/>
                <w:b/>
                <w:sz w:val="24"/>
              </w:rPr>
            </w:pPr>
            <w:r>
              <w:rPr>
                <w:rFonts w:ascii="Times New Roman"/>
                <w:b/>
                <w:sz w:val="24"/>
              </w:rPr>
              <w:t>UKUPNO</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303"/>
              <w:rPr>
                <w:rFonts w:ascii="Times New Roman"/>
                <w:b/>
              </w:rPr>
            </w:pPr>
            <w:r>
              <w:rPr>
                <w:rFonts w:ascii="Times New Roman"/>
                <w:b/>
              </w:rPr>
              <w:t>23.368.199,13</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right="10"/>
              <w:jc w:val="right"/>
              <w:rPr>
                <w:rFonts w:ascii="Times New Roman"/>
                <w:b/>
              </w:rPr>
            </w:pPr>
            <w:r>
              <w:rPr>
                <w:rFonts w:ascii="Times New Roman"/>
                <w:b/>
              </w:rPr>
              <w:t>43.441.645,60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304"/>
              <w:rPr>
                <w:rFonts w:ascii="Times New Roman"/>
                <w:b/>
              </w:rPr>
            </w:pPr>
            <w:r>
              <w:rPr>
                <w:rFonts w:ascii="Times New Roman"/>
                <w:b/>
              </w:rPr>
              <w:t>42.724.972,50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303"/>
              <w:rPr>
                <w:rFonts w:ascii="Times New Roman"/>
                <w:b/>
              </w:rPr>
            </w:pPr>
            <w:r>
              <w:rPr>
                <w:rFonts w:ascii="Times New Roman"/>
                <w:b/>
              </w:rPr>
              <w:t>34.180.193,00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304"/>
              <w:rPr>
                <w:rFonts w:ascii="Times New Roman"/>
                <w:b/>
              </w:rPr>
            </w:pPr>
            <w:r>
              <w:rPr>
                <w:rFonts w:ascii="Times New Roman"/>
                <w:b/>
              </w:rPr>
              <w:t>33.821.786,00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57"/>
              <w:jc w:val="center"/>
              <w:rPr>
                <w:rFonts w:ascii="Times New Roman"/>
                <w:b/>
              </w:rPr>
            </w:pPr>
            <w:r>
              <w:rPr>
                <w:rFonts w:ascii="Times New Roman"/>
                <w:b/>
              </w:rPr>
              <w:t>185,90%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176"/>
              <w:rPr>
                <w:rFonts w:ascii="Times New Roman"/>
                <w:b/>
              </w:rPr>
            </w:pPr>
            <w:r>
              <w:rPr>
                <w:rFonts w:ascii="Times New Roman"/>
                <w:b/>
              </w:rPr>
              <w:t>98,35%</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177"/>
              <w:rPr>
                <w:rFonts w:ascii="Times New Roman"/>
                <w:b/>
              </w:rPr>
            </w:pPr>
            <w:r>
              <w:rPr>
                <w:rFonts w:ascii="Times New Roman"/>
                <w:b/>
              </w:rPr>
              <w:t>80,00%</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66"/>
              <w:ind w:left="178"/>
              <w:rPr>
                <w:rFonts w:ascii="Times New Roman"/>
                <w:b/>
              </w:rPr>
            </w:pPr>
            <w:r>
              <w:rPr>
                <w:rFonts w:ascii="Times New Roman"/>
                <w:b/>
              </w:rPr>
              <w:t>98,95%</w:t>
            </w:r>
          </w:p>
        </w:tc>
      </w:tr>
    </w:tbl>
    <w:p w:rsidR="00495632" w:rsidRDefault="00495632">
      <w:pPr>
        <w:rPr>
          <w:rFonts w:ascii="Times New Roman"/>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41"/>
        <w:gridCol w:w="2383"/>
        <w:gridCol w:w="1590"/>
        <w:gridCol w:w="1588"/>
        <w:gridCol w:w="1589"/>
        <w:gridCol w:w="1590"/>
        <w:gridCol w:w="1588"/>
        <w:gridCol w:w="908"/>
        <w:gridCol w:w="908"/>
        <w:gridCol w:w="907"/>
        <w:gridCol w:w="913"/>
      </w:tblGrid>
      <w:tr w:rsidR="00495632">
        <w:trPr>
          <w:trHeight w:val="843"/>
        </w:trPr>
        <w:tc>
          <w:tcPr>
            <w:tcW w:w="15440" w:type="dxa"/>
            <w:gridSpan w:val="12"/>
            <w:tcBorders>
              <w:left w:val="nil"/>
              <w:bottom w:val="single" w:sz="8" w:space="0" w:color="000000"/>
              <w:right w:val="nil"/>
            </w:tcBorders>
            <w:shd w:val="clear" w:color="auto" w:fill="C0C0C0"/>
          </w:tcPr>
          <w:p w:rsidR="00495632" w:rsidRDefault="003501E2">
            <w:pPr>
              <w:pStyle w:val="TableParagraph"/>
              <w:spacing w:before="66"/>
              <w:ind w:left="1745" w:right="1749"/>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1"/>
              <w:jc w:val="center"/>
              <w:rPr>
                <w:rFonts w:ascii="Times New Roman"/>
              </w:rPr>
            </w:pPr>
            <w:r>
              <w:rPr>
                <w:rFonts w:ascii="Times New Roman"/>
              </w:rPr>
              <w:t>KLASIFIKACIJA PO IZVORIMA - PRIHODI</w:t>
            </w:r>
          </w:p>
        </w:tc>
      </w:tr>
      <w:tr w:rsidR="00495632">
        <w:trPr>
          <w:trHeight w:val="760"/>
        </w:trPr>
        <w:tc>
          <w:tcPr>
            <w:tcW w:w="1476" w:type="dxa"/>
            <w:gridSpan w:val="2"/>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8" w:right="402"/>
              <w:jc w:val="center"/>
              <w:rPr>
                <w:sz w:val="20"/>
              </w:rPr>
            </w:pPr>
            <w:r>
              <w:rPr>
                <w:sz w:val="20"/>
              </w:rPr>
              <w:t>Račun/ Pozicija</w:t>
            </w:r>
          </w:p>
          <w:p w:rsidR="00495632" w:rsidRDefault="003501E2">
            <w:pPr>
              <w:pStyle w:val="TableParagraph"/>
              <w:spacing w:before="28"/>
              <w:ind w:left="17"/>
              <w:jc w:val="center"/>
              <w:rPr>
                <w:sz w:val="18"/>
              </w:rPr>
            </w:pPr>
            <w:r>
              <w:rPr>
                <w:sz w:val="18"/>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5" w:right="961"/>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ind w:left="13"/>
              <w:jc w:val="center"/>
              <w:rPr>
                <w:sz w:val="18"/>
              </w:rPr>
            </w:pPr>
            <w:r>
              <w:rPr>
                <w:sz w:val="18"/>
              </w:rPr>
              <w:t>2</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5" w:right="211"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ind w:left="10"/>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7" w:right="64"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ind w:left="10"/>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4" w:right="79"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ind w:left="11"/>
              <w:jc w:val="center"/>
              <w:rPr>
                <w:sz w:val="18"/>
              </w:rPr>
            </w:pPr>
            <w:r>
              <w:rPr>
                <w:sz w:val="18"/>
              </w:rPr>
              <w:t>5</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3" w:right="208" w:hanging="56"/>
              <w:jc w:val="center"/>
              <w:rPr>
                <w:sz w:val="20"/>
              </w:rPr>
            </w:pPr>
            <w:r>
              <w:rPr>
                <w:sz w:val="20"/>
              </w:rPr>
              <w:t>Projekcija za 2019. godinu</w:t>
            </w:r>
          </w:p>
          <w:p w:rsidR="00495632" w:rsidRDefault="003501E2">
            <w:pPr>
              <w:pStyle w:val="TableParagraph"/>
              <w:spacing w:before="26"/>
              <w:ind w:left="10"/>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3" w:right="208" w:hanging="56"/>
              <w:jc w:val="center"/>
              <w:rPr>
                <w:sz w:val="20"/>
              </w:rPr>
            </w:pPr>
            <w:r>
              <w:rPr>
                <w:sz w:val="20"/>
              </w:rPr>
              <w:t>Projekcija za 2020. godinu</w:t>
            </w:r>
          </w:p>
          <w:p w:rsidR="00495632" w:rsidRDefault="003501E2">
            <w:pPr>
              <w:pStyle w:val="TableParagraph"/>
              <w:spacing w:before="26"/>
              <w:ind w:left="11"/>
              <w:jc w:val="center"/>
              <w:rPr>
                <w:sz w:val="18"/>
              </w:rPr>
            </w:pPr>
            <w:r>
              <w:rPr>
                <w:sz w:val="18"/>
              </w:rPr>
              <w:t>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6" w:right="122"/>
              <w:jc w:val="center"/>
              <w:rPr>
                <w:sz w:val="20"/>
              </w:rPr>
            </w:pPr>
            <w:r>
              <w:rPr>
                <w:sz w:val="20"/>
              </w:rPr>
              <w:t>Indeks 4/3</w:t>
            </w:r>
          </w:p>
          <w:p w:rsidR="00495632" w:rsidRDefault="003501E2">
            <w:pPr>
              <w:pStyle w:val="TableParagraph"/>
              <w:spacing w:before="26"/>
              <w:ind w:left="11"/>
              <w:jc w:val="center"/>
              <w:rPr>
                <w:sz w:val="18"/>
              </w:rPr>
            </w:pPr>
            <w:r>
              <w:rPr>
                <w:sz w:val="18"/>
              </w:rPr>
              <w:t>8</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36" w:right="122"/>
              <w:jc w:val="center"/>
              <w:rPr>
                <w:sz w:val="20"/>
              </w:rPr>
            </w:pPr>
            <w:r>
              <w:rPr>
                <w:sz w:val="20"/>
              </w:rPr>
              <w:t>Indeks 5/4</w:t>
            </w:r>
          </w:p>
          <w:p w:rsidR="00495632" w:rsidRDefault="003501E2">
            <w:pPr>
              <w:pStyle w:val="TableParagraph"/>
              <w:spacing w:before="26"/>
              <w:ind w:left="11"/>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2"/>
              <w:jc w:val="center"/>
              <w:rPr>
                <w:sz w:val="20"/>
              </w:rPr>
            </w:pPr>
            <w:r>
              <w:rPr>
                <w:sz w:val="20"/>
              </w:rPr>
              <w:t>Indeks 6/5</w:t>
            </w:r>
          </w:p>
          <w:p w:rsidR="00495632" w:rsidRDefault="003501E2">
            <w:pPr>
              <w:pStyle w:val="TableParagraph"/>
              <w:spacing w:before="26"/>
              <w:ind w:left="57" w:right="47"/>
              <w:jc w:val="center"/>
              <w:rPr>
                <w:sz w:val="18"/>
              </w:rPr>
            </w:pPr>
            <w:r>
              <w:rPr>
                <w:sz w:val="18"/>
              </w:rPr>
              <w:t>10</w:t>
            </w:r>
          </w:p>
        </w:tc>
        <w:tc>
          <w:tcPr>
            <w:tcW w:w="913"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29" w:right="121"/>
              <w:jc w:val="center"/>
              <w:rPr>
                <w:sz w:val="20"/>
              </w:rPr>
            </w:pPr>
            <w:r>
              <w:rPr>
                <w:sz w:val="20"/>
              </w:rPr>
              <w:t>Indeks 7/6</w:t>
            </w:r>
          </w:p>
          <w:p w:rsidR="00495632" w:rsidRDefault="003501E2">
            <w:pPr>
              <w:pStyle w:val="TableParagraph"/>
              <w:spacing w:before="26"/>
              <w:ind w:left="129" w:right="125"/>
              <w:jc w:val="center"/>
              <w:rPr>
                <w:sz w:val="18"/>
              </w:rPr>
            </w:pPr>
            <w:r>
              <w:rPr>
                <w:sz w:val="18"/>
              </w:rPr>
              <w:t>11</w:t>
            </w:r>
          </w:p>
        </w:tc>
      </w:tr>
      <w:tr w:rsidR="00495632">
        <w:trPr>
          <w:trHeight w:val="195"/>
        </w:trPr>
        <w:tc>
          <w:tcPr>
            <w:tcW w:w="1476" w:type="dxa"/>
            <w:gridSpan w:val="2"/>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43"/>
              <w:rPr>
                <w:b/>
                <w:sz w:val="14"/>
              </w:rPr>
            </w:pPr>
            <w:r>
              <w:rPr>
                <w:b/>
                <w:sz w:val="14"/>
              </w:rPr>
              <w:t>Izvor: 01</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33"/>
              <w:rPr>
                <w:b/>
                <w:sz w:val="14"/>
              </w:rPr>
            </w:pPr>
            <w:r>
              <w:rPr>
                <w:b/>
                <w:sz w:val="14"/>
              </w:rPr>
              <w:t>Opći prihodi i primici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6"/>
              <w:jc w:val="right"/>
              <w:rPr>
                <w:b/>
                <w:sz w:val="14"/>
              </w:rPr>
            </w:pPr>
            <w:r>
              <w:rPr>
                <w:b/>
                <w:sz w:val="14"/>
              </w:rPr>
              <w:t>19.385.238,53</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5"/>
              <w:jc w:val="right"/>
              <w:rPr>
                <w:b/>
                <w:sz w:val="14"/>
              </w:rPr>
            </w:pPr>
            <w:r>
              <w:rPr>
                <w:b/>
                <w:sz w:val="14"/>
              </w:rPr>
              <w:t>21.019.313,75</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5"/>
              <w:jc w:val="right"/>
              <w:rPr>
                <w:b/>
                <w:sz w:val="14"/>
              </w:rPr>
            </w:pPr>
            <w:r>
              <w:rPr>
                <w:b/>
                <w:sz w:val="14"/>
              </w:rPr>
              <w:t>20.563.000,00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6"/>
              <w:jc w:val="right"/>
              <w:rPr>
                <w:b/>
                <w:sz w:val="14"/>
              </w:rPr>
            </w:pPr>
            <w:r>
              <w:rPr>
                <w:b/>
                <w:sz w:val="14"/>
              </w:rPr>
              <w:t>20.752.000,00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5"/>
              <w:jc w:val="right"/>
              <w:rPr>
                <w:b/>
                <w:sz w:val="14"/>
              </w:rPr>
            </w:pPr>
            <w:r>
              <w:rPr>
                <w:b/>
                <w:sz w:val="14"/>
              </w:rPr>
              <w:t>20.958.000,00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7"/>
              <w:jc w:val="right"/>
              <w:rPr>
                <w:b/>
                <w:sz w:val="14"/>
              </w:rPr>
            </w:pPr>
            <w:r>
              <w:rPr>
                <w:b/>
                <w:sz w:val="14"/>
              </w:rPr>
              <w:t>108,43%</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7"/>
              <w:jc w:val="right"/>
              <w:rPr>
                <w:b/>
                <w:sz w:val="14"/>
              </w:rPr>
            </w:pPr>
            <w:r>
              <w:rPr>
                <w:b/>
                <w:sz w:val="14"/>
              </w:rPr>
              <w:t>97,83%</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6"/>
              <w:jc w:val="right"/>
              <w:rPr>
                <w:b/>
                <w:sz w:val="14"/>
              </w:rPr>
            </w:pPr>
            <w:r>
              <w:rPr>
                <w:b/>
                <w:sz w:val="14"/>
              </w:rPr>
              <w:t>100,92%</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13"/>
              <w:jc w:val="right"/>
              <w:rPr>
                <w:b/>
                <w:sz w:val="14"/>
              </w:rPr>
            </w:pPr>
            <w:r>
              <w:rPr>
                <w:b/>
                <w:sz w:val="14"/>
              </w:rPr>
              <w:t>100,99%</w:t>
            </w:r>
          </w:p>
        </w:tc>
      </w:tr>
      <w:tr w:rsidR="00495632">
        <w:trPr>
          <w:trHeight w:val="256"/>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61</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3"/>
              <w:rPr>
                <w:b/>
                <w:sz w:val="16"/>
              </w:rPr>
            </w:pPr>
            <w:r>
              <w:rPr>
                <w:b/>
                <w:sz w:val="16"/>
              </w:rPr>
              <w:t>Prihodi od poreza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19.179.291,31</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20.730.313,75</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20.299.000,00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20.488.000,00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20.694.000,00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108,09%</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97,92%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6"/>
              <w:jc w:val="right"/>
              <w:rPr>
                <w:b/>
                <w:sz w:val="16"/>
              </w:rPr>
            </w:pPr>
            <w:r>
              <w:rPr>
                <w:b/>
                <w:sz w:val="16"/>
              </w:rPr>
              <w:t>100,93%</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101,01%</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611</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3"/>
              <w:rPr>
                <w:sz w:val="16"/>
              </w:rPr>
            </w:pPr>
            <w:r>
              <w:rPr>
                <w:sz w:val="16"/>
              </w:rPr>
              <w:t>Porez i prirez na dohodak</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18.345.163,78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20.095.453,75</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19.664.140,00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109,54%</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97,85%</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101,04%</w:t>
            </w: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613</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3"/>
              <w:rPr>
                <w:sz w:val="16"/>
              </w:rPr>
            </w:pPr>
            <w:r>
              <w:rPr>
                <w:sz w:val="16"/>
              </w:rPr>
              <w:t>Porezi na imovinu</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515.389,04</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424.860,00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424.860,00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82,43%</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256"/>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614</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3"/>
              <w:rPr>
                <w:sz w:val="16"/>
              </w:rPr>
            </w:pPr>
            <w:r>
              <w:rPr>
                <w:sz w:val="16"/>
              </w:rPr>
              <w:t>Porezi na robu i usluge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318.738,49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210.000,00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210.000,00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65,88%</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261"/>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3"/>
              <w:jc w:val="right"/>
              <w:rPr>
                <w:b/>
                <w:sz w:val="16"/>
              </w:rPr>
            </w:pPr>
            <w:r>
              <w:rPr>
                <w:b/>
                <w:sz w:val="16"/>
              </w:rPr>
              <w:t>64</w:t>
            </w:r>
          </w:p>
        </w:tc>
        <w:tc>
          <w:tcPr>
            <w:tcW w:w="741"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3"/>
              <w:rPr>
                <w:b/>
                <w:sz w:val="16"/>
              </w:rPr>
            </w:pPr>
            <w:r>
              <w:rPr>
                <w:b/>
                <w:sz w:val="16"/>
              </w:rPr>
              <w:t>Prihodi od imovine</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b/>
                <w:sz w:val="16"/>
              </w:rPr>
            </w:pPr>
            <w:r>
              <w:rPr>
                <w:b/>
                <w:sz w:val="16"/>
              </w:rPr>
              <w:t>2.662,93</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b/>
                <w:sz w:val="16"/>
              </w:rPr>
            </w:pPr>
            <w:r>
              <w:rPr>
                <w:b/>
                <w:sz w:val="16"/>
              </w:rPr>
              <w:t>5.000,00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4.000,00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4.000,00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4.000,00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187,76%</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80,00%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5"/>
              <w:jc w:val="right"/>
              <w:rPr>
                <w:b/>
                <w:sz w:val="16"/>
              </w:rPr>
            </w:pPr>
            <w:r>
              <w:rPr>
                <w:b/>
                <w:sz w:val="16"/>
              </w:rPr>
              <w:t>100,00%</w:t>
            </w:r>
          </w:p>
        </w:tc>
        <w:tc>
          <w:tcPr>
            <w:tcW w:w="913" w:type="dxa"/>
            <w:tcBorders>
              <w:top w:val="single" w:sz="12" w:space="0" w:color="000000"/>
              <w:left w:val="single" w:sz="2" w:space="0" w:color="000000"/>
              <w:bottom w:val="single" w:sz="8" w:space="0" w:color="000000"/>
              <w:right w:val="nil"/>
            </w:tcBorders>
          </w:tcPr>
          <w:p w:rsidR="00495632" w:rsidRDefault="003501E2">
            <w:pPr>
              <w:pStyle w:val="TableParagraph"/>
              <w:ind w:right="13"/>
              <w:jc w:val="right"/>
              <w:rPr>
                <w:b/>
                <w:sz w:val="16"/>
              </w:rPr>
            </w:pPr>
            <w:r>
              <w:rPr>
                <w:b/>
                <w:sz w:val="16"/>
              </w:rPr>
              <w:t>100,00%</w:t>
            </w:r>
          </w:p>
        </w:tc>
      </w:tr>
      <w:tr w:rsidR="00495632">
        <w:trPr>
          <w:trHeight w:val="265"/>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9"/>
              <w:ind w:right="2"/>
              <w:jc w:val="right"/>
              <w:rPr>
                <w:sz w:val="16"/>
              </w:rPr>
            </w:pPr>
            <w:r>
              <w:rPr>
                <w:sz w:val="16"/>
              </w:rPr>
              <w:t>641</w:t>
            </w:r>
          </w:p>
        </w:tc>
        <w:tc>
          <w:tcPr>
            <w:tcW w:w="74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33"/>
              <w:rPr>
                <w:sz w:val="16"/>
              </w:rPr>
            </w:pPr>
            <w:r>
              <w:rPr>
                <w:sz w:val="16"/>
              </w:rPr>
              <w:t>Prihodi od financijske imovine</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10"/>
              <w:jc w:val="right"/>
              <w:rPr>
                <w:sz w:val="16"/>
              </w:rPr>
            </w:pPr>
            <w:r>
              <w:rPr>
                <w:sz w:val="16"/>
              </w:rPr>
              <w:t>2.662,93</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9"/>
              <w:jc w:val="right"/>
              <w:rPr>
                <w:sz w:val="16"/>
              </w:rPr>
            </w:pPr>
            <w:r>
              <w:rPr>
                <w:sz w:val="16"/>
              </w:rPr>
              <w:t>5.000,00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9"/>
              <w:jc w:val="right"/>
              <w:rPr>
                <w:sz w:val="16"/>
              </w:rPr>
            </w:pPr>
            <w:r>
              <w:rPr>
                <w:sz w:val="16"/>
              </w:rPr>
              <w:t>4.000,00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7"/>
              <w:jc w:val="right"/>
              <w:rPr>
                <w:sz w:val="16"/>
              </w:rPr>
            </w:pPr>
            <w:r>
              <w:rPr>
                <w:sz w:val="16"/>
              </w:rPr>
              <w:t>187,76%</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7"/>
              <w:jc w:val="right"/>
              <w:rPr>
                <w:sz w:val="16"/>
              </w:rPr>
            </w:pPr>
            <w:r>
              <w:rPr>
                <w:sz w:val="16"/>
              </w:rPr>
              <w:t>80,00%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14"/>
              <w:jc w:val="right"/>
              <w:rPr>
                <w:sz w:val="16"/>
              </w:rPr>
            </w:pPr>
            <w:r>
              <w:rPr>
                <w:sz w:val="16"/>
              </w:rPr>
              <w:t>100,00%</w:t>
            </w:r>
          </w:p>
        </w:tc>
      </w:tr>
      <w:tr w:rsidR="00495632">
        <w:trPr>
          <w:trHeight w:val="799"/>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3"/>
              <w:jc w:val="right"/>
              <w:rPr>
                <w:b/>
                <w:sz w:val="16"/>
              </w:rPr>
            </w:pPr>
            <w:r>
              <w:rPr>
                <w:b/>
                <w:sz w:val="16"/>
              </w:rPr>
              <w:t>65</w:t>
            </w:r>
          </w:p>
        </w:tc>
        <w:tc>
          <w:tcPr>
            <w:tcW w:w="74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3" w:right="232"/>
              <w:rPr>
                <w:b/>
                <w:sz w:val="16"/>
              </w:rPr>
            </w:pPr>
            <w:r>
              <w:rPr>
                <w:b/>
                <w:sz w:val="16"/>
              </w:rPr>
              <w:t>Prihodi od upravnih i administrativnih pristojbi,</w:t>
            </w:r>
          </w:p>
          <w:p w:rsidR="00495632" w:rsidRDefault="003501E2">
            <w:pPr>
              <w:pStyle w:val="TableParagraph"/>
              <w:spacing w:before="2" w:line="190" w:lineRule="atLeast"/>
              <w:ind w:left="33" w:right="577"/>
              <w:rPr>
                <w:b/>
                <w:sz w:val="16"/>
              </w:rPr>
            </w:pPr>
            <w:r>
              <w:rPr>
                <w:b/>
                <w:sz w:val="16"/>
              </w:rPr>
              <w:t>pristojbi po posebnim propisima i naknada</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b/>
                <w:sz w:val="16"/>
              </w:rPr>
            </w:pPr>
            <w:r>
              <w:rPr>
                <w:b/>
                <w:sz w:val="16"/>
              </w:rPr>
              <w:t>198.284,29</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b/>
                <w:sz w:val="16"/>
              </w:rPr>
            </w:pPr>
            <w:r>
              <w:rPr>
                <w:b/>
                <w:sz w:val="16"/>
              </w:rPr>
              <w:t>281.000,00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b/>
                <w:sz w:val="16"/>
              </w:rPr>
            </w:pPr>
            <w:r>
              <w:rPr>
                <w:b/>
                <w:sz w:val="16"/>
              </w:rPr>
              <w:t>257.000,00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b/>
                <w:sz w:val="16"/>
              </w:rPr>
            </w:pPr>
            <w:r>
              <w:rPr>
                <w:b/>
                <w:sz w:val="16"/>
              </w:rPr>
              <w:t>257.000,00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b/>
                <w:sz w:val="16"/>
              </w:rPr>
            </w:pPr>
            <w:r>
              <w:rPr>
                <w:b/>
                <w:sz w:val="16"/>
              </w:rPr>
              <w:t>257.000,00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b/>
                <w:sz w:val="16"/>
              </w:rPr>
            </w:pPr>
            <w:r>
              <w:rPr>
                <w:b/>
                <w:sz w:val="16"/>
              </w:rPr>
              <w:t>141,72%</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b/>
                <w:sz w:val="16"/>
              </w:rPr>
            </w:pPr>
            <w:r>
              <w:rPr>
                <w:b/>
                <w:sz w:val="16"/>
              </w:rPr>
              <w:t>91,46%</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5"/>
              <w:jc w:val="right"/>
              <w:rPr>
                <w:b/>
                <w:sz w:val="16"/>
              </w:rPr>
            </w:pPr>
            <w:r>
              <w:rPr>
                <w:b/>
                <w:sz w:val="16"/>
              </w:rPr>
              <w:t>100,00%</w:t>
            </w: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3"/>
              <w:jc w:val="right"/>
              <w:rPr>
                <w:b/>
                <w:sz w:val="16"/>
              </w:rPr>
            </w:pPr>
            <w:r>
              <w:rPr>
                <w:b/>
                <w:sz w:val="16"/>
              </w:rPr>
              <w:t>100,00%</w:t>
            </w:r>
          </w:p>
        </w:tc>
      </w:tr>
      <w:tr w:rsidR="00495632">
        <w:trPr>
          <w:trHeight w:val="405"/>
        </w:trPr>
        <w:tc>
          <w:tcPr>
            <w:tcW w:w="735" w:type="dxa"/>
            <w:tcBorders>
              <w:top w:val="single" w:sz="8" w:space="0" w:color="000000"/>
              <w:left w:val="nil"/>
              <w:bottom w:val="single" w:sz="12" w:space="0" w:color="000000"/>
              <w:right w:val="single" w:sz="2" w:space="0" w:color="000000"/>
            </w:tcBorders>
          </w:tcPr>
          <w:p w:rsidR="00495632" w:rsidRDefault="003501E2">
            <w:pPr>
              <w:pStyle w:val="TableParagraph"/>
              <w:spacing w:before="10"/>
              <w:ind w:right="2"/>
              <w:jc w:val="right"/>
              <w:rPr>
                <w:sz w:val="16"/>
              </w:rPr>
            </w:pPr>
            <w:r>
              <w:rPr>
                <w:sz w:val="16"/>
              </w:rPr>
              <w:t>651</w:t>
            </w:r>
          </w:p>
        </w:tc>
        <w:tc>
          <w:tcPr>
            <w:tcW w:w="74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line="190" w:lineRule="atLeast"/>
              <w:ind w:left="33" w:right="521"/>
              <w:rPr>
                <w:sz w:val="16"/>
              </w:rPr>
            </w:pPr>
            <w:r>
              <w:rPr>
                <w:sz w:val="16"/>
              </w:rPr>
              <w:t>Upravne i administrativne pristojbe</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0"/>
              <w:jc w:val="right"/>
              <w:rPr>
                <w:sz w:val="16"/>
              </w:rPr>
            </w:pPr>
            <w:r>
              <w:rPr>
                <w:sz w:val="16"/>
              </w:rPr>
              <w:t>85.683,72</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9"/>
              <w:jc w:val="right"/>
              <w:rPr>
                <w:sz w:val="16"/>
              </w:rPr>
            </w:pPr>
            <w:r>
              <w:rPr>
                <w:sz w:val="16"/>
              </w:rPr>
              <w:t>107.000,00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sz w:val="16"/>
              </w:rPr>
            </w:pPr>
            <w:r>
              <w:rPr>
                <w:sz w:val="16"/>
              </w:rPr>
              <w:t>103.000,00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7"/>
              <w:jc w:val="right"/>
              <w:rPr>
                <w:sz w:val="16"/>
              </w:rPr>
            </w:pPr>
            <w:r>
              <w:rPr>
                <w:sz w:val="16"/>
              </w:rPr>
              <w:t>124,88%</w:t>
            </w: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sz w:val="16"/>
              </w:rPr>
            </w:pPr>
            <w:r>
              <w:rPr>
                <w:sz w:val="16"/>
              </w:rPr>
              <w:t>96,26%</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14"/>
              <w:jc w:val="right"/>
              <w:rPr>
                <w:sz w:val="16"/>
              </w:rPr>
            </w:pPr>
            <w:r>
              <w:rPr>
                <w:sz w:val="16"/>
              </w:rPr>
              <w:t>100,00%</w:t>
            </w: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652</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3"/>
              <w:rPr>
                <w:sz w:val="16"/>
              </w:rPr>
            </w:pPr>
            <w:r>
              <w:rPr>
                <w:sz w:val="16"/>
              </w:rPr>
              <w:t>Prihodi po posebnim propisima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112.600,57</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174.000,00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154.000,00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154,53%</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88,51%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402"/>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68</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3" w:right="469"/>
              <w:rPr>
                <w:b/>
                <w:sz w:val="16"/>
              </w:rPr>
            </w:pPr>
            <w:r>
              <w:rPr>
                <w:b/>
                <w:sz w:val="16"/>
              </w:rPr>
              <w:t>Kazne, upravne mjere i ostali prihodi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5.000,00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3.000,00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3.000,00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3.000,00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3.000,00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60,00%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6"/>
              <w:jc w:val="right"/>
              <w:rPr>
                <w:b/>
                <w:sz w:val="16"/>
              </w:rPr>
            </w:pPr>
            <w:r>
              <w:rPr>
                <w:b/>
                <w:sz w:val="16"/>
              </w:rPr>
              <w:t>100,00%</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100,00%</w:t>
            </w:r>
          </w:p>
        </w:tc>
      </w:tr>
      <w:tr w:rsidR="00495632">
        <w:trPr>
          <w:trHeight w:val="253"/>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681</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3"/>
              <w:rPr>
                <w:sz w:val="16"/>
              </w:rPr>
            </w:pPr>
            <w:r>
              <w:rPr>
                <w:sz w:val="16"/>
              </w:rPr>
              <w:t>Kazne i upravne mjere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5.000,00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3.000,00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3.000,00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60,00%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198"/>
        </w:trPr>
        <w:tc>
          <w:tcPr>
            <w:tcW w:w="1476" w:type="dxa"/>
            <w:gridSpan w:val="2"/>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43"/>
              <w:rPr>
                <w:b/>
                <w:sz w:val="14"/>
              </w:rPr>
            </w:pPr>
            <w:r>
              <w:rPr>
                <w:b/>
                <w:sz w:val="14"/>
              </w:rPr>
              <w:t>Izvor: 02</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33"/>
              <w:rPr>
                <w:b/>
                <w:sz w:val="14"/>
              </w:rPr>
            </w:pPr>
            <w:r>
              <w:rPr>
                <w:b/>
                <w:sz w:val="14"/>
              </w:rPr>
              <w:t>Vlastiti prihodi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6"/>
              <w:jc w:val="right"/>
              <w:rPr>
                <w:b/>
                <w:sz w:val="14"/>
              </w:rPr>
            </w:pPr>
            <w:r>
              <w:rPr>
                <w:b/>
                <w:sz w:val="14"/>
              </w:rPr>
              <w:t>76.365,00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6"/>
              <w:jc w:val="right"/>
              <w:rPr>
                <w:b/>
                <w:sz w:val="14"/>
              </w:rPr>
            </w:pPr>
            <w:r>
              <w:rPr>
                <w:b/>
                <w:sz w:val="14"/>
              </w:rPr>
              <w:t>80.000,00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6"/>
              <w:jc w:val="right"/>
              <w:rPr>
                <w:b/>
                <w:sz w:val="14"/>
              </w:rPr>
            </w:pPr>
            <w:r>
              <w:rPr>
                <w:b/>
                <w:sz w:val="14"/>
              </w:rPr>
              <w:t>80.000,00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7"/>
              <w:jc w:val="right"/>
              <w:rPr>
                <w:b/>
                <w:sz w:val="14"/>
              </w:rPr>
            </w:pPr>
            <w:r>
              <w:rPr>
                <w:b/>
                <w:sz w:val="14"/>
              </w:rPr>
              <w:t>80.000,00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6"/>
              <w:jc w:val="right"/>
              <w:rPr>
                <w:b/>
                <w:sz w:val="14"/>
              </w:rPr>
            </w:pPr>
            <w:r>
              <w:rPr>
                <w:b/>
                <w:sz w:val="14"/>
              </w:rPr>
              <w:t>80.000,00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7"/>
              <w:jc w:val="right"/>
              <w:rPr>
                <w:b/>
                <w:sz w:val="14"/>
              </w:rPr>
            </w:pPr>
            <w:r>
              <w:rPr>
                <w:b/>
                <w:sz w:val="14"/>
              </w:rPr>
              <w:t>104,76%</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7"/>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6"/>
              <w:jc w:val="right"/>
              <w:rPr>
                <w:b/>
                <w:sz w:val="14"/>
              </w:rPr>
            </w:pPr>
            <w:r>
              <w:rPr>
                <w:b/>
                <w:sz w:val="14"/>
              </w:rPr>
              <w:t>100,00%</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13"/>
              <w:jc w:val="right"/>
              <w:rPr>
                <w:b/>
                <w:sz w:val="14"/>
              </w:rPr>
            </w:pPr>
            <w:r>
              <w:rPr>
                <w:b/>
                <w:sz w:val="14"/>
              </w:rPr>
              <w:t>100,00%</w:t>
            </w:r>
          </w:p>
        </w:tc>
      </w:tr>
      <w:tr w:rsidR="00495632">
        <w:trPr>
          <w:trHeight w:val="599"/>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3"/>
              <w:jc w:val="right"/>
              <w:rPr>
                <w:b/>
                <w:sz w:val="16"/>
              </w:rPr>
            </w:pPr>
            <w:r>
              <w:rPr>
                <w:b/>
                <w:sz w:val="16"/>
              </w:rPr>
              <w:t>66</w:t>
            </w:r>
          </w:p>
        </w:tc>
        <w:tc>
          <w:tcPr>
            <w:tcW w:w="741"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3"/>
              <w:rPr>
                <w:b/>
                <w:sz w:val="16"/>
              </w:rPr>
            </w:pPr>
            <w:r>
              <w:rPr>
                <w:b/>
                <w:sz w:val="16"/>
              </w:rPr>
              <w:t>Prihodi od prodaje</w:t>
            </w:r>
          </w:p>
          <w:p w:rsidR="00495632" w:rsidRDefault="003501E2">
            <w:pPr>
              <w:pStyle w:val="TableParagraph"/>
              <w:spacing w:before="6" w:line="194" w:lineRule="exact"/>
              <w:ind w:left="33" w:right="68"/>
              <w:rPr>
                <w:b/>
                <w:sz w:val="16"/>
              </w:rPr>
            </w:pPr>
            <w:r>
              <w:rPr>
                <w:b/>
                <w:sz w:val="16"/>
              </w:rPr>
              <w:t>proizvoda i roba te pruženih usluga i prihodi od donacija</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b/>
                <w:sz w:val="16"/>
              </w:rPr>
            </w:pPr>
            <w:r>
              <w:rPr>
                <w:b/>
                <w:sz w:val="16"/>
              </w:rPr>
              <w:t>76.365,00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7"/>
              <w:jc w:val="right"/>
              <w:rPr>
                <w:b/>
                <w:sz w:val="16"/>
              </w:rPr>
            </w:pPr>
            <w:r>
              <w:rPr>
                <w:b/>
                <w:sz w:val="16"/>
              </w:rPr>
              <w:t>80.000,00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80.000,00</w:t>
            </w:r>
          </w:p>
        </w:tc>
        <w:tc>
          <w:tcPr>
            <w:tcW w:w="1590"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8"/>
              <w:jc w:val="right"/>
              <w:rPr>
                <w:b/>
                <w:sz w:val="16"/>
              </w:rPr>
            </w:pPr>
            <w:r>
              <w:rPr>
                <w:b/>
                <w:sz w:val="16"/>
              </w:rPr>
              <w:t>80.000,00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80.000,00</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104,76%</w:t>
            </w:r>
          </w:p>
        </w:tc>
        <w:tc>
          <w:tcPr>
            <w:tcW w:w="90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b/>
                <w:sz w:val="16"/>
              </w:rPr>
            </w:pPr>
            <w:r>
              <w:rPr>
                <w:b/>
                <w:sz w:val="16"/>
              </w:rPr>
              <w:t>100,00%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5"/>
              <w:jc w:val="right"/>
              <w:rPr>
                <w:b/>
                <w:sz w:val="16"/>
              </w:rPr>
            </w:pPr>
            <w:r>
              <w:rPr>
                <w:b/>
                <w:sz w:val="16"/>
              </w:rPr>
              <w:t>100,00%</w:t>
            </w:r>
          </w:p>
        </w:tc>
        <w:tc>
          <w:tcPr>
            <w:tcW w:w="913" w:type="dxa"/>
            <w:tcBorders>
              <w:top w:val="single" w:sz="12" w:space="0" w:color="000000"/>
              <w:left w:val="single" w:sz="2" w:space="0" w:color="000000"/>
              <w:bottom w:val="single" w:sz="8" w:space="0" w:color="000000"/>
              <w:right w:val="nil"/>
            </w:tcBorders>
          </w:tcPr>
          <w:p w:rsidR="00495632" w:rsidRDefault="003501E2">
            <w:pPr>
              <w:pStyle w:val="TableParagraph"/>
              <w:ind w:right="13"/>
              <w:jc w:val="right"/>
              <w:rPr>
                <w:b/>
                <w:sz w:val="16"/>
              </w:rPr>
            </w:pPr>
            <w:r>
              <w:rPr>
                <w:b/>
                <w:sz w:val="16"/>
              </w:rPr>
              <w:t>100,00%</w:t>
            </w:r>
          </w:p>
        </w:tc>
      </w:tr>
      <w:tr w:rsidR="00495632">
        <w:trPr>
          <w:trHeight w:val="410"/>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2"/>
              <w:jc w:val="right"/>
              <w:rPr>
                <w:sz w:val="16"/>
              </w:rPr>
            </w:pPr>
            <w:r>
              <w:rPr>
                <w:sz w:val="16"/>
              </w:rPr>
              <w:t>661</w:t>
            </w:r>
          </w:p>
        </w:tc>
        <w:tc>
          <w:tcPr>
            <w:tcW w:w="74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line="190" w:lineRule="atLeast"/>
              <w:ind w:left="33" w:right="215"/>
              <w:rPr>
                <w:sz w:val="16"/>
              </w:rPr>
            </w:pPr>
            <w:r>
              <w:rPr>
                <w:sz w:val="16"/>
              </w:rPr>
              <w:t>Prihodi od prodaje proizvoda i robe te pruženih usluga</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10"/>
              <w:jc w:val="right"/>
              <w:rPr>
                <w:sz w:val="16"/>
              </w:rPr>
            </w:pPr>
            <w:r>
              <w:rPr>
                <w:sz w:val="16"/>
              </w:rPr>
              <w:t>76.365,00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sz w:val="16"/>
              </w:rPr>
            </w:pPr>
            <w:r>
              <w:rPr>
                <w:sz w:val="16"/>
              </w:rPr>
              <w:t>80.000,00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9"/>
              <w:jc w:val="right"/>
              <w:rPr>
                <w:sz w:val="16"/>
              </w:rPr>
            </w:pPr>
            <w:r>
              <w:rPr>
                <w:sz w:val="16"/>
              </w:rPr>
              <w:t>80.000,00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104,76%</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100,00%</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4"/>
              <w:jc w:val="right"/>
              <w:rPr>
                <w:sz w:val="16"/>
              </w:rPr>
            </w:pPr>
            <w:r>
              <w:rPr>
                <w:sz w:val="16"/>
              </w:rPr>
              <w:t>100,00%</w:t>
            </w:r>
          </w:p>
        </w:tc>
      </w:tr>
      <w:tr w:rsidR="00495632">
        <w:trPr>
          <w:trHeight w:val="205"/>
        </w:trPr>
        <w:tc>
          <w:tcPr>
            <w:tcW w:w="1476" w:type="dxa"/>
            <w:gridSpan w:val="2"/>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43"/>
              <w:rPr>
                <w:b/>
                <w:sz w:val="14"/>
              </w:rPr>
            </w:pPr>
            <w:r>
              <w:rPr>
                <w:b/>
                <w:sz w:val="14"/>
              </w:rPr>
              <w:t>Izvor: 03</w:t>
            </w:r>
          </w:p>
        </w:tc>
        <w:tc>
          <w:tcPr>
            <w:tcW w:w="2383"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33"/>
              <w:rPr>
                <w:b/>
                <w:sz w:val="14"/>
              </w:rPr>
            </w:pPr>
            <w:r>
              <w:rPr>
                <w:b/>
                <w:sz w:val="14"/>
              </w:rPr>
              <w:t>Prihodi za posebne namjene</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6"/>
              <w:jc w:val="right"/>
              <w:rPr>
                <w:b/>
                <w:sz w:val="14"/>
              </w:rPr>
            </w:pPr>
            <w:r>
              <w:rPr>
                <w:b/>
                <w:sz w:val="14"/>
              </w:rPr>
              <w:t>3.442.669,08</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5"/>
              <w:jc w:val="right"/>
              <w:rPr>
                <w:b/>
                <w:sz w:val="14"/>
              </w:rPr>
            </w:pPr>
            <w:r>
              <w:rPr>
                <w:b/>
                <w:sz w:val="14"/>
              </w:rPr>
              <w:t>3.175.688,94</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5"/>
              <w:jc w:val="right"/>
              <w:rPr>
                <w:b/>
                <w:sz w:val="14"/>
              </w:rPr>
            </w:pPr>
            <w:r>
              <w:rPr>
                <w:b/>
                <w:sz w:val="14"/>
              </w:rPr>
              <w:t>3.171.500,00</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7"/>
              <w:jc w:val="right"/>
              <w:rPr>
                <w:b/>
                <w:sz w:val="14"/>
              </w:rPr>
            </w:pPr>
            <w:r>
              <w:rPr>
                <w:b/>
                <w:sz w:val="14"/>
              </w:rPr>
              <w:t>3.183.450,00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5"/>
              <w:jc w:val="right"/>
              <w:rPr>
                <w:b/>
                <w:sz w:val="14"/>
              </w:rPr>
            </w:pPr>
            <w:r>
              <w:rPr>
                <w:b/>
                <w:sz w:val="14"/>
              </w:rPr>
              <w:t>3.181.450,00</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7"/>
              <w:jc w:val="right"/>
              <w:rPr>
                <w:b/>
                <w:sz w:val="14"/>
              </w:rPr>
            </w:pPr>
            <w:r>
              <w:rPr>
                <w:b/>
                <w:sz w:val="14"/>
              </w:rPr>
              <w:t>92,24%</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7"/>
              <w:jc w:val="right"/>
              <w:rPr>
                <w:b/>
                <w:sz w:val="14"/>
              </w:rPr>
            </w:pPr>
            <w:r>
              <w:rPr>
                <w:b/>
                <w:sz w:val="14"/>
              </w:rPr>
              <w:t>99,87%</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6"/>
              <w:jc w:val="right"/>
              <w:rPr>
                <w:b/>
                <w:sz w:val="14"/>
              </w:rPr>
            </w:pPr>
            <w:r>
              <w:rPr>
                <w:b/>
                <w:sz w:val="14"/>
              </w:rPr>
              <w:t>100,38%</w:t>
            </w:r>
          </w:p>
        </w:tc>
        <w:tc>
          <w:tcPr>
            <w:tcW w:w="913"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14"/>
              <w:jc w:val="right"/>
              <w:rPr>
                <w:b/>
                <w:sz w:val="14"/>
              </w:rPr>
            </w:pPr>
            <w:r>
              <w:rPr>
                <w:b/>
                <w:sz w:val="14"/>
              </w:rPr>
              <w:t>99,94%</w:t>
            </w:r>
          </w:p>
        </w:tc>
      </w:tr>
      <w:tr w:rsidR="00495632">
        <w:trPr>
          <w:trHeight w:val="266"/>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3"/>
              <w:jc w:val="right"/>
              <w:rPr>
                <w:b/>
                <w:sz w:val="16"/>
              </w:rPr>
            </w:pPr>
            <w:r>
              <w:rPr>
                <w:b/>
                <w:sz w:val="16"/>
              </w:rPr>
              <w:t>64</w:t>
            </w:r>
          </w:p>
        </w:tc>
        <w:tc>
          <w:tcPr>
            <w:tcW w:w="741"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33"/>
              <w:rPr>
                <w:b/>
                <w:sz w:val="16"/>
              </w:rPr>
            </w:pPr>
            <w:r>
              <w:rPr>
                <w:b/>
                <w:sz w:val="16"/>
              </w:rPr>
              <w:t>Prihodi od imovine</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b/>
                <w:sz w:val="16"/>
              </w:rPr>
            </w:pPr>
            <w:r>
              <w:rPr>
                <w:b/>
                <w:sz w:val="16"/>
              </w:rPr>
              <w:t>489.680,89</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b/>
                <w:sz w:val="16"/>
              </w:rPr>
            </w:pPr>
            <w:r>
              <w:rPr>
                <w:b/>
                <w:sz w:val="16"/>
              </w:rPr>
              <w:t>402.300,00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b/>
                <w:sz w:val="16"/>
              </w:rPr>
            </w:pPr>
            <w:r>
              <w:rPr>
                <w:b/>
                <w:sz w:val="16"/>
              </w:rPr>
              <w:t>391.250,00</w:t>
            </w:r>
          </w:p>
        </w:tc>
        <w:tc>
          <w:tcPr>
            <w:tcW w:w="1590"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b/>
                <w:sz w:val="16"/>
              </w:rPr>
            </w:pPr>
            <w:r>
              <w:rPr>
                <w:b/>
                <w:sz w:val="16"/>
              </w:rPr>
              <w:t>391.200,00</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b/>
                <w:sz w:val="16"/>
              </w:rPr>
            </w:pPr>
            <w:r>
              <w:rPr>
                <w:b/>
                <w:sz w:val="16"/>
              </w:rPr>
              <w:t>391.200,00</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b/>
                <w:sz w:val="16"/>
              </w:rPr>
            </w:pPr>
            <w:r>
              <w:rPr>
                <w:b/>
                <w:sz w:val="16"/>
              </w:rPr>
              <w:t>82,16%</w:t>
            </w:r>
          </w:p>
        </w:tc>
        <w:tc>
          <w:tcPr>
            <w:tcW w:w="90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b/>
                <w:sz w:val="16"/>
              </w:rPr>
            </w:pPr>
            <w:r>
              <w:rPr>
                <w:b/>
                <w:sz w:val="16"/>
              </w:rPr>
              <w:t>97,25%</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6"/>
              <w:jc w:val="right"/>
              <w:rPr>
                <w:b/>
                <w:sz w:val="16"/>
              </w:rPr>
            </w:pPr>
            <w:r>
              <w:rPr>
                <w:b/>
                <w:sz w:val="16"/>
              </w:rPr>
              <w:t>99,99%</w:t>
            </w:r>
          </w:p>
        </w:tc>
        <w:tc>
          <w:tcPr>
            <w:tcW w:w="913"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3"/>
              <w:jc w:val="right"/>
              <w:rPr>
                <w:b/>
                <w:sz w:val="16"/>
              </w:rPr>
            </w:pPr>
            <w:r>
              <w:rPr>
                <w:b/>
                <w:sz w:val="16"/>
              </w:rPr>
              <w:t>100,00%</w:t>
            </w:r>
          </w:p>
        </w:tc>
      </w:tr>
      <w:tr w:rsidR="00495632">
        <w:trPr>
          <w:trHeight w:val="258"/>
        </w:trPr>
        <w:tc>
          <w:tcPr>
            <w:tcW w:w="735" w:type="dxa"/>
            <w:tcBorders>
              <w:top w:val="single" w:sz="8" w:space="0" w:color="000000"/>
              <w:left w:val="nil"/>
              <w:bottom w:val="single" w:sz="12" w:space="0" w:color="000000"/>
              <w:right w:val="single" w:sz="2" w:space="0" w:color="000000"/>
            </w:tcBorders>
          </w:tcPr>
          <w:p w:rsidR="00495632" w:rsidRDefault="003501E2">
            <w:pPr>
              <w:pStyle w:val="TableParagraph"/>
              <w:spacing w:before="10"/>
              <w:ind w:right="2"/>
              <w:jc w:val="right"/>
              <w:rPr>
                <w:sz w:val="16"/>
              </w:rPr>
            </w:pPr>
            <w:r>
              <w:rPr>
                <w:sz w:val="16"/>
              </w:rPr>
              <w:t>642</w:t>
            </w:r>
          </w:p>
        </w:tc>
        <w:tc>
          <w:tcPr>
            <w:tcW w:w="741"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33"/>
              <w:rPr>
                <w:sz w:val="16"/>
              </w:rPr>
            </w:pPr>
            <w:r>
              <w:rPr>
                <w:sz w:val="16"/>
              </w:rPr>
              <w:t>Prihodi od nefinancijske imovine</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9"/>
              <w:jc w:val="right"/>
              <w:rPr>
                <w:sz w:val="16"/>
              </w:rPr>
            </w:pPr>
            <w:r>
              <w:rPr>
                <w:sz w:val="16"/>
              </w:rPr>
              <w:t>489.680,89</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9"/>
              <w:jc w:val="right"/>
              <w:rPr>
                <w:sz w:val="16"/>
              </w:rPr>
            </w:pPr>
            <w:r>
              <w:rPr>
                <w:sz w:val="16"/>
              </w:rPr>
              <w:t>402.300,00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sz w:val="16"/>
              </w:rPr>
            </w:pPr>
            <w:r>
              <w:rPr>
                <w:sz w:val="16"/>
              </w:rPr>
              <w:t>391.250,00</w:t>
            </w:r>
          </w:p>
        </w:tc>
        <w:tc>
          <w:tcPr>
            <w:tcW w:w="1590"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sz w:val="16"/>
              </w:rPr>
            </w:pPr>
            <w:r>
              <w:rPr>
                <w:sz w:val="16"/>
              </w:rPr>
              <w:t>82,16%</w:t>
            </w:r>
          </w:p>
        </w:tc>
        <w:tc>
          <w:tcPr>
            <w:tcW w:w="90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8"/>
              <w:jc w:val="right"/>
              <w:rPr>
                <w:sz w:val="16"/>
              </w:rPr>
            </w:pPr>
            <w:r>
              <w:rPr>
                <w:sz w:val="16"/>
              </w:rPr>
              <w:t>97,25%</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14"/>
              <w:jc w:val="right"/>
              <w:rPr>
                <w:sz w:val="16"/>
              </w:rPr>
            </w:pPr>
            <w:r>
              <w:rPr>
                <w:sz w:val="16"/>
              </w:rPr>
              <w:t>100,00%</w:t>
            </w:r>
          </w:p>
        </w:tc>
      </w:tr>
      <w:tr w:rsidR="00495632">
        <w:trPr>
          <w:trHeight w:val="789"/>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65</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0" w:line="194" w:lineRule="exact"/>
              <w:ind w:left="33" w:right="232"/>
              <w:rPr>
                <w:b/>
                <w:sz w:val="16"/>
              </w:rPr>
            </w:pPr>
            <w:r>
              <w:rPr>
                <w:b/>
                <w:sz w:val="16"/>
              </w:rPr>
              <w:t>Prihodi od upravnih i administrativnih pristojbi, pristojbi po posebnim propisima i naknada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2.928.504,88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2.737.384,94</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2.750.250,00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2.765.250,00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2.765.250,00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93,47%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100,47%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6"/>
              <w:jc w:val="right"/>
              <w:rPr>
                <w:b/>
                <w:sz w:val="16"/>
              </w:rPr>
            </w:pPr>
            <w:r>
              <w:rPr>
                <w:b/>
                <w:sz w:val="16"/>
              </w:rPr>
              <w:t>100,55%</w:t>
            </w: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b/>
                <w:sz w:val="16"/>
              </w:rPr>
            </w:pPr>
            <w:r>
              <w:rPr>
                <w:b/>
                <w:sz w:val="16"/>
              </w:rPr>
              <w:t>100,00%</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652</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3"/>
              <w:rPr>
                <w:sz w:val="16"/>
              </w:rPr>
            </w:pPr>
            <w:r>
              <w:rPr>
                <w:sz w:val="16"/>
              </w:rPr>
              <w:t>Prihodi po posebnim propisima</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1.382.262,79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1.465.246,00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1.330.250,00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106,00%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90,79%</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255"/>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653</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33"/>
              <w:rPr>
                <w:sz w:val="16"/>
              </w:rPr>
            </w:pPr>
            <w:r>
              <w:rPr>
                <w:sz w:val="16"/>
              </w:rPr>
              <w:t>Komunalni doprinosi i naknade</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1.546.242,09</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0"/>
              <w:jc w:val="right"/>
              <w:rPr>
                <w:sz w:val="16"/>
              </w:rPr>
            </w:pPr>
            <w:r>
              <w:rPr>
                <w:sz w:val="16"/>
              </w:rPr>
              <w:t>1.272.138,94</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sz w:val="16"/>
              </w:rPr>
            </w:pPr>
            <w:r>
              <w:rPr>
                <w:sz w:val="16"/>
              </w:rPr>
              <w:t>1.420.000,00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sz w:val="16"/>
              </w:rPr>
            </w:pPr>
            <w:r>
              <w:rPr>
                <w:sz w:val="16"/>
              </w:rPr>
              <w:t>82,27%</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111,62%</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3501E2">
            <w:pPr>
              <w:pStyle w:val="TableParagraph"/>
              <w:ind w:right="14"/>
              <w:jc w:val="right"/>
              <w:rPr>
                <w:sz w:val="16"/>
              </w:rPr>
            </w:pPr>
            <w:r>
              <w:rPr>
                <w:sz w:val="16"/>
              </w:rPr>
              <w:t>100,00%</w:t>
            </w:r>
          </w:p>
        </w:tc>
      </w:tr>
      <w:tr w:rsidR="00495632">
        <w:trPr>
          <w:trHeight w:val="400"/>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68</w:t>
            </w:r>
          </w:p>
        </w:tc>
        <w:tc>
          <w:tcPr>
            <w:tcW w:w="741"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3" w:right="469"/>
              <w:rPr>
                <w:b/>
                <w:sz w:val="16"/>
              </w:rPr>
            </w:pPr>
            <w:r>
              <w:rPr>
                <w:b/>
                <w:sz w:val="16"/>
              </w:rPr>
              <w:t>Kazne, upravne mjere i ostali prihodi</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8"/>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1.004,00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0,00</w:t>
            </w:r>
          </w:p>
        </w:tc>
        <w:tc>
          <w:tcPr>
            <w:tcW w:w="1590"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9"/>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b/>
                <w:sz w:val="16"/>
              </w:rPr>
            </w:pPr>
            <w:r>
              <w:rPr>
                <w:b/>
                <w:sz w:val="16"/>
              </w:rPr>
              <w:t>0,00</w:t>
            </w:r>
          </w:p>
        </w:tc>
        <w:tc>
          <w:tcPr>
            <w:tcW w:w="90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274"/>
        </w:trPr>
        <w:tc>
          <w:tcPr>
            <w:tcW w:w="735" w:type="dxa"/>
            <w:tcBorders>
              <w:top w:val="single" w:sz="12" w:space="0" w:color="000000"/>
              <w:left w:val="nil"/>
              <w:bottom w:val="nil"/>
              <w:right w:val="single" w:sz="2" w:space="0" w:color="000000"/>
            </w:tcBorders>
          </w:tcPr>
          <w:p w:rsidR="00495632" w:rsidRDefault="003501E2">
            <w:pPr>
              <w:pStyle w:val="TableParagraph"/>
              <w:ind w:right="2"/>
              <w:jc w:val="right"/>
              <w:rPr>
                <w:sz w:val="16"/>
              </w:rPr>
            </w:pPr>
            <w:r>
              <w:rPr>
                <w:sz w:val="16"/>
              </w:rPr>
              <w:t>683</w:t>
            </w:r>
          </w:p>
        </w:tc>
        <w:tc>
          <w:tcPr>
            <w:tcW w:w="741"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3" w:type="dxa"/>
            <w:tcBorders>
              <w:top w:val="single" w:sz="12" w:space="0" w:color="000000"/>
              <w:left w:val="single" w:sz="2" w:space="0" w:color="000000"/>
              <w:bottom w:val="nil"/>
              <w:right w:val="single" w:sz="2" w:space="0" w:color="000000"/>
            </w:tcBorders>
          </w:tcPr>
          <w:p w:rsidR="00495632" w:rsidRDefault="003501E2">
            <w:pPr>
              <w:pStyle w:val="TableParagraph"/>
              <w:ind w:left="33"/>
              <w:rPr>
                <w:sz w:val="16"/>
              </w:rPr>
            </w:pPr>
            <w:r>
              <w:rPr>
                <w:sz w:val="16"/>
              </w:rPr>
              <w:t>Ostali prihodi</w:t>
            </w:r>
          </w:p>
        </w:tc>
        <w:tc>
          <w:tcPr>
            <w:tcW w:w="1590" w:type="dxa"/>
            <w:tcBorders>
              <w:top w:val="single" w:sz="12" w:space="0" w:color="000000"/>
              <w:left w:val="single" w:sz="2" w:space="0" w:color="000000"/>
              <w:bottom w:val="nil"/>
              <w:right w:val="single" w:sz="2" w:space="0" w:color="000000"/>
            </w:tcBorders>
          </w:tcPr>
          <w:p w:rsidR="00495632" w:rsidRDefault="003501E2">
            <w:pPr>
              <w:pStyle w:val="TableParagraph"/>
              <w:ind w:right="9"/>
              <w:jc w:val="right"/>
              <w:rPr>
                <w:sz w:val="16"/>
              </w:rPr>
            </w:pPr>
            <w:r>
              <w:rPr>
                <w:sz w:val="16"/>
              </w:rPr>
              <w:t>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9"/>
              <w:jc w:val="right"/>
              <w:rPr>
                <w:sz w:val="16"/>
              </w:rPr>
            </w:pPr>
            <w:r>
              <w:rPr>
                <w:sz w:val="16"/>
              </w:rPr>
              <w:t>1.004,00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8"/>
              <w:jc w:val="right"/>
              <w:rPr>
                <w:sz w:val="16"/>
              </w:rPr>
            </w:pPr>
            <w:r>
              <w:rPr>
                <w:sz w:val="16"/>
              </w:rPr>
              <w:t>0,00</w:t>
            </w:r>
          </w:p>
        </w:tc>
        <w:tc>
          <w:tcPr>
            <w:tcW w:w="1590"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sz w:val="16"/>
              </w:rPr>
            </w:pPr>
            <w:r>
              <w:rPr>
                <w:sz w:val="16"/>
              </w:rPr>
              <w:t>0,00%</w:t>
            </w: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nil"/>
              <w:right w:val="nil"/>
            </w:tcBorders>
          </w:tcPr>
          <w:p w:rsidR="00495632" w:rsidRDefault="00495632">
            <w:pPr>
              <w:pStyle w:val="TableParagraph"/>
              <w:spacing w:before="0"/>
              <w:rPr>
                <w:rFonts w:ascii="Times New Roman"/>
                <w:sz w:val="16"/>
              </w:rPr>
            </w:pPr>
          </w:p>
        </w:tc>
      </w:tr>
    </w:tbl>
    <w:p w:rsidR="00495632" w:rsidRDefault="00495632">
      <w:pPr>
        <w:rPr>
          <w:rFonts w:ascii="Times New Roman"/>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38"/>
        <w:gridCol w:w="2384"/>
        <w:gridCol w:w="1589"/>
        <w:gridCol w:w="1588"/>
        <w:gridCol w:w="1589"/>
        <w:gridCol w:w="1589"/>
        <w:gridCol w:w="1588"/>
        <w:gridCol w:w="907"/>
        <w:gridCol w:w="907"/>
        <w:gridCol w:w="907"/>
        <w:gridCol w:w="917"/>
      </w:tblGrid>
      <w:tr w:rsidR="00495632">
        <w:trPr>
          <w:trHeight w:val="843"/>
        </w:trPr>
        <w:tc>
          <w:tcPr>
            <w:tcW w:w="15438" w:type="dxa"/>
            <w:gridSpan w:val="12"/>
            <w:tcBorders>
              <w:left w:val="nil"/>
              <w:bottom w:val="single" w:sz="8" w:space="0" w:color="000000"/>
              <w:right w:val="nil"/>
            </w:tcBorders>
            <w:shd w:val="clear" w:color="auto" w:fill="C0C0C0"/>
          </w:tcPr>
          <w:p w:rsidR="00495632" w:rsidRDefault="003501E2">
            <w:pPr>
              <w:pStyle w:val="TableParagraph"/>
              <w:spacing w:before="66"/>
              <w:ind w:left="1749" w:right="1751"/>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51" w:right="1735"/>
              <w:jc w:val="center"/>
              <w:rPr>
                <w:rFonts w:ascii="Times New Roman"/>
              </w:rPr>
            </w:pPr>
            <w:r>
              <w:rPr>
                <w:rFonts w:ascii="Times New Roman"/>
              </w:rPr>
              <w:t>KLASIFIKACIJA PO IZVORIMA - PRIHODI</w:t>
            </w:r>
          </w:p>
        </w:tc>
      </w:tr>
      <w:tr w:rsidR="00495632">
        <w:trPr>
          <w:trHeight w:val="755"/>
        </w:trPr>
        <w:tc>
          <w:tcPr>
            <w:tcW w:w="1473" w:type="dxa"/>
            <w:gridSpan w:val="2"/>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3"/>
              <w:jc w:val="center"/>
              <w:rPr>
                <w:sz w:val="20"/>
              </w:rPr>
            </w:pPr>
            <w:r>
              <w:rPr>
                <w:sz w:val="20"/>
              </w:rPr>
              <w:t>Račun/ Pozicija</w:t>
            </w:r>
          </w:p>
          <w:p w:rsidR="00495632" w:rsidRDefault="003501E2">
            <w:pPr>
              <w:pStyle w:val="TableParagraph"/>
              <w:spacing w:before="28" w:line="216" w:lineRule="exact"/>
              <w:ind w:left="20"/>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6" w:right="957"/>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8"/>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7" w:right="208"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5"/>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0" w:right="61"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6"/>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7" w:right="76"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17"/>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6" w:right="204" w:hanging="56"/>
              <w:jc w:val="center"/>
              <w:rPr>
                <w:sz w:val="20"/>
              </w:rPr>
            </w:pPr>
            <w:r>
              <w:rPr>
                <w:sz w:val="20"/>
              </w:rPr>
              <w:t>Projekcija za 2019. godinu</w:t>
            </w:r>
          </w:p>
          <w:p w:rsidR="00495632" w:rsidRDefault="003501E2">
            <w:pPr>
              <w:pStyle w:val="TableParagraph"/>
              <w:spacing w:before="26" w:line="216" w:lineRule="exact"/>
              <w:ind w:left="17"/>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7" w:right="204" w:hanging="56"/>
              <w:jc w:val="center"/>
              <w:rPr>
                <w:sz w:val="20"/>
              </w:rPr>
            </w:pPr>
            <w:r>
              <w:rPr>
                <w:sz w:val="20"/>
              </w:rPr>
              <w:t>Projekcija za 2020. godinu</w:t>
            </w:r>
          </w:p>
          <w:p w:rsidR="00495632" w:rsidRDefault="003501E2">
            <w:pPr>
              <w:pStyle w:val="TableParagraph"/>
              <w:spacing w:before="26" w:line="216" w:lineRule="exact"/>
              <w:ind w:left="19"/>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4"/>
              <w:jc w:val="center"/>
              <w:rPr>
                <w:sz w:val="20"/>
              </w:rPr>
            </w:pPr>
            <w:r>
              <w:rPr>
                <w:sz w:val="20"/>
              </w:rPr>
              <w:t>Indeks 4/3</w:t>
            </w:r>
          </w:p>
          <w:p w:rsidR="00495632" w:rsidRDefault="003501E2">
            <w:pPr>
              <w:pStyle w:val="TableParagraph"/>
              <w:spacing w:before="26" w:line="216" w:lineRule="exact"/>
              <w:ind w:left="20"/>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2"/>
              <w:jc w:val="center"/>
              <w:rPr>
                <w:sz w:val="20"/>
              </w:rPr>
            </w:pPr>
            <w:r>
              <w:rPr>
                <w:sz w:val="20"/>
              </w:rPr>
              <w:t>Indeks 5/4</w:t>
            </w:r>
          </w:p>
          <w:p w:rsidR="00495632" w:rsidRDefault="003501E2">
            <w:pPr>
              <w:pStyle w:val="TableParagraph"/>
              <w:spacing w:before="26" w:line="216" w:lineRule="exact"/>
              <w:ind w:left="22"/>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0"/>
              <w:jc w:val="center"/>
              <w:rPr>
                <w:sz w:val="20"/>
              </w:rPr>
            </w:pPr>
            <w:r>
              <w:rPr>
                <w:sz w:val="20"/>
              </w:rPr>
              <w:t>Indeks 6/5</w:t>
            </w:r>
          </w:p>
          <w:p w:rsidR="00495632" w:rsidRDefault="003501E2">
            <w:pPr>
              <w:pStyle w:val="TableParagraph"/>
              <w:spacing w:before="26" w:line="216" w:lineRule="exact"/>
              <w:ind w:left="57" w:right="35"/>
              <w:jc w:val="center"/>
              <w:rPr>
                <w:sz w:val="18"/>
              </w:rPr>
            </w:pPr>
            <w:r>
              <w:rPr>
                <w:sz w:val="18"/>
              </w:rPr>
              <w:t>10</w:t>
            </w:r>
          </w:p>
        </w:tc>
        <w:tc>
          <w:tcPr>
            <w:tcW w:w="917"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48" w:right="132"/>
              <w:jc w:val="center"/>
              <w:rPr>
                <w:sz w:val="20"/>
              </w:rPr>
            </w:pPr>
            <w:r>
              <w:rPr>
                <w:sz w:val="20"/>
              </w:rPr>
              <w:t>Indeks 7/6</w:t>
            </w:r>
          </w:p>
          <w:p w:rsidR="00495632" w:rsidRDefault="003501E2">
            <w:pPr>
              <w:pStyle w:val="TableParagraph"/>
              <w:spacing w:before="26" w:line="216" w:lineRule="exact"/>
              <w:ind w:left="145" w:right="133"/>
              <w:jc w:val="center"/>
              <w:rPr>
                <w:sz w:val="18"/>
              </w:rPr>
            </w:pPr>
            <w:r>
              <w:rPr>
                <w:sz w:val="18"/>
              </w:rPr>
              <w:t>11</w:t>
            </w:r>
          </w:p>
        </w:tc>
      </w:tr>
      <w:tr w:rsidR="00495632">
        <w:trPr>
          <w:trHeight w:val="594"/>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71</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0" w:line="194" w:lineRule="exact"/>
              <w:ind w:left="36" w:right="207"/>
              <w:rPr>
                <w:b/>
                <w:sz w:val="16"/>
              </w:rPr>
            </w:pPr>
            <w:r>
              <w:rPr>
                <w:b/>
                <w:sz w:val="16"/>
              </w:rPr>
              <w:t xml:space="preserve">Prihodi od prodaje </w:t>
            </w:r>
            <w:proofErr w:type="spellStart"/>
            <w:r>
              <w:rPr>
                <w:b/>
                <w:sz w:val="16"/>
              </w:rPr>
              <w:t>neproizvedene</w:t>
            </w:r>
            <w:proofErr w:type="spellEnd"/>
            <w:r>
              <w:rPr>
                <w:b/>
                <w:sz w:val="16"/>
              </w:rPr>
              <w:t xml:space="preserve"> dugotrajne imovine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5.000,00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
              <w:jc w:val="right"/>
              <w:rPr>
                <w:b/>
                <w:sz w:val="16"/>
              </w:rPr>
            </w:pPr>
            <w:r>
              <w:rPr>
                <w:b/>
                <w:sz w:val="16"/>
              </w:rPr>
              <w:t>5.000,00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100,00%</w:t>
            </w: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1"/>
              <w:jc w:val="right"/>
              <w:rPr>
                <w:b/>
                <w:sz w:val="16"/>
              </w:rPr>
            </w:pPr>
            <w:r>
              <w:rPr>
                <w:b/>
                <w:sz w:val="16"/>
              </w:rPr>
              <w:t>100,00%</w:t>
            </w:r>
          </w:p>
        </w:tc>
      </w:tr>
      <w:tr w:rsidR="00495632">
        <w:trPr>
          <w:trHeight w:val="400"/>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711</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6" w:right="162"/>
              <w:rPr>
                <w:sz w:val="16"/>
              </w:rPr>
            </w:pPr>
            <w:r>
              <w:rPr>
                <w:sz w:val="16"/>
              </w:rPr>
              <w:t>Prihodi od prodaje materijalne imovine - prirodnih bogatstava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5.000,00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sz w:val="16"/>
              </w:rPr>
            </w:pPr>
            <w:r>
              <w:rPr>
                <w:sz w:val="16"/>
              </w:rPr>
              <w:t>100,00%</w:t>
            </w:r>
          </w:p>
        </w:tc>
      </w:tr>
      <w:tr w:rsidR="00495632">
        <w:trPr>
          <w:trHeight w:val="599"/>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3"/>
              <w:jc w:val="right"/>
              <w:rPr>
                <w:b/>
                <w:sz w:val="16"/>
              </w:rPr>
            </w:pPr>
            <w:r>
              <w:rPr>
                <w:b/>
                <w:sz w:val="16"/>
              </w:rPr>
              <w:t>72</w:t>
            </w:r>
          </w:p>
        </w:tc>
        <w:tc>
          <w:tcPr>
            <w:tcW w:w="73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6" w:right="404"/>
              <w:rPr>
                <w:b/>
                <w:sz w:val="16"/>
              </w:rPr>
            </w:pPr>
            <w:r>
              <w:rPr>
                <w:b/>
                <w:sz w:val="16"/>
              </w:rPr>
              <w:t>Prihodi od prodaje proizvedene dugotrajne</w:t>
            </w:r>
          </w:p>
          <w:p w:rsidR="00495632" w:rsidRDefault="003501E2">
            <w:pPr>
              <w:pStyle w:val="TableParagraph"/>
              <w:spacing w:before="2" w:line="186" w:lineRule="exact"/>
              <w:ind w:left="36"/>
              <w:rPr>
                <w:b/>
                <w:sz w:val="16"/>
              </w:rPr>
            </w:pPr>
            <w:r>
              <w:rPr>
                <w:b/>
                <w:sz w:val="16"/>
              </w:rPr>
              <w:t>imovine</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4"/>
              <w:jc w:val="right"/>
              <w:rPr>
                <w:b/>
                <w:sz w:val="16"/>
              </w:rPr>
            </w:pPr>
            <w:r>
              <w:rPr>
                <w:b/>
                <w:sz w:val="16"/>
              </w:rPr>
              <w:t>24.483,31</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4"/>
              <w:jc w:val="right"/>
              <w:rPr>
                <w:b/>
                <w:sz w:val="16"/>
              </w:rPr>
            </w:pPr>
            <w:r>
              <w:rPr>
                <w:b/>
                <w:sz w:val="16"/>
              </w:rPr>
              <w:t>30.000,00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3"/>
              <w:jc w:val="right"/>
              <w:rPr>
                <w:b/>
                <w:sz w:val="16"/>
              </w:rPr>
            </w:pPr>
            <w:r>
              <w:rPr>
                <w:b/>
                <w:sz w:val="16"/>
              </w:rPr>
              <w:t>25.000,00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4"/>
              <w:jc w:val="right"/>
              <w:rPr>
                <w:b/>
                <w:sz w:val="16"/>
              </w:rPr>
            </w:pPr>
            <w:r>
              <w:rPr>
                <w:b/>
                <w:sz w:val="16"/>
              </w:rPr>
              <w:t>22.000,00</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2"/>
              <w:jc w:val="right"/>
              <w:rPr>
                <w:b/>
                <w:sz w:val="16"/>
              </w:rPr>
            </w:pPr>
            <w:r>
              <w:rPr>
                <w:b/>
                <w:sz w:val="16"/>
              </w:rPr>
              <w:t>20.000,00</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1"/>
              <w:jc w:val="right"/>
              <w:rPr>
                <w:b/>
                <w:sz w:val="16"/>
              </w:rPr>
            </w:pPr>
            <w:r>
              <w:rPr>
                <w:b/>
                <w:sz w:val="16"/>
              </w:rPr>
              <w:t>122,53%</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jc w:val="right"/>
              <w:rPr>
                <w:b/>
                <w:sz w:val="16"/>
              </w:rPr>
            </w:pPr>
            <w:r>
              <w:rPr>
                <w:b/>
                <w:sz w:val="16"/>
              </w:rPr>
              <w:t>83,33%</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jc w:val="right"/>
              <w:rPr>
                <w:b/>
                <w:sz w:val="16"/>
              </w:rPr>
            </w:pPr>
            <w:r>
              <w:rPr>
                <w:b/>
                <w:sz w:val="16"/>
              </w:rPr>
              <w:t>88,00%</w:t>
            </w:r>
          </w:p>
        </w:tc>
        <w:tc>
          <w:tcPr>
            <w:tcW w:w="917" w:type="dxa"/>
            <w:tcBorders>
              <w:top w:val="single" w:sz="12" w:space="0" w:color="000000"/>
              <w:left w:val="single" w:sz="2" w:space="0" w:color="000000"/>
              <w:bottom w:val="single" w:sz="8" w:space="0" w:color="000000"/>
              <w:right w:val="nil"/>
            </w:tcBorders>
          </w:tcPr>
          <w:p w:rsidR="00495632" w:rsidRDefault="003501E2">
            <w:pPr>
              <w:pStyle w:val="TableParagraph"/>
              <w:ind w:right="11"/>
              <w:jc w:val="right"/>
              <w:rPr>
                <w:b/>
                <w:sz w:val="16"/>
              </w:rPr>
            </w:pPr>
            <w:r>
              <w:rPr>
                <w:b/>
                <w:sz w:val="16"/>
              </w:rPr>
              <w:t>90,91%</w:t>
            </w:r>
          </w:p>
        </w:tc>
      </w:tr>
      <w:tr w:rsidR="00495632">
        <w:trPr>
          <w:trHeight w:val="410"/>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9"/>
              <w:ind w:right="2"/>
              <w:jc w:val="right"/>
              <w:rPr>
                <w:sz w:val="16"/>
              </w:rPr>
            </w:pPr>
            <w:r>
              <w:rPr>
                <w:sz w:val="16"/>
              </w:rPr>
              <w:t>721</w:t>
            </w:r>
          </w:p>
        </w:tc>
        <w:tc>
          <w:tcPr>
            <w:tcW w:w="73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line="190" w:lineRule="atLeast"/>
              <w:ind w:left="36" w:right="91"/>
              <w:rPr>
                <w:sz w:val="16"/>
              </w:rPr>
            </w:pPr>
            <w:r>
              <w:rPr>
                <w:sz w:val="16"/>
              </w:rPr>
              <w:t>Prihodi od prodaje građevinskih objekata</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7"/>
              <w:jc w:val="right"/>
              <w:rPr>
                <w:sz w:val="16"/>
              </w:rPr>
            </w:pPr>
            <w:r>
              <w:rPr>
                <w:sz w:val="16"/>
              </w:rPr>
              <w:t>24.483,31</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6"/>
              <w:jc w:val="right"/>
              <w:rPr>
                <w:sz w:val="16"/>
              </w:rPr>
            </w:pPr>
            <w:r>
              <w:rPr>
                <w:sz w:val="16"/>
              </w:rPr>
              <w:t>30.000,00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right="6"/>
              <w:jc w:val="right"/>
              <w:rPr>
                <w:sz w:val="16"/>
              </w:rPr>
            </w:pPr>
            <w:r>
              <w:rPr>
                <w:sz w:val="16"/>
              </w:rPr>
              <w:t>25.000,00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2"/>
              <w:jc w:val="right"/>
              <w:rPr>
                <w:sz w:val="16"/>
              </w:rPr>
            </w:pPr>
            <w:r>
              <w:rPr>
                <w:sz w:val="16"/>
              </w:rPr>
              <w:t>122,53%</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9"/>
              <w:ind w:left="-29" w:right="1"/>
              <w:jc w:val="right"/>
              <w:rPr>
                <w:sz w:val="16"/>
              </w:rPr>
            </w:pPr>
            <w:r>
              <w:rPr>
                <w:sz w:val="16"/>
              </w:rPr>
              <w:t>83,33%</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8" w:space="0" w:color="000000"/>
              <w:left w:val="single" w:sz="2" w:space="0" w:color="000000"/>
              <w:bottom w:val="single" w:sz="8" w:space="0" w:color="000000"/>
              <w:right w:val="nil"/>
            </w:tcBorders>
          </w:tcPr>
          <w:p w:rsidR="00495632" w:rsidRDefault="003501E2">
            <w:pPr>
              <w:pStyle w:val="TableParagraph"/>
              <w:spacing w:before="9"/>
              <w:ind w:right="12"/>
              <w:jc w:val="right"/>
              <w:rPr>
                <w:sz w:val="16"/>
              </w:rPr>
            </w:pPr>
            <w:r>
              <w:rPr>
                <w:sz w:val="16"/>
              </w:rPr>
              <w:t>90,91%</w:t>
            </w:r>
          </w:p>
        </w:tc>
      </w:tr>
      <w:tr w:rsidR="00495632">
        <w:trPr>
          <w:trHeight w:val="205"/>
        </w:trPr>
        <w:tc>
          <w:tcPr>
            <w:tcW w:w="1473" w:type="dxa"/>
            <w:gridSpan w:val="2"/>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43"/>
              <w:rPr>
                <w:b/>
                <w:sz w:val="14"/>
              </w:rPr>
            </w:pPr>
            <w:r>
              <w:rPr>
                <w:b/>
                <w:sz w:val="14"/>
              </w:rPr>
              <w:t>Izvor: 04</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36"/>
              <w:rPr>
                <w:b/>
                <w:sz w:val="14"/>
              </w:rPr>
            </w:pPr>
            <w:r>
              <w:rPr>
                <w:b/>
                <w:sz w:val="14"/>
              </w:rPr>
              <w:t>Pomoći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3"/>
              <w:jc w:val="right"/>
              <w:rPr>
                <w:b/>
                <w:sz w:val="14"/>
              </w:rPr>
            </w:pPr>
            <w:r>
              <w:rPr>
                <w:b/>
                <w:sz w:val="14"/>
              </w:rPr>
              <w:t>5.585.135,23</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2"/>
              <w:jc w:val="right"/>
              <w:rPr>
                <w:b/>
                <w:sz w:val="14"/>
              </w:rPr>
            </w:pPr>
            <w:r>
              <w:rPr>
                <w:b/>
                <w:sz w:val="14"/>
              </w:rPr>
              <w:t>14.594.013,25</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2"/>
              <w:jc w:val="right"/>
              <w:rPr>
                <w:b/>
                <w:sz w:val="14"/>
              </w:rPr>
            </w:pPr>
            <w:r>
              <w:rPr>
                <w:b/>
                <w:sz w:val="14"/>
              </w:rPr>
              <w:t>15.087.472,50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2"/>
              <w:jc w:val="right"/>
              <w:rPr>
                <w:b/>
                <w:sz w:val="14"/>
              </w:rPr>
            </w:pPr>
            <w:r>
              <w:rPr>
                <w:b/>
                <w:sz w:val="14"/>
              </w:rPr>
              <w:t>10.154.743,00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
              <w:jc w:val="right"/>
              <w:rPr>
                <w:b/>
                <w:sz w:val="14"/>
              </w:rPr>
            </w:pPr>
            <w:r>
              <w:rPr>
                <w:b/>
                <w:sz w:val="14"/>
              </w:rPr>
              <w:t>9.592.336,00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2"/>
              <w:jc w:val="right"/>
              <w:rPr>
                <w:b/>
                <w:sz w:val="14"/>
              </w:rPr>
            </w:pPr>
            <w:r>
              <w:rPr>
                <w:b/>
                <w:sz w:val="14"/>
              </w:rPr>
              <w:t>261,30%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
              <w:jc w:val="right"/>
              <w:rPr>
                <w:b/>
                <w:sz w:val="14"/>
              </w:rPr>
            </w:pPr>
            <w:r>
              <w:rPr>
                <w:b/>
                <w:sz w:val="14"/>
              </w:rPr>
              <w:t>103,38%</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
              <w:jc w:val="right"/>
              <w:rPr>
                <w:b/>
                <w:sz w:val="14"/>
              </w:rPr>
            </w:pPr>
            <w:r>
              <w:rPr>
                <w:b/>
                <w:sz w:val="14"/>
              </w:rPr>
              <w:t>67,31%</w:t>
            </w:r>
          </w:p>
        </w:tc>
        <w:tc>
          <w:tcPr>
            <w:tcW w:w="917"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12"/>
              <w:jc w:val="right"/>
              <w:rPr>
                <w:b/>
                <w:sz w:val="14"/>
              </w:rPr>
            </w:pPr>
            <w:r>
              <w:rPr>
                <w:b/>
                <w:sz w:val="14"/>
              </w:rPr>
              <w:t>94,46%</w:t>
            </w:r>
          </w:p>
        </w:tc>
      </w:tr>
      <w:tr w:rsidR="00495632">
        <w:trPr>
          <w:trHeight w:val="599"/>
        </w:trPr>
        <w:tc>
          <w:tcPr>
            <w:tcW w:w="735" w:type="dxa"/>
            <w:tcBorders>
              <w:top w:val="single" w:sz="8" w:space="0" w:color="000000"/>
              <w:left w:val="nil"/>
              <w:bottom w:val="single" w:sz="12" w:space="0" w:color="000000"/>
              <w:right w:val="single" w:sz="2" w:space="0" w:color="000000"/>
            </w:tcBorders>
          </w:tcPr>
          <w:p w:rsidR="00495632" w:rsidRDefault="003501E2">
            <w:pPr>
              <w:pStyle w:val="TableParagraph"/>
              <w:spacing w:before="10"/>
              <w:ind w:right="3"/>
              <w:jc w:val="right"/>
              <w:rPr>
                <w:b/>
                <w:sz w:val="16"/>
              </w:rPr>
            </w:pPr>
            <w:r>
              <w:rPr>
                <w:b/>
                <w:sz w:val="16"/>
              </w:rPr>
              <w:t>63</w:t>
            </w:r>
          </w:p>
        </w:tc>
        <w:tc>
          <w:tcPr>
            <w:tcW w:w="73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line="190" w:lineRule="atLeast"/>
              <w:ind w:left="36" w:right="249"/>
              <w:rPr>
                <w:b/>
                <w:sz w:val="16"/>
              </w:rPr>
            </w:pPr>
            <w:r>
              <w:rPr>
                <w:b/>
                <w:sz w:val="16"/>
              </w:rPr>
              <w:t>Pomoći iz inozemstva i od subjekata unutar općeg proračuna</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3"/>
              <w:jc w:val="right"/>
              <w:rPr>
                <w:b/>
                <w:sz w:val="16"/>
              </w:rPr>
            </w:pPr>
            <w:r>
              <w:rPr>
                <w:b/>
                <w:sz w:val="16"/>
              </w:rPr>
              <w:t>5.585.135,23</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3"/>
              <w:jc w:val="right"/>
              <w:rPr>
                <w:b/>
                <w:sz w:val="16"/>
              </w:rPr>
            </w:pPr>
            <w:r>
              <w:rPr>
                <w:b/>
                <w:sz w:val="16"/>
              </w:rPr>
              <w:t>14.594.013,25</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2"/>
              <w:jc w:val="right"/>
              <w:rPr>
                <w:b/>
                <w:sz w:val="16"/>
              </w:rPr>
            </w:pPr>
            <w:r>
              <w:rPr>
                <w:b/>
                <w:sz w:val="16"/>
              </w:rPr>
              <w:t>15.087.472,50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3"/>
              <w:jc w:val="right"/>
              <w:rPr>
                <w:b/>
                <w:sz w:val="16"/>
              </w:rPr>
            </w:pPr>
            <w:r>
              <w:rPr>
                <w:b/>
                <w:sz w:val="16"/>
              </w:rPr>
              <w:t>10.154.743,00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1"/>
              <w:jc w:val="right"/>
              <w:rPr>
                <w:b/>
                <w:sz w:val="16"/>
              </w:rPr>
            </w:pPr>
            <w:r>
              <w:rPr>
                <w:b/>
                <w:sz w:val="16"/>
              </w:rPr>
              <w:t>9.592.336,00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1"/>
              <w:jc w:val="right"/>
              <w:rPr>
                <w:b/>
                <w:sz w:val="16"/>
              </w:rPr>
            </w:pPr>
            <w:r>
              <w:rPr>
                <w:b/>
                <w:sz w:val="16"/>
              </w:rPr>
              <w:t>261,30%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jc w:val="right"/>
              <w:rPr>
                <w:b/>
                <w:sz w:val="16"/>
              </w:rPr>
            </w:pPr>
            <w:r>
              <w:rPr>
                <w:b/>
                <w:sz w:val="16"/>
              </w:rPr>
              <w:t>103,38%</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jc w:val="right"/>
              <w:rPr>
                <w:b/>
                <w:sz w:val="16"/>
              </w:rPr>
            </w:pPr>
            <w:r>
              <w:rPr>
                <w:b/>
                <w:sz w:val="16"/>
              </w:rPr>
              <w:t>67,31%</w:t>
            </w:r>
          </w:p>
        </w:tc>
        <w:tc>
          <w:tcPr>
            <w:tcW w:w="917" w:type="dxa"/>
            <w:tcBorders>
              <w:top w:val="single" w:sz="8" w:space="0" w:color="000000"/>
              <w:left w:val="single" w:sz="2" w:space="0" w:color="000000"/>
              <w:bottom w:val="single" w:sz="12" w:space="0" w:color="000000"/>
              <w:right w:val="nil"/>
            </w:tcBorders>
          </w:tcPr>
          <w:p w:rsidR="00495632" w:rsidRDefault="003501E2">
            <w:pPr>
              <w:pStyle w:val="TableParagraph"/>
              <w:spacing w:before="10"/>
              <w:ind w:right="12"/>
              <w:jc w:val="right"/>
              <w:rPr>
                <w:b/>
                <w:sz w:val="16"/>
              </w:rPr>
            </w:pPr>
            <w:r>
              <w:rPr>
                <w:b/>
                <w:sz w:val="16"/>
              </w:rPr>
              <w:t>94,46%</w:t>
            </w:r>
          </w:p>
        </w:tc>
      </w:tr>
      <w:tr w:rsidR="00495632">
        <w:trPr>
          <w:trHeight w:val="594"/>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632</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0" w:line="194" w:lineRule="exact"/>
              <w:ind w:left="36" w:right="102"/>
              <w:rPr>
                <w:sz w:val="16"/>
              </w:rPr>
            </w:pPr>
            <w:r>
              <w:rPr>
                <w:sz w:val="16"/>
              </w:rPr>
              <w:t>Pomoći od međunarodnih organizacija te institucija i tijela EU</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404.922,57</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sz w:val="16"/>
              </w:rPr>
            </w:pPr>
            <w:r>
              <w:rPr>
                <w:sz w:val="16"/>
              </w:rPr>
              <w:t>606.217,50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sz w:val="16"/>
              </w:rPr>
            </w:pPr>
            <w:r>
              <w:rPr>
                <w:sz w:val="16"/>
              </w:rPr>
              <w:t>149,71%</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3"/>
              <w:jc w:val="right"/>
              <w:rPr>
                <w:sz w:val="16"/>
              </w:rPr>
            </w:pPr>
            <w:r>
              <w:rPr>
                <w:sz w:val="16"/>
              </w:rPr>
              <w:t>0,00%</w:t>
            </w:r>
          </w:p>
        </w:tc>
      </w:tr>
      <w:tr w:rsidR="00495632">
        <w:trPr>
          <w:trHeight w:val="399"/>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633</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6" w:right="393"/>
              <w:rPr>
                <w:sz w:val="16"/>
              </w:rPr>
            </w:pPr>
            <w:r>
              <w:rPr>
                <w:sz w:val="16"/>
              </w:rPr>
              <w:t>Pomoći proračunu iz drugih proračuna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713.458,58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3.504.016,42</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2.904.555,00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491,13%</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82,89%</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sz w:val="16"/>
              </w:rPr>
            </w:pPr>
            <w:r>
              <w:rPr>
                <w:sz w:val="16"/>
              </w:rPr>
              <w:t>4353,42%</w:t>
            </w:r>
          </w:p>
        </w:tc>
      </w:tr>
      <w:tr w:rsidR="00495632">
        <w:trPr>
          <w:trHeight w:val="400"/>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634</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6" w:right="276"/>
              <w:rPr>
                <w:sz w:val="16"/>
              </w:rPr>
            </w:pPr>
            <w:r>
              <w:rPr>
                <w:sz w:val="16"/>
              </w:rPr>
              <w:t>Pomoći od izvanproračunskih korisnika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452.228,98</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7"/>
              <w:jc w:val="right"/>
              <w:rPr>
                <w:sz w:val="16"/>
              </w:rPr>
            </w:pPr>
            <w:r>
              <w:rPr>
                <w:sz w:val="16"/>
              </w:rPr>
              <w:t>1.976.574,26</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47.000,00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437,07%</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2,38%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2"/>
              <w:jc w:val="right"/>
              <w:rPr>
                <w:sz w:val="16"/>
              </w:rPr>
            </w:pPr>
            <w:r>
              <w:rPr>
                <w:sz w:val="16"/>
              </w:rPr>
              <w:t>100,00%</w:t>
            </w:r>
          </w:p>
        </w:tc>
      </w:tr>
      <w:tr w:rsidR="00495632">
        <w:trPr>
          <w:trHeight w:val="599"/>
        </w:trPr>
        <w:tc>
          <w:tcPr>
            <w:tcW w:w="735" w:type="dxa"/>
            <w:tcBorders>
              <w:top w:val="single" w:sz="12" w:space="0" w:color="000000"/>
              <w:left w:val="nil"/>
              <w:bottom w:val="single" w:sz="8" w:space="0" w:color="000000"/>
              <w:right w:val="single" w:sz="2" w:space="0" w:color="000000"/>
            </w:tcBorders>
          </w:tcPr>
          <w:p w:rsidR="00495632" w:rsidRDefault="003501E2">
            <w:pPr>
              <w:pStyle w:val="TableParagraph"/>
              <w:ind w:right="2"/>
              <w:jc w:val="right"/>
              <w:rPr>
                <w:sz w:val="16"/>
              </w:rPr>
            </w:pPr>
            <w:r>
              <w:rPr>
                <w:sz w:val="16"/>
              </w:rPr>
              <w:t>636</w:t>
            </w:r>
          </w:p>
        </w:tc>
        <w:tc>
          <w:tcPr>
            <w:tcW w:w="73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36"/>
              <w:rPr>
                <w:sz w:val="16"/>
              </w:rPr>
            </w:pPr>
            <w:r>
              <w:rPr>
                <w:sz w:val="16"/>
              </w:rPr>
              <w:t>Pomoći proračunskim</w:t>
            </w:r>
          </w:p>
          <w:p w:rsidR="00495632" w:rsidRDefault="003501E2">
            <w:pPr>
              <w:pStyle w:val="TableParagraph"/>
              <w:spacing w:before="6" w:line="194" w:lineRule="exact"/>
              <w:ind w:left="36" w:right="98"/>
              <w:rPr>
                <w:sz w:val="16"/>
              </w:rPr>
            </w:pPr>
            <w:r>
              <w:rPr>
                <w:sz w:val="16"/>
              </w:rPr>
              <w:t>korisnicima iz proračuna koji im nije nadležan</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sz w:val="16"/>
              </w:rPr>
            </w:pPr>
            <w:r>
              <w:rPr>
                <w:sz w:val="16"/>
              </w:rPr>
              <w:t>123.209,26</w:t>
            </w:r>
          </w:p>
        </w:tc>
        <w:tc>
          <w:tcPr>
            <w:tcW w:w="1588"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sz w:val="16"/>
              </w:rPr>
            </w:pPr>
            <w:r>
              <w:rPr>
                <w:sz w:val="16"/>
              </w:rPr>
              <w:t>271.000,00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right="6"/>
              <w:jc w:val="right"/>
              <w:rPr>
                <w:sz w:val="16"/>
              </w:rPr>
            </w:pPr>
            <w:r>
              <w:rPr>
                <w:sz w:val="16"/>
              </w:rPr>
              <w:t>92.200,00</w:t>
            </w:r>
          </w:p>
        </w:tc>
        <w:tc>
          <w:tcPr>
            <w:tcW w:w="1589"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2"/>
              <w:jc w:val="right"/>
              <w:rPr>
                <w:sz w:val="16"/>
              </w:rPr>
            </w:pPr>
            <w:r>
              <w:rPr>
                <w:sz w:val="16"/>
              </w:rPr>
              <w:t>219,95%</w:t>
            </w:r>
          </w:p>
        </w:tc>
        <w:tc>
          <w:tcPr>
            <w:tcW w:w="907" w:type="dxa"/>
            <w:tcBorders>
              <w:top w:val="single" w:sz="12" w:space="0" w:color="000000"/>
              <w:left w:val="single" w:sz="2" w:space="0" w:color="000000"/>
              <w:bottom w:val="single" w:sz="8" w:space="0" w:color="000000"/>
              <w:right w:val="single" w:sz="2" w:space="0" w:color="000000"/>
            </w:tcBorders>
          </w:tcPr>
          <w:p w:rsidR="00495632" w:rsidRDefault="003501E2">
            <w:pPr>
              <w:pStyle w:val="TableParagraph"/>
              <w:ind w:left="-29" w:right="1"/>
              <w:jc w:val="right"/>
              <w:rPr>
                <w:sz w:val="16"/>
              </w:rPr>
            </w:pPr>
            <w:r>
              <w:rPr>
                <w:sz w:val="16"/>
              </w:rPr>
              <w:t>34,02%</w:t>
            </w:r>
          </w:p>
        </w:tc>
        <w:tc>
          <w:tcPr>
            <w:tcW w:w="907" w:type="dxa"/>
            <w:tcBorders>
              <w:top w:val="single" w:sz="12"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8" w:space="0" w:color="000000"/>
              <w:right w:val="nil"/>
            </w:tcBorders>
          </w:tcPr>
          <w:p w:rsidR="00495632" w:rsidRDefault="003501E2">
            <w:pPr>
              <w:pStyle w:val="TableParagraph"/>
              <w:ind w:right="12"/>
              <w:jc w:val="right"/>
              <w:rPr>
                <w:sz w:val="16"/>
              </w:rPr>
            </w:pPr>
            <w:r>
              <w:rPr>
                <w:sz w:val="16"/>
              </w:rPr>
              <w:t>100,00%</w:t>
            </w:r>
          </w:p>
        </w:tc>
      </w:tr>
      <w:tr w:rsidR="00495632">
        <w:trPr>
          <w:trHeight w:val="412"/>
        </w:trPr>
        <w:tc>
          <w:tcPr>
            <w:tcW w:w="735" w:type="dxa"/>
            <w:tcBorders>
              <w:top w:val="single" w:sz="8" w:space="0" w:color="000000"/>
              <w:left w:val="nil"/>
              <w:bottom w:val="single" w:sz="8" w:space="0" w:color="000000"/>
              <w:right w:val="single" w:sz="2" w:space="0" w:color="000000"/>
            </w:tcBorders>
          </w:tcPr>
          <w:p w:rsidR="00495632" w:rsidRDefault="003501E2">
            <w:pPr>
              <w:pStyle w:val="TableParagraph"/>
              <w:spacing w:before="10"/>
              <w:ind w:right="2"/>
              <w:jc w:val="right"/>
              <w:rPr>
                <w:sz w:val="16"/>
              </w:rPr>
            </w:pPr>
            <w:r>
              <w:rPr>
                <w:sz w:val="16"/>
              </w:rPr>
              <w:t>638</w:t>
            </w:r>
          </w:p>
        </w:tc>
        <w:tc>
          <w:tcPr>
            <w:tcW w:w="73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line="190" w:lineRule="atLeast"/>
              <w:ind w:left="36" w:right="171"/>
              <w:rPr>
                <w:sz w:val="16"/>
              </w:rPr>
            </w:pPr>
            <w:r>
              <w:rPr>
                <w:sz w:val="16"/>
              </w:rPr>
              <w:t>Pomoći temeljem prijenosa EU sredstava</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4.296.238,41</w:t>
            </w:r>
          </w:p>
        </w:tc>
        <w:tc>
          <w:tcPr>
            <w:tcW w:w="1588"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7"/>
              <w:jc w:val="right"/>
              <w:rPr>
                <w:sz w:val="16"/>
              </w:rPr>
            </w:pPr>
            <w:r>
              <w:rPr>
                <w:sz w:val="16"/>
              </w:rPr>
              <w:t>8.437.500,00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right="6"/>
              <w:jc w:val="right"/>
              <w:rPr>
                <w:sz w:val="16"/>
              </w:rPr>
            </w:pPr>
            <w:r>
              <w:rPr>
                <w:sz w:val="16"/>
              </w:rPr>
              <w:t>11.437.500,00</w:t>
            </w:r>
          </w:p>
        </w:tc>
        <w:tc>
          <w:tcPr>
            <w:tcW w:w="1589"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2"/>
              <w:jc w:val="right"/>
              <w:rPr>
                <w:sz w:val="16"/>
              </w:rPr>
            </w:pPr>
            <w:r>
              <w:rPr>
                <w:sz w:val="16"/>
              </w:rPr>
              <w:t>196,39%</w:t>
            </w:r>
          </w:p>
        </w:tc>
        <w:tc>
          <w:tcPr>
            <w:tcW w:w="907" w:type="dxa"/>
            <w:tcBorders>
              <w:top w:val="single" w:sz="8" w:space="0" w:color="000000"/>
              <w:left w:val="single" w:sz="2" w:space="0" w:color="000000"/>
              <w:bottom w:val="single" w:sz="8" w:space="0" w:color="000000"/>
              <w:right w:val="single" w:sz="2" w:space="0" w:color="000000"/>
            </w:tcBorders>
          </w:tcPr>
          <w:p w:rsidR="00495632" w:rsidRDefault="003501E2">
            <w:pPr>
              <w:pStyle w:val="TableParagraph"/>
              <w:spacing w:before="10"/>
              <w:ind w:left="-29" w:right="1"/>
              <w:jc w:val="right"/>
              <w:rPr>
                <w:sz w:val="16"/>
              </w:rPr>
            </w:pPr>
            <w:r>
              <w:rPr>
                <w:sz w:val="16"/>
              </w:rPr>
              <w:t>135,56%</w:t>
            </w:r>
          </w:p>
        </w:tc>
        <w:tc>
          <w:tcPr>
            <w:tcW w:w="907" w:type="dxa"/>
            <w:tcBorders>
              <w:top w:val="single" w:sz="8" w:space="0" w:color="000000"/>
              <w:left w:val="single" w:sz="2" w:space="0" w:color="000000"/>
              <w:bottom w:val="single" w:sz="8"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8" w:space="0" w:color="000000"/>
              <w:left w:val="single" w:sz="2" w:space="0" w:color="000000"/>
              <w:bottom w:val="single" w:sz="8" w:space="0" w:color="000000"/>
              <w:right w:val="nil"/>
            </w:tcBorders>
          </w:tcPr>
          <w:p w:rsidR="00495632" w:rsidRDefault="003501E2">
            <w:pPr>
              <w:pStyle w:val="TableParagraph"/>
              <w:spacing w:before="10"/>
              <w:ind w:right="12"/>
              <w:jc w:val="right"/>
              <w:rPr>
                <w:sz w:val="16"/>
              </w:rPr>
            </w:pPr>
            <w:r>
              <w:rPr>
                <w:sz w:val="16"/>
              </w:rPr>
              <w:t>31,66%</w:t>
            </w:r>
          </w:p>
        </w:tc>
      </w:tr>
      <w:tr w:rsidR="00495632">
        <w:trPr>
          <w:trHeight w:val="205"/>
        </w:trPr>
        <w:tc>
          <w:tcPr>
            <w:tcW w:w="1473" w:type="dxa"/>
            <w:gridSpan w:val="2"/>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43"/>
              <w:rPr>
                <w:b/>
                <w:sz w:val="14"/>
              </w:rPr>
            </w:pPr>
            <w:r>
              <w:rPr>
                <w:b/>
                <w:sz w:val="14"/>
              </w:rPr>
              <w:t>Izvor: 05</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36"/>
              <w:rPr>
                <w:b/>
                <w:sz w:val="14"/>
              </w:rPr>
            </w:pPr>
            <w:r>
              <w:rPr>
                <w:b/>
                <w:sz w:val="14"/>
              </w:rPr>
              <w:t>Donacije</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3"/>
              <w:jc w:val="right"/>
              <w:rPr>
                <w:b/>
                <w:sz w:val="14"/>
              </w:rPr>
            </w:pPr>
            <w:r>
              <w:rPr>
                <w:b/>
                <w:sz w:val="14"/>
              </w:rPr>
              <w:t>241.125,00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3"/>
              <w:jc w:val="right"/>
              <w:rPr>
                <w:b/>
                <w:sz w:val="14"/>
              </w:rPr>
            </w:pPr>
            <w:r>
              <w:rPr>
                <w:b/>
                <w:sz w:val="14"/>
              </w:rPr>
              <w:t>282.500,00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3"/>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3"/>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2"/>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2"/>
              <w:jc w:val="right"/>
              <w:rPr>
                <w:b/>
                <w:sz w:val="14"/>
              </w:rPr>
            </w:pPr>
            <w:r>
              <w:rPr>
                <w:b/>
                <w:sz w:val="14"/>
              </w:rPr>
              <w:t>117,16%</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7"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599"/>
        </w:trPr>
        <w:tc>
          <w:tcPr>
            <w:tcW w:w="735" w:type="dxa"/>
            <w:tcBorders>
              <w:top w:val="single" w:sz="8" w:space="0" w:color="000000"/>
              <w:left w:val="nil"/>
              <w:bottom w:val="single" w:sz="12" w:space="0" w:color="000000"/>
              <w:right w:val="single" w:sz="2" w:space="0" w:color="000000"/>
            </w:tcBorders>
          </w:tcPr>
          <w:p w:rsidR="00495632" w:rsidRDefault="003501E2">
            <w:pPr>
              <w:pStyle w:val="TableParagraph"/>
              <w:spacing w:before="10"/>
              <w:ind w:right="3"/>
              <w:jc w:val="right"/>
              <w:rPr>
                <w:b/>
                <w:sz w:val="16"/>
              </w:rPr>
            </w:pPr>
            <w:r>
              <w:rPr>
                <w:b/>
                <w:sz w:val="16"/>
              </w:rPr>
              <w:t>66</w:t>
            </w:r>
          </w:p>
        </w:tc>
        <w:tc>
          <w:tcPr>
            <w:tcW w:w="738"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36"/>
              <w:rPr>
                <w:b/>
                <w:sz w:val="16"/>
              </w:rPr>
            </w:pPr>
            <w:r>
              <w:rPr>
                <w:b/>
                <w:sz w:val="16"/>
              </w:rPr>
              <w:t>Prihodi od prodaje</w:t>
            </w:r>
          </w:p>
          <w:p w:rsidR="00495632" w:rsidRDefault="003501E2">
            <w:pPr>
              <w:pStyle w:val="TableParagraph"/>
              <w:spacing w:before="1" w:line="190" w:lineRule="atLeast"/>
              <w:ind w:left="36" w:right="66"/>
              <w:rPr>
                <w:b/>
                <w:sz w:val="16"/>
              </w:rPr>
            </w:pPr>
            <w:r>
              <w:rPr>
                <w:b/>
                <w:sz w:val="16"/>
              </w:rPr>
              <w:t>proizvoda i roba te pruženih usluga i prihodi od donacija</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4"/>
              <w:jc w:val="right"/>
              <w:rPr>
                <w:b/>
                <w:sz w:val="16"/>
              </w:rPr>
            </w:pPr>
            <w:r>
              <w:rPr>
                <w:b/>
                <w:sz w:val="16"/>
              </w:rPr>
              <w:t>241.125,00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3"/>
              <w:jc w:val="right"/>
              <w:rPr>
                <w:b/>
                <w:sz w:val="16"/>
              </w:rPr>
            </w:pPr>
            <w:r>
              <w:rPr>
                <w:b/>
                <w:sz w:val="16"/>
              </w:rPr>
              <w:t>282.500,00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4"/>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5"/>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right="3"/>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1"/>
              <w:jc w:val="right"/>
              <w:rPr>
                <w:b/>
                <w:sz w:val="16"/>
              </w:rPr>
            </w:pPr>
            <w:r>
              <w:rPr>
                <w:b/>
                <w:sz w:val="16"/>
              </w:rPr>
              <w:t>117,16%</w:t>
            </w:r>
          </w:p>
        </w:tc>
        <w:tc>
          <w:tcPr>
            <w:tcW w:w="907" w:type="dxa"/>
            <w:tcBorders>
              <w:top w:val="single" w:sz="8" w:space="0" w:color="000000"/>
              <w:left w:val="single" w:sz="2" w:space="0" w:color="000000"/>
              <w:bottom w:val="single" w:sz="12" w:space="0" w:color="000000"/>
              <w:right w:val="single" w:sz="2" w:space="0" w:color="000000"/>
            </w:tcBorders>
          </w:tcPr>
          <w:p w:rsidR="00495632" w:rsidRDefault="003501E2">
            <w:pPr>
              <w:pStyle w:val="TableParagraph"/>
              <w:spacing w:before="10"/>
              <w:ind w:left="-29" w:right="1"/>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8"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400"/>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2"/>
              <w:jc w:val="right"/>
              <w:rPr>
                <w:sz w:val="16"/>
              </w:rPr>
            </w:pPr>
            <w:r>
              <w:rPr>
                <w:sz w:val="16"/>
              </w:rPr>
              <w:t>663</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6" w:right="303"/>
              <w:rPr>
                <w:sz w:val="16"/>
              </w:rPr>
            </w:pPr>
            <w:r>
              <w:rPr>
                <w:sz w:val="16"/>
              </w:rPr>
              <w:t>Donacije od pravnih i fizičkih osoba izvan opće države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241.125,00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6"/>
              <w:jc w:val="right"/>
              <w:rPr>
                <w:sz w:val="16"/>
              </w:rPr>
            </w:pPr>
            <w:r>
              <w:rPr>
                <w:sz w:val="16"/>
              </w:rPr>
              <w:t>282.500,00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5"/>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117,16%</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2"/>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16"/>
              </w:rPr>
            </w:pPr>
          </w:p>
        </w:tc>
      </w:tr>
      <w:tr w:rsidR="00495632">
        <w:trPr>
          <w:trHeight w:val="195"/>
        </w:trPr>
        <w:tc>
          <w:tcPr>
            <w:tcW w:w="1473" w:type="dxa"/>
            <w:gridSpan w:val="2"/>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43"/>
              <w:rPr>
                <w:b/>
                <w:sz w:val="14"/>
              </w:rPr>
            </w:pPr>
            <w:r>
              <w:rPr>
                <w:b/>
                <w:sz w:val="14"/>
              </w:rPr>
              <w:t>Izvor: 06</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36"/>
              <w:rPr>
                <w:b/>
                <w:sz w:val="14"/>
              </w:rPr>
            </w:pPr>
            <w:r>
              <w:rPr>
                <w:b/>
                <w:sz w:val="14"/>
              </w:rPr>
              <w:t xml:space="preserve">Prihodi od </w:t>
            </w:r>
            <w:proofErr w:type="spellStart"/>
            <w:r>
              <w:rPr>
                <w:b/>
                <w:sz w:val="14"/>
              </w:rPr>
              <w:t>nefin.imovine</w:t>
            </w:r>
            <w:proofErr w:type="spellEnd"/>
            <w:r>
              <w:rPr>
                <w:b/>
                <w:sz w:val="14"/>
              </w:rPr>
              <w:t xml:space="preserve"> i </w:t>
            </w:r>
            <w:proofErr w:type="spellStart"/>
            <w:r>
              <w:rPr>
                <w:b/>
                <w:sz w:val="14"/>
              </w:rPr>
              <w:t>nadok</w:t>
            </w:r>
            <w:proofErr w:type="spellEnd"/>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3.600,00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3"/>
              <w:jc w:val="right"/>
              <w:rPr>
                <w:b/>
                <w:sz w:val="14"/>
              </w:rPr>
            </w:pPr>
            <w:r>
              <w:rPr>
                <w:b/>
                <w:sz w:val="14"/>
              </w:rPr>
              <w:t>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3"/>
              <w:jc w:val="right"/>
              <w:rPr>
                <w:b/>
                <w:sz w:val="14"/>
              </w:rPr>
            </w:pPr>
            <w:r>
              <w:rPr>
                <w:b/>
                <w:sz w:val="14"/>
              </w:rPr>
              <w:t>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3"/>
              <w:jc w:val="right"/>
              <w:rPr>
                <w:b/>
                <w:sz w:val="14"/>
              </w:rPr>
            </w:pPr>
            <w:r>
              <w:rPr>
                <w:b/>
                <w:sz w:val="14"/>
              </w:rPr>
              <w:t>10.000,00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2"/>
              <w:jc w:val="right"/>
              <w:rPr>
                <w:b/>
                <w:sz w:val="14"/>
              </w:rPr>
            </w:pPr>
            <w:r>
              <w:rPr>
                <w:b/>
                <w:sz w:val="14"/>
              </w:rPr>
              <w:t>10.000,00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2"/>
              <w:jc w:val="right"/>
              <w:rPr>
                <w:b/>
                <w:sz w:val="14"/>
              </w:rPr>
            </w:pPr>
            <w:r>
              <w:rPr>
                <w:b/>
                <w:sz w:val="14"/>
              </w:rPr>
              <w:t>277,78%</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jc w:val="right"/>
              <w:rPr>
                <w:b/>
                <w:sz w:val="14"/>
              </w:rPr>
            </w:pPr>
            <w:r>
              <w:rPr>
                <w:b/>
                <w:sz w:val="14"/>
              </w:rPr>
              <w:t>100,00%</w:t>
            </w:r>
          </w:p>
        </w:tc>
        <w:tc>
          <w:tcPr>
            <w:tcW w:w="917"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11"/>
              <w:jc w:val="right"/>
              <w:rPr>
                <w:b/>
                <w:sz w:val="14"/>
              </w:rPr>
            </w:pPr>
            <w:r>
              <w:rPr>
                <w:b/>
                <w:sz w:val="14"/>
              </w:rPr>
              <w:t>100,00%</w:t>
            </w:r>
          </w:p>
        </w:tc>
      </w:tr>
      <w:tr w:rsidR="00495632">
        <w:trPr>
          <w:trHeight w:val="594"/>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3"/>
              <w:jc w:val="right"/>
              <w:rPr>
                <w:b/>
                <w:sz w:val="16"/>
              </w:rPr>
            </w:pPr>
            <w:r>
              <w:rPr>
                <w:b/>
                <w:sz w:val="16"/>
              </w:rPr>
              <w:t>71</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36" w:right="207"/>
              <w:rPr>
                <w:b/>
                <w:sz w:val="16"/>
              </w:rPr>
            </w:pPr>
            <w:r>
              <w:rPr>
                <w:b/>
                <w:sz w:val="16"/>
              </w:rPr>
              <w:t xml:space="preserve">Prihodi od prodaje </w:t>
            </w:r>
            <w:proofErr w:type="spellStart"/>
            <w:r>
              <w:rPr>
                <w:b/>
                <w:sz w:val="16"/>
              </w:rPr>
              <w:t>neproizvedene</w:t>
            </w:r>
            <w:proofErr w:type="spellEnd"/>
            <w:r>
              <w:rPr>
                <w:b/>
                <w:sz w:val="16"/>
              </w:rPr>
              <w:t xml:space="preserve"> dugotrajne imovine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3.600,00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8.200,00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3"/>
              <w:jc w:val="right"/>
              <w:rPr>
                <w:b/>
                <w:sz w:val="16"/>
              </w:rPr>
            </w:pPr>
            <w:r>
              <w:rPr>
                <w:b/>
                <w:sz w:val="16"/>
              </w:rPr>
              <w:t>10.000,00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4"/>
              <w:jc w:val="right"/>
              <w:rPr>
                <w:b/>
                <w:sz w:val="16"/>
              </w:rPr>
            </w:pPr>
            <w:r>
              <w:rPr>
                <w:b/>
                <w:sz w:val="16"/>
              </w:rPr>
              <w:t>10.000,00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
              <w:jc w:val="right"/>
              <w:rPr>
                <w:b/>
                <w:sz w:val="16"/>
              </w:rPr>
            </w:pPr>
            <w:r>
              <w:rPr>
                <w:b/>
                <w:sz w:val="16"/>
              </w:rPr>
              <w:t>10.000,00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
              <w:jc w:val="right"/>
              <w:rPr>
                <w:b/>
                <w:sz w:val="16"/>
              </w:rPr>
            </w:pPr>
            <w:r>
              <w:rPr>
                <w:b/>
                <w:sz w:val="16"/>
              </w:rPr>
              <w:t>227,78%</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121,95%</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b/>
                <w:sz w:val="16"/>
              </w:rPr>
            </w:pPr>
            <w:r>
              <w:rPr>
                <w:b/>
                <w:sz w:val="16"/>
              </w:rPr>
              <w:t>100,00%</w:t>
            </w:r>
          </w:p>
        </w:tc>
        <w:tc>
          <w:tcPr>
            <w:tcW w:w="917" w:type="dxa"/>
            <w:tcBorders>
              <w:top w:val="single" w:sz="12" w:space="0" w:color="000000"/>
              <w:left w:val="single" w:sz="2" w:space="0" w:color="000000"/>
              <w:bottom w:val="single" w:sz="12" w:space="0" w:color="000000"/>
              <w:right w:val="nil"/>
            </w:tcBorders>
          </w:tcPr>
          <w:p w:rsidR="00495632" w:rsidRDefault="003501E2">
            <w:pPr>
              <w:pStyle w:val="TableParagraph"/>
              <w:ind w:right="11"/>
              <w:jc w:val="right"/>
              <w:rPr>
                <w:b/>
                <w:sz w:val="16"/>
              </w:rPr>
            </w:pPr>
            <w:r>
              <w:rPr>
                <w:b/>
                <w:sz w:val="16"/>
              </w:rPr>
              <w:t>100,00%</w:t>
            </w:r>
          </w:p>
        </w:tc>
      </w:tr>
      <w:tr w:rsidR="00495632">
        <w:trPr>
          <w:trHeight w:val="418"/>
        </w:trPr>
        <w:tc>
          <w:tcPr>
            <w:tcW w:w="735" w:type="dxa"/>
            <w:tcBorders>
              <w:top w:val="single" w:sz="12" w:space="0" w:color="000000"/>
              <w:left w:val="nil"/>
              <w:bottom w:val="nil"/>
              <w:right w:val="single" w:sz="2" w:space="0" w:color="000000"/>
            </w:tcBorders>
          </w:tcPr>
          <w:p w:rsidR="00495632" w:rsidRDefault="003501E2">
            <w:pPr>
              <w:pStyle w:val="TableParagraph"/>
              <w:ind w:right="2"/>
              <w:jc w:val="right"/>
              <w:rPr>
                <w:sz w:val="16"/>
              </w:rPr>
            </w:pPr>
            <w:r>
              <w:rPr>
                <w:sz w:val="16"/>
              </w:rPr>
              <w:t>711</w:t>
            </w:r>
          </w:p>
        </w:tc>
        <w:tc>
          <w:tcPr>
            <w:tcW w:w="73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2384" w:type="dxa"/>
            <w:tcBorders>
              <w:top w:val="single" w:sz="12" w:space="0" w:color="000000"/>
              <w:left w:val="single" w:sz="2" w:space="0" w:color="000000"/>
              <w:bottom w:val="nil"/>
              <w:right w:val="single" w:sz="2" w:space="0" w:color="000000"/>
            </w:tcBorders>
          </w:tcPr>
          <w:p w:rsidR="00495632" w:rsidRDefault="003501E2">
            <w:pPr>
              <w:pStyle w:val="TableParagraph"/>
              <w:ind w:left="36" w:right="162"/>
              <w:rPr>
                <w:sz w:val="16"/>
              </w:rPr>
            </w:pPr>
            <w:r>
              <w:rPr>
                <w:sz w:val="16"/>
              </w:rPr>
              <w:t>Prihodi od prodaje materijalne imovine - prirodnih bogatstava</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7"/>
              <w:jc w:val="right"/>
              <w:rPr>
                <w:sz w:val="16"/>
              </w:rPr>
            </w:pPr>
            <w:r>
              <w:rPr>
                <w:sz w:val="16"/>
              </w:rPr>
              <w:t>3.600,00</w:t>
            </w:r>
          </w:p>
        </w:tc>
        <w:tc>
          <w:tcPr>
            <w:tcW w:w="1588" w:type="dxa"/>
            <w:tcBorders>
              <w:top w:val="single" w:sz="12" w:space="0" w:color="000000"/>
              <w:left w:val="single" w:sz="2" w:space="0" w:color="000000"/>
              <w:bottom w:val="nil"/>
              <w:right w:val="single" w:sz="2" w:space="0" w:color="000000"/>
            </w:tcBorders>
          </w:tcPr>
          <w:p w:rsidR="00495632" w:rsidRDefault="003501E2">
            <w:pPr>
              <w:pStyle w:val="TableParagraph"/>
              <w:ind w:right="6"/>
              <w:jc w:val="right"/>
              <w:rPr>
                <w:sz w:val="16"/>
              </w:rPr>
            </w:pPr>
            <w:r>
              <w:rPr>
                <w:sz w:val="16"/>
              </w:rPr>
              <w:t>8.200,00</w:t>
            </w:r>
          </w:p>
        </w:tc>
        <w:tc>
          <w:tcPr>
            <w:tcW w:w="1589" w:type="dxa"/>
            <w:tcBorders>
              <w:top w:val="single" w:sz="12" w:space="0" w:color="000000"/>
              <w:left w:val="single" w:sz="2" w:space="0" w:color="000000"/>
              <w:bottom w:val="nil"/>
              <w:right w:val="single" w:sz="2" w:space="0" w:color="000000"/>
            </w:tcBorders>
          </w:tcPr>
          <w:p w:rsidR="00495632" w:rsidRDefault="003501E2">
            <w:pPr>
              <w:pStyle w:val="TableParagraph"/>
              <w:ind w:right="6"/>
              <w:jc w:val="right"/>
              <w:rPr>
                <w:sz w:val="16"/>
              </w:rPr>
            </w:pPr>
            <w:r>
              <w:rPr>
                <w:sz w:val="16"/>
              </w:rPr>
              <w:t>10.000,00</w:t>
            </w:r>
          </w:p>
        </w:tc>
        <w:tc>
          <w:tcPr>
            <w:tcW w:w="1589"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1588"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2"/>
              <w:jc w:val="right"/>
              <w:rPr>
                <w:sz w:val="16"/>
              </w:rPr>
            </w:pPr>
            <w:r>
              <w:rPr>
                <w:sz w:val="16"/>
              </w:rPr>
              <w:t>227,78%</w:t>
            </w:r>
          </w:p>
        </w:tc>
        <w:tc>
          <w:tcPr>
            <w:tcW w:w="907" w:type="dxa"/>
            <w:tcBorders>
              <w:top w:val="single" w:sz="12" w:space="0" w:color="000000"/>
              <w:left w:val="single" w:sz="2" w:space="0" w:color="000000"/>
              <w:bottom w:val="nil"/>
              <w:right w:val="single" w:sz="2" w:space="0" w:color="000000"/>
            </w:tcBorders>
          </w:tcPr>
          <w:p w:rsidR="00495632" w:rsidRDefault="003501E2">
            <w:pPr>
              <w:pStyle w:val="TableParagraph"/>
              <w:ind w:left="-29" w:right="1"/>
              <w:jc w:val="right"/>
              <w:rPr>
                <w:sz w:val="16"/>
              </w:rPr>
            </w:pPr>
            <w:r>
              <w:rPr>
                <w:sz w:val="16"/>
              </w:rPr>
              <w:t>121,95%</w:t>
            </w:r>
          </w:p>
        </w:tc>
        <w:tc>
          <w:tcPr>
            <w:tcW w:w="907" w:type="dxa"/>
            <w:tcBorders>
              <w:top w:val="single" w:sz="12" w:space="0" w:color="000000"/>
              <w:left w:val="single" w:sz="2" w:space="0" w:color="000000"/>
              <w:bottom w:val="nil"/>
              <w:right w:val="single" w:sz="2" w:space="0" w:color="000000"/>
            </w:tcBorders>
          </w:tcPr>
          <w:p w:rsidR="00495632" w:rsidRDefault="00495632">
            <w:pPr>
              <w:pStyle w:val="TableParagraph"/>
              <w:spacing w:before="0"/>
              <w:rPr>
                <w:rFonts w:ascii="Times New Roman"/>
                <w:sz w:val="16"/>
              </w:rPr>
            </w:pPr>
          </w:p>
        </w:tc>
        <w:tc>
          <w:tcPr>
            <w:tcW w:w="917" w:type="dxa"/>
            <w:tcBorders>
              <w:top w:val="single" w:sz="12" w:space="0" w:color="000000"/>
              <w:left w:val="single" w:sz="2" w:space="0" w:color="000000"/>
              <w:bottom w:val="nil"/>
              <w:right w:val="nil"/>
            </w:tcBorders>
          </w:tcPr>
          <w:p w:rsidR="00495632" w:rsidRDefault="003501E2">
            <w:pPr>
              <w:pStyle w:val="TableParagraph"/>
              <w:ind w:right="12"/>
              <w:jc w:val="right"/>
              <w:rPr>
                <w:sz w:val="16"/>
              </w:rPr>
            </w:pPr>
            <w:r>
              <w:rPr>
                <w:sz w:val="16"/>
              </w:rPr>
              <w:t>100,00%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38"/>
        <w:gridCol w:w="2384"/>
        <w:gridCol w:w="1589"/>
        <w:gridCol w:w="1588"/>
        <w:gridCol w:w="1589"/>
        <w:gridCol w:w="1589"/>
        <w:gridCol w:w="1588"/>
        <w:gridCol w:w="907"/>
        <w:gridCol w:w="907"/>
        <w:gridCol w:w="907"/>
        <w:gridCol w:w="917"/>
      </w:tblGrid>
      <w:tr w:rsidR="00495632">
        <w:trPr>
          <w:trHeight w:val="843"/>
        </w:trPr>
        <w:tc>
          <w:tcPr>
            <w:tcW w:w="15438" w:type="dxa"/>
            <w:gridSpan w:val="12"/>
            <w:tcBorders>
              <w:left w:val="nil"/>
              <w:bottom w:val="single" w:sz="8" w:space="0" w:color="000000"/>
              <w:right w:val="nil"/>
            </w:tcBorders>
            <w:shd w:val="clear" w:color="auto" w:fill="C0C0C0"/>
          </w:tcPr>
          <w:p w:rsidR="00495632" w:rsidRDefault="003501E2">
            <w:pPr>
              <w:pStyle w:val="TableParagraph"/>
              <w:spacing w:before="66"/>
              <w:ind w:left="1751" w:right="1749"/>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51" w:right="1727"/>
              <w:jc w:val="center"/>
              <w:rPr>
                <w:rFonts w:ascii="Times New Roman"/>
              </w:rPr>
            </w:pPr>
            <w:r>
              <w:rPr>
                <w:rFonts w:ascii="Times New Roman"/>
              </w:rPr>
              <w:t>KLASIFIKACIJA PO IZVORIMA - PRIHODI</w:t>
            </w:r>
          </w:p>
        </w:tc>
      </w:tr>
      <w:tr w:rsidR="00495632">
        <w:trPr>
          <w:trHeight w:val="250"/>
        </w:trPr>
        <w:tc>
          <w:tcPr>
            <w:tcW w:w="1473" w:type="dxa"/>
            <w:gridSpan w:val="2"/>
            <w:tcBorders>
              <w:top w:val="single" w:sz="8" w:space="0" w:color="000000"/>
              <w:left w:val="nil"/>
              <w:bottom w:val="nil"/>
              <w:right w:val="single" w:sz="2" w:space="0" w:color="000000"/>
            </w:tcBorders>
            <w:shd w:val="clear" w:color="auto" w:fill="C0C0C0"/>
          </w:tcPr>
          <w:p w:rsidR="00495632" w:rsidRDefault="003501E2">
            <w:pPr>
              <w:pStyle w:val="TableParagraph"/>
              <w:spacing w:before="9" w:line="222" w:lineRule="exact"/>
              <w:ind w:left="438"/>
              <w:rPr>
                <w:sz w:val="20"/>
              </w:rPr>
            </w:pPr>
            <w:r>
              <w:rPr>
                <w:sz w:val="20"/>
              </w:rPr>
              <w:t>Račun/</w:t>
            </w:r>
          </w:p>
        </w:tc>
        <w:tc>
          <w:tcPr>
            <w:tcW w:w="2384"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9" w:line="222" w:lineRule="exact"/>
              <w:ind w:left="976" w:right="950"/>
              <w:jc w:val="center"/>
              <w:rPr>
                <w:sz w:val="20"/>
              </w:rPr>
            </w:pPr>
            <w:r>
              <w:rPr>
                <w:sz w:val="20"/>
              </w:rPr>
              <w:t>Opis</w:t>
            </w:r>
          </w:p>
        </w:tc>
        <w:tc>
          <w:tcPr>
            <w:tcW w:w="1589"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297"/>
              <w:rPr>
                <w:sz w:val="20"/>
              </w:rPr>
            </w:pPr>
            <w:r>
              <w:rPr>
                <w:sz w:val="20"/>
              </w:rPr>
              <w:t>Ostvarenje</w:t>
            </w:r>
          </w:p>
        </w:tc>
        <w:tc>
          <w:tcPr>
            <w:tcW w:w="1588"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372"/>
              <w:rPr>
                <w:sz w:val="20"/>
              </w:rPr>
            </w:pPr>
            <w:r>
              <w:rPr>
                <w:sz w:val="20"/>
              </w:rPr>
              <w:t>Rebalans</w:t>
            </w:r>
          </w:p>
        </w:tc>
        <w:tc>
          <w:tcPr>
            <w:tcW w:w="1589"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113"/>
              <w:rPr>
                <w:sz w:val="20"/>
              </w:rPr>
            </w:pPr>
            <w:r>
              <w:rPr>
                <w:sz w:val="20"/>
              </w:rPr>
              <w:t>Plan proračuna</w:t>
            </w:r>
          </w:p>
        </w:tc>
        <w:tc>
          <w:tcPr>
            <w:tcW w:w="1589"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220"/>
              <w:rPr>
                <w:sz w:val="20"/>
              </w:rPr>
            </w:pPr>
            <w:r>
              <w:rPr>
                <w:sz w:val="20"/>
              </w:rPr>
              <w:t>Projekcija za</w:t>
            </w:r>
          </w:p>
        </w:tc>
        <w:tc>
          <w:tcPr>
            <w:tcW w:w="1588"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220"/>
              <w:rPr>
                <w:sz w:val="20"/>
              </w:rPr>
            </w:pPr>
            <w:r>
              <w:rPr>
                <w:sz w:val="20"/>
              </w:rPr>
              <w:t>Projekcija za</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57" w:right="29"/>
              <w:jc w:val="center"/>
              <w:rPr>
                <w:sz w:val="20"/>
              </w:rPr>
            </w:pPr>
            <w:r>
              <w:rPr>
                <w:sz w:val="20"/>
              </w:rPr>
              <w:t>Indeks</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172"/>
              <w:rPr>
                <w:sz w:val="20"/>
              </w:rPr>
            </w:pPr>
            <w:r>
              <w:rPr>
                <w:sz w:val="20"/>
              </w:rPr>
              <w:t>Indeks</w:t>
            </w:r>
          </w:p>
        </w:tc>
        <w:tc>
          <w:tcPr>
            <w:tcW w:w="907" w:type="dxa"/>
            <w:tcBorders>
              <w:top w:val="single" w:sz="8" w:space="0" w:color="000000"/>
              <w:left w:val="single" w:sz="2" w:space="0" w:color="000000"/>
              <w:bottom w:val="nil"/>
              <w:right w:val="single" w:sz="2" w:space="0" w:color="000000"/>
            </w:tcBorders>
            <w:shd w:val="clear" w:color="auto" w:fill="C0C0C0"/>
          </w:tcPr>
          <w:p w:rsidR="00495632" w:rsidRDefault="003501E2">
            <w:pPr>
              <w:pStyle w:val="TableParagraph"/>
              <w:spacing w:before="11" w:line="220" w:lineRule="exact"/>
              <w:ind w:left="173"/>
              <w:rPr>
                <w:sz w:val="20"/>
              </w:rPr>
            </w:pPr>
            <w:r>
              <w:rPr>
                <w:sz w:val="20"/>
              </w:rPr>
              <w:t>Indeks</w:t>
            </w:r>
          </w:p>
        </w:tc>
        <w:tc>
          <w:tcPr>
            <w:tcW w:w="917" w:type="dxa"/>
            <w:tcBorders>
              <w:top w:val="single" w:sz="8" w:space="0" w:color="000000"/>
              <w:left w:val="single" w:sz="2" w:space="0" w:color="000000"/>
              <w:bottom w:val="nil"/>
              <w:right w:val="nil"/>
            </w:tcBorders>
            <w:shd w:val="clear" w:color="auto" w:fill="C0C0C0"/>
          </w:tcPr>
          <w:p w:rsidR="00495632" w:rsidRDefault="003501E2">
            <w:pPr>
              <w:pStyle w:val="TableParagraph"/>
              <w:spacing w:before="11" w:line="220" w:lineRule="exact"/>
              <w:ind w:left="173"/>
              <w:rPr>
                <w:sz w:val="20"/>
              </w:rPr>
            </w:pPr>
            <w:r>
              <w:rPr>
                <w:sz w:val="20"/>
              </w:rPr>
              <w:t>Indeks</w:t>
            </w:r>
          </w:p>
        </w:tc>
      </w:tr>
      <w:tr w:rsidR="00495632">
        <w:trPr>
          <w:trHeight w:val="255"/>
        </w:trPr>
        <w:tc>
          <w:tcPr>
            <w:tcW w:w="1473" w:type="dxa"/>
            <w:gridSpan w:val="2"/>
            <w:tcBorders>
              <w:top w:val="nil"/>
              <w:left w:val="nil"/>
              <w:bottom w:val="nil"/>
              <w:right w:val="single" w:sz="2" w:space="0" w:color="000000"/>
            </w:tcBorders>
            <w:shd w:val="clear" w:color="auto" w:fill="C0C0C0"/>
          </w:tcPr>
          <w:p w:rsidR="00495632" w:rsidRDefault="003501E2">
            <w:pPr>
              <w:pStyle w:val="TableParagraph"/>
              <w:spacing w:before="0" w:line="235" w:lineRule="exact"/>
              <w:ind w:left="422"/>
              <w:rPr>
                <w:sz w:val="20"/>
              </w:rPr>
            </w:pPr>
            <w:r>
              <w:rPr>
                <w:sz w:val="20"/>
              </w:rPr>
              <w:t>Pozicija</w:t>
            </w:r>
          </w:p>
        </w:tc>
        <w:tc>
          <w:tcPr>
            <w:tcW w:w="2384" w:type="dxa"/>
            <w:tcBorders>
              <w:top w:val="nil"/>
              <w:left w:val="single" w:sz="2" w:space="0" w:color="000000"/>
              <w:bottom w:val="nil"/>
              <w:right w:val="single" w:sz="2" w:space="0" w:color="000000"/>
            </w:tcBorders>
            <w:shd w:val="clear" w:color="auto" w:fill="C0C0C0"/>
          </w:tcPr>
          <w:p w:rsidR="00495632" w:rsidRDefault="00495632">
            <w:pPr>
              <w:pStyle w:val="TableParagraph"/>
              <w:spacing w:before="0"/>
              <w:rPr>
                <w:rFonts w:ascii="Times New Roman"/>
                <w:sz w:val="18"/>
              </w:rPr>
            </w:pPr>
          </w:p>
        </w:tc>
        <w:tc>
          <w:tcPr>
            <w:tcW w:w="1589"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231"/>
              <w:rPr>
                <w:sz w:val="20"/>
              </w:rPr>
            </w:pPr>
            <w:r>
              <w:rPr>
                <w:sz w:val="20"/>
              </w:rPr>
              <w:t>2016. godine</w:t>
            </w:r>
          </w:p>
        </w:tc>
        <w:tc>
          <w:tcPr>
            <w:tcW w:w="1588"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right="57"/>
              <w:jc w:val="right"/>
              <w:rPr>
                <w:sz w:val="20"/>
              </w:rPr>
            </w:pPr>
            <w:r>
              <w:rPr>
                <w:sz w:val="20"/>
              </w:rPr>
              <w:t>R2.2017. godine</w:t>
            </w:r>
          </w:p>
        </w:tc>
        <w:tc>
          <w:tcPr>
            <w:tcW w:w="1589"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101"/>
              <w:rPr>
                <w:sz w:val="20"/>
              </w:rPr>
            </w:pPr>
            <w:r>
              <w:rPr>
                <w:sz w:val="20"/>
              </w:rPr>
              <w:t>za 2018. godinu</w:t>
            </w:r>
          </w:p>
        </w:tc>
        <w:tc>
          <w:tcPr>
            <w:tcW w:w="1589"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229"/>
              <w:rPr>
                <w:sz w:val="20"/>
              </w:rPr>
            </w:pPr>
            <w:r>
              <w:rPr>
                <w:sz w:val="20"/>
              </w:rPr>
              <w:t>2019. godinu</w:t>
            </w:r>
          </w:p>
        </w:tc>
        <w:tc>
          <w:tcPr>
            <w:tcW w:w="1588"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230"/>
              <w:rPr>
                <w:sz w:val="20"/>
              </w:rPr>
            </w:pPr>
            <w:r>
              <w:rPr>
                <w:sz w:val="20"/>
              </w:rPr>
              <w:t>2020. godinu</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57" w:right="27"/>
              <w:jc w:val="center"/>
              <w:rPr>
                <w:sz w:val="20"/>
              </w:rPr>
            </w:pPr>
            <w:r>
              <w:rPr>
                <w:sz w:val="20"/>
              </w:rPr>
              <w:t>4/3</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319"/>
              <w:rPr>
                <w:sz w:val="20"/>
              </w:rPr>
            </w:pPr>
            <w:r>
              <w:rPr>
                <w:sz w:val="20"/>
              </w:rPr>
              <w:t>5/4</w:t>
            </w:r>
          </w:p>
        </w:tc>
        <w:tc>
          <w:tcPr>
            <w:tcW w:w="907" w:type="dxa"/>
            <w:tcBorders>
              <w:top w:val="nil"/>
              <w:left w:val="single" w:sz="2" w:space="0" w:color="000000"/>
              <w:bottom w:val="nil"/>
              <w:right w:val="single" w:sz="2" w:space="0" w:color="000000"/>
            </w:tcBorders>
            <w:shd w:val="clear" w:color="auto" w:fill="C0C0C0"/>
          </w:tcPr>
          <w:p w:rsidR="00495632" w:rsidRDefault="003501E2">
            <w:pPr>
              <w:pStyle w:val="TableParagraph"/>
              <w:spacing w:before="0" w:line="235" w:lineRule="exact"/>
              <w:ind w:left="320"/>
              <w:rPr>
                <w:sz w:val="20"/>
              </w:rPr>
            </w:pPr>
            <w:r>
              <w:rPr>
                <w:sz w:val="20"/>
              </w:rPr>
              <w:t>6/5</w:t>
            </w:r>
          </w:p>
        </w:tc>
        <w:tc>
          <w:tcPr>
            <w:tcW w:w="917" w:type="dxa"/>
            <w:tcBorders>
              <w:top w:val="nil"/>
              <w:left w:val="single" w:sz="2" w:space="0" w:color="000000"/>
              <w:bottom w:val="nil"/>
              <w:right w:val="nil"/>
            </w:tcBorders>
            <w:shd w:val="clear" w:color="auto" w:fill="C0C0C0"/>
          </w:tcPr>
          <w:p w:rsidR="00495632" w:rsidRDefault="003501E2">
            <w:pPr>
              <w:pStyle w:val="TableParagraph"/>
              <w:spacing w:before="0" w:line="235" w:lineRule="exact"/>
              <w:ind w:left="320"/>
              <w:rPr>
                <w:sz w:val="20"/>
              </w:rPr>
            </w:pPr>
            <w:r>
              <w:rPr>
                <w:sz w:val="20"/>
              </w:rPr>
              <w:t>7/6</w:t>
            </w:r>
          </w:p>
        </w:tc>
      </w:tr>
      <w:tr w:rsidR="00495632">
        <w:trPr>
          <w:trHeight w:val="249"/>
        </w:trPr>
        <w:tc>
          <w:tcPr>
            <w:tcW w:w="1473" w:type="dxa"/>
            <w:gridSpan w:val="2"/>
            <w:tcBorders>
              <w:top w:val="nil"/>
              <w:left w:val="nil"/>
              <w:bottom w:val="single" w:sz="12" w:space="0" w:color="000000"/>
              <w:right w:val="single" w:sz="2" w:space="0" w:color="000000"/>
            </w:tcBorders>
            <w:shd w:val="clear" w:color="auto" w:fill="C0C0C0"/>
          </w:tcPr>
          <w:p w:rsidR="00495632" w:rsidRDefault="003501E2">
            <w:pPr>
              <w:pStyle w:val="TableParagraph"/>
              <w:spacing w:before="13" w:line="216" w:lineRule="exact"/>
              <w:ind w:left="27"/>
              <w:jc w:val="center"/>
              <w:rPr>
                <w:sz w:val="18"/>
              </w:rPr>
            </w:pPr>
            <w:r>
              <w:rPr>
                <w:sz w:val="18"/>
              </w:rPr>
              <w:t>1</w:t>
            </w:r>
          </w:p>
        </w:tc>
        <w:tc>
          <w:tcPr>
            <w:tcW w:w="2384"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25"/>
              <w:jc w:val="center"/>
              <w:rPr>
                <w:sz w:val="18"/>
              </w:rPr>
            </w:pPr>
            <w:r>
              <w:rPr>
                <w:sz w:val="18"/>
              </w:rPr>
              <w:t>2</w:t>
            </w:r>
          </w:p>
        </w:tc>
        <w:tc>
          <w:tcPr>
            <w:tcW w:w="1589"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23"/>
              <w:jc w:val="center"/>
              <w:rPr>
                <w:sz w:val="18"/>
              </w:rPr>
            </w:pPr>
            <w:r>
              <w:rPr>
                <w:sz w:val="18"/>
              </w:rPr>
              <w:t>3</w:t>
            </w:r>
          </w:p>
        </w:tc>
        <w:tc>
          <w:tcPr>
            <w:tcW w:w="1588"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24"/>
              <w:jc w:val="center"/>
              <w:rPr>
                <w:sz w:val="18"/>
              </w:rPr>
            </w:pPr>
            <w:r>
              <w:rPr>
                <w:sz w:val="18"/>
              </w:rPr>
              <w:t>4</w:t>
            </w:r>
          </w:p>
        </w:tc>
        <w:tc>
          <w:tcPr>
            <w:tcW w:w="1589"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25"/>
              <w:jc w:val="center"/>
              <w:rPr>
                <w:sz w:val="18"/>
              </w:rPr>
            </w:pPr>
            <w:r>
              <w:rPr>
                <w:sz w:val="18"/>
              </w:rPr>
              <w:t>5</w:t>
            </w:r>
          </w:p>
        </w:tc>
        <w:tc>
          <w:tcPr>
            <w:tcW w:w="1589"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24"/>
              <w:jc w:val="center"/>
              <w:rPr>
                <w:sz w:val="18"/>
              </w:rPr>
            </w:pPr>
            <w:r>
              <w:rPr>
                <w:sz w:val="18"/>
              </w:rPr>
              <w:t>6</w:t>
            </w:r>
          </w:p>
        </w:tc>
        <w:tc>
          <w:tcPr>
            <w:tcW w:w="1588"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26"/>
              <w:jc w:val="center"/>
              <w:rPr>
                <w:sz w:val="18"/>
              </w:rPr>
            </w:pPr>
            <w:r>
              <w:rPr>
                <w:sz w:val="18"/>
              </w:rPr>
              <w:t>7</w:t>
            </w:r>
          </w:p>
        </w:tc>
        <w:tc>
          <w:tcPr>
            <w:tcW w:w="907"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27"/>
              <w:jc w:val="center"/>
              <w:rPr>
                <w:sz w:val="18"/>
              </w:rPr>
            </w:pPr>
            <w:r>
              <w:rPr>
                <w:sz w:val="18"/>
              </w:rPr>
              <w:t>8</w:t>
            </w:r>
          </w:p>
        </w:tc>
        <w:tc>
          <w:tcPr>
            <w:tcW w:w="907"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29"/>
              <w:jc w:val="center"/>
              <w:rPr>
                <w:sz w:val="18"/>
              </w:rPr>
            </w:pPr>
            <w:r>
              <w:rPr>
                <w:sz w:val="18"/>
              </w:rPr>
              <w:t>9</w:t>
            </w:r>
          </w:p>
        </w:tc>
        <w:tc>
          <w:tcPr>
            <w:tcW w:w="907" w:type="dxa"/>
            <w:tcBorders>
              <w:top w:val="nil"/>
              <w:left w:val="single" w:sz="2" w:space="0" w:color="000000"/>
              <w:bottom w:val="single" w:sz="12" w:space="0" w:color="000000"/>
              <w:right w:val="single" w:sz="2" w:space="0" w:color="000000"/>
            </w:tcBorders>
            <w:shd w:val="clear" w:color="auto" w:fill="C0C0C0"/>
          </w:tcPr>
          <w:p w:rsidR="00495632" w:rsidRDefault="003501E2">
            <w:pPr>
              <w:pStyle w:val="TableParagraph"/>
              <w:spacing w:before="13" w:line="216" w:lineRule="exact"/>
              <w:ind w:left="57" w:right="27"/>
              <w:jc w:val="center"/>
              <w:rPr>
                <w:sz w:val="18"/>
              </w:rPr>
            </w:pPr>
            <w:r>
              <w:rPr>
                <w:sz w:val="18"/>
              </w:rPr>
              <w:t>10</w:t>
            </w:r>
          </w:p>
        </w:tc>
        <w:tc>
          <w:tcPr>
            <w:tcW w:w="917" w:type="dxa"/>
            <w:tcBorders>
              <w:top w:val="nil"/>
              <w:left w:val="single" w:sz="2" w:space="0" w:color="000000"/>
              <w:bottom w:val="single" w:sz="12" w:space="0" w:color="000000"/>
              <w:right w:val="nil"/>
            </w:tcBorders>
            <w:shd w:val="clear" w:color="auto" w:fill="C0C0C0"/>
          </w:tcPr>
          <w:p w:rsidR="00495632" w:rsidRDefault="003501E2">
            <w:pPr>
              <w:pStyle w:val="TableParagraph"/>
              <w:spacing w:before="13" w:line="216" w:lineRule="exact"/>
              <w:ind w:left="148" w:right="129"/>
              <w:jc w:val="center"/>
              <w:rPr>
                <w:sz w:val="18"/>
              </w:rPr>
            </w:pPr>
            <w:r>
              <w:rPr>
                <w:sz w:val="18"/>
              </w:rPr>
              <w:t>11</w:t>
            </w:r>
          </w:p>
        </w:tc>
      </w:tr>
      <w:tr w:rsidR="00495632">
        <w:trPr>
          <w:trHeight w:val="594"/>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ind w:right="1"/>
              <w:jc w:val="right"/>
              <w:rPr>
                <w:b/>
                <w:sz w:val="16"/>
              </w:rPr>
            </w:pPr>
            <w:r>
              <w:rPr>
                <w:b/>
                <w:sz w:val="16"/>
              </w:rPr>
              <w:t>72</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20"/>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before="10" w:line="194" w:lineRule="exact"/>
              <w:ind w:left="40" w:right="400"/>
              <w:rPr>
                <w:b/>
                <w:sz w:val="16"/>
              </w:rPr>
            </w:pPr>
            <w:r>
              <w:rPr>
                <w:b/>
                <w:sz w:val="16"/>
              </w:rPr>
              <w:t>Prihodi od prodaje proizvedene dugotrajne imovine</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jc w:val="right"/>
              <w:rPr>
                <w:b/>
                <w:sz w:val="16"/>
              </w:rPr>
            </w:pPr>
            <w:r>
              <w:rPr>
                <w:b/>
                <w:sz w:val="16"/>
              </w:rPr>
              <w:t>1.800,00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20"/>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right="-15"/>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20"/>
              </w:rPr>
            </w:pPr>
          </w:p>
        </w:tc>
        <w:tc>
          <w:tcPr>
            <w:tcW w:w="917"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20"/>
              </w:rPr>
            </w:pPr>
          </w:p>
        </w:tc>
      </w:tr>
      <w:tr w:rsidR="00495632">
        <w:trPr>
          <w:trHeight w:val="400"/>
        </w:trPr>
        <w:tc>
          <w:tcPr>
            <w:tcW w:w="735" w:type="dxa"/>
            <w:tcBorders>
              <w:top w:val="single" w:sz="12" w:space="0" w:color="000000"/>
              <w:left w:val="nil"/>
              <w:bottom w:val="single" w:sz="12" w:space="0" w:color="000000"/>
              <w:right w:val="single" w:sz="2" w:space="0" w:color="000000"/>
            </w:tcBorders>
          </w:tcPr>
          <w:p w:rsidR="00495632" w:rsidRDefault="003501E2">
            <w:pPr>
              <w:pStyle w:val="TableParagraph"/>
              <w:jc w:val="right"/>
              <w:rPr>
                <w:sz w:val="16"/>
              </w:rPr>
            </w:pPr>
            <w:r>
              <w:rPr>
                <w:sz w:val="16"/>
              </w:rPr>
              <w:t>721</w:t>
            </w:r>
          </w:p>
        </w:tc>
        <w:tc>
          <w:tcPr>
            <w:tcW w:w="73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20"/>
              </w:rPr>
            </w:pPr>
          </w:p>
        </w:tc>
        <w:tc>
          <w:tcPr>
            <w:tcW w:w="2384"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spacing w:line="190" w:lineRule="atLeast"/>
              <w:ind w:left="40" w:right="87"/>
              <w:rPr>
                <w:sz w:val="16"/>
              </w:rPr>
            </w:pPr>
            <w:r>
              <w:rPr>
                <w:sz w:val="16"/>
              </w:rPr>
              <w:t>Prihodi od prodaje građevinskih objekata</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
              <w:jc w:val="right"/>
              <w:rPr>
                <w:sz w:val="16"/>
              </w:rPr>
            </w:pPr>
            <w:r>
              <w:rPr>
                <w:sz w:val="16"/>
              </w:rPr>
              <w:t>0,00</w:t>
            </w:r>
          </w:p>
        </w:tc>
        <w:tc>
          <w:tcPr>
            <w:tcW w:w="1588"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2"/>
              <w:jc w:val="right"/>
              <w:rPr>
                <w:sz w:val="16"/>
              </w:rPr>
            </w:pPr>
            <w:r>
              <w:rPr>
                <w:sz w:val="16"/>
              </w:rPr>
              <w:t>1.800,00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right="1"/>
              <w:jc w:val="right"/>
              <w:rPr>
                <w:sz w:val="16"/>
              </w:rPr>
            </w:pPr>
            <w:r>
              <w:rPr>
                <w:sz w:val="16"/>
              </w:rPr>
              <w:t>0,00</w:t>
            </w:r>
          </w:p>
        </w:tc>
        <w:tc>
          <w:tcPr>
            <w:tcW w:w="1589"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20"/>
              </w:rPr>
            </w:pPr>
          </w:p>
        </w:tc>
        <w:tc>
          <w:tcPr>
            <w:tcW w:w="1588"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20"/>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20"/>
              </w:rPr>
            </w:pPr>
          </w:p>
        </w:tc>
        <w:tc>
          <w:tcPr>
            <w:tcW w:w="907" w:type="dxa"/>
            <w:tcBorders>
              <w:top w:val="single" w:sz="12" w:space="0" w:color="000000"/>
              <w:left w:val="single" w:sz="2" w:space="0" w:color="000000"/>
              <w:bottom w:val="single" w:sz="12" w:space="0" w:color="000000"/>
              <w:right w:val="single" w:sz="2" w:space="0" w:color="000000"/>
            </w:tcBorders>
          </w:tcPr>
          <w:p w:rsidR="00495632" w:rsidRDefault="003501E2">
            <w:pPr>
              <w:pStyle w:val="TableParagraph"/>
              <w:ind w:left="-29"/>
              <w:jc w:val="right"/>
              <w:rPr>
                <w:sz w:val="16"/>
              </w:rPr>
            </w:pPr>
            <w:r>
              <w:rPr>
                <w:sz w:val="16"/>
              </w:rPr>
              <w:t>0,00%</w:t>
            </w:r>
          </w:p>
        </w:tc>
        <w:tc>
          <w:tcPr>
            <w:tcW w:w="907" w:type="dxa"/>
            <w:tcBorders>
              <w:top w:val="single" w:sz="12" w:space="0" w:color="000000"/>
              <w:left w:val="single" w:sz="2" w:space="0" w:color="000000"/>
              <w:bottom w:val="single" w:sz="12" w:space="0" w:color="000000"/>
              <w:right w:val="single" w:sz="2" w:space="0" w:color="000000"/>
            </w:tcBorders>
          </w:tcPr>
          <w:p w:rsidR="00495632" w:rsidRDefault="00495632">
            <w:pPr>
              <w:pStyle w:val="TableParagraph"/>
              <w:spacing w:before="0"/>
              <w:rPr>
                <w:rFonts w:ascii="Times New Roman"/>
                <w:sz w:val="20"/>
              </w:rPr>
            </w:pPr>
          </w:p>
        </w:tc>
        <w:tc>
          <w:tcPr>
            <w:tcW w:w="917" w:type="dxa"/>
            <w:tcBorders>
              <w:top w:val="single" w:sz="12" w:space="0" w:color="000000"/>
              <w:left w:val="single" w:sz="2" w:space="0" w:color="000000"/>
              <w:bottom w:val="single" w:sz="12" w:space="0" w:color="000000"/>
              <w:right w:val="nil"/>
            </w:tcBorders>
          </w:tcPr>
          <w:p w:rsidR="00495632" w:rsidRDefault="00495632">
            <w:pPr>
              <w:pStyle w:val="TableParagraph"/>
              <w:spacing w:before="0"/>
              <w:rPr>
                <w:rFonts w:ascii="Times New Roman"/>
                <w:sz w:val="20"/>
              </w:rPr>
            </w:pPr>
          </w:p>
        </w:tc>
      </w:tr>
      <w:tr w:rsidR="00495632">
        <w:trPr>
          <w:trHeight w:val="423"/>
        </w:trPr>
        <w:tc>
          <w:tcPr>
            <w:tcW w:w="3857" w:type="dxa"/>
            <w:gridSpan w:val="3"/>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spacing w:before="64"/>
              <w:ind w:left="1728"/>
              <w:rPr>
                <w:rFonts w:ascii="Times New Roman"/>
                <w:b/>
                <w:sz w:val="24"/>
              </w:rPr>
            </w:pPr>
            <w:r>
              <w:rPr>
                <w:rFonts w:ascii="Times New Roman"/>
                <w:b/>
                <w:sz w:val="24"/>
              </w:rPr>
              <w:t>UKUPNO</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right="-15"/>
              <w:jc w:val="right"/>
              <w:rPr>
                <w:rFonts w:ascii="Times New Roman"/>
                <w:b/>
              </w:rPr>
            </w:pPr>
            <w:r>
              <w:rPr>
                <w:rFonts w:ascii="Times New Roman"/>
                <w:b/>
              </w:rPr>
              <w:t>28.734.132,84</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right="-15"/>
              <w:jc w:val="right"/>
              <w:rPr>
                <w:rFonts w:ascii="Times New Roman"/>
                <w:b/>
              </w:rPr>
            </w:pPr>
            <w:r>
              <w:rPr>
                <w:rFonts w:ascii="Times New Roman"/>
                <w:b/>
              </w:rPr>
              <w:t>39.161.515,94</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right="-15"/>
              <w:jc w:val="right"/>
              <w:rPr>
                <w:rFonts w:ascii="Times New Roman"/>
                <w:b/>
              </w:rPr>
            </w:pPr>
            <w:r>
              <w:rPr>
                <w:rFonts w:ascii="Times New Roman"/>
                <w:b/>
              </w:rPr>
              <w:t>38.911.972,50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right="-15"/>
              <w:jc w:val="right"/>
              <w:rPr>
                <w:rFonts w:ascii="Times New Roman"/>
                <w:b/>
              </w:rPr>
            </w:pPr>
            <w:r>
              <w:rPr>
                <w:rFonts w:ascii="Times New Roman"/>
                <w:b/>
              </w:rPr>
              <w:t>34.180.193,00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right="-15"/>
              <w:jc w:val="right"/>
              <w:rPr>
                <w:rFonts w:ascii="Times New Roman"/>
                <w:b/>
              </w:rPr>
            </w:pPr>
            <w:r>
              <w:rPr>
                <w:rFonts w:ascii="Times New Roman"/>
                <w:b/>
              </w:rPr>
              <w:t>33.821.786,00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77" w:right="-15"/>
              <w:jc w:val="center"/>
              <w:rPr>
                <w:rFonts w:ascii="Times New Roman"/>
                <w:b/>
              </w:rPr>
            </w:pPr>
            <w:r>
              <w:rPr>
                <w:rFonts w:ascii="Times New Roman"/>
                <w:b/>
              </w:rPr>
              <w:t>136,29%</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29" w:right="-15"/>
              <w:jc w:val="right"/>
              <w:rPr>
                <w:rFonts w:ascii="Times New Roman"/>
                <w:b/>
              </w:rPr>
            </w:pPr>
            <w:r>
              <w:rPr>
                <w:rFonts w:ascii="Times New Roman"/>
                <w:b/>
              </w:rPr>
              <w:t>99,36%</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188" w:right="-15"/>
              <w:rPr>
                <w:rFonts w:ascii="Times New Roman"/>
                <w:b/>
              </w:rPr>
            </w:pPr>
            <w:r>
              <w:rPr>
                <w:rFonts w:ascii="Times New Roman"/>
                <w:b/>
              </w:rPr>
              <w:t>87,84%</w:t>
            </w:r>
          </w:p>
        </w:tc>
        <w:tc>
          <w:tcPr>
            <w:tcW w:w="917"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66"/>
              <w:ind w:left="189"/>
              <w:rPr>
                <w:rFonts w:ascii="Times New Roman"/>
                <w:b/>
              </w:rPr>
            </w:pPr>
            <w:r>
              <w:rPr>
                <w:rFonts w:ascii="Times New Roman"/>
                <w:b/>
              </w:rPr>
              <w:t>98,95%</w:t>
            </w:r>
          </w:p>
        </w:tc>
      </w:tr>
    </w:tbl>
    <w:p w:rsidR="00495632" w:rsidRDefault="00495632">
      <w:pPr>
        <w:rPr>
          <w:rFonts w:ascii="Times New Roman"/>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080" behindDoc="1" locked="0" layoutInCell="1" allowOverlap="1">
                <wp:simplePos x="0" y="0"/>
                <wp:positionH relativeFrom="page">
                  <wp:posOffset>605790</wp:posOffset>
                </wp:positionH>
                <wp:positionV relativeFrom="page">
                  <wp:posOffset>3825875</wp:posOffset>
                </wp:positionV>
                <wp:extent cx="517525" cy="158115"/>
                <wp:effectExtent l="5715" t="15875" r="635" b="6985"/>
                <wp:wrapNone/>
                <wp:docPr id="757"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6025"/>
                          <a:chExt cx="815" cy="249"/>
                        </a:xfrm>
                      </wpg:grpSpPr>
                      <wps:wsp>
                        <wps:cNvPr id="758" name="Rectangle 785"/>
                        <wps:cNvSpPr>
                          <a:spLocks noChangeArrowheads="1"/>
                        </wps:cNvSpPr>
                        <wps:spPr bwMode="auto">
                          <a:xfrm>
                            <a:off x="954" y="60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784"/>
                        <wps:cNvCnPr>
                          <a:cxnSpLocks noChangeShapeType="1"/>
                        </wps:cNvCnPr>
                        <wps:spPr bwMode="auto">
                          <a:xfrm>
                            <a:off x="1077"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Rectangle 783"/>
                        <wps:cNvSpPr>
                          <a:spLocks noChangeArrowheads="1"/>
                        </wps:cNvSpPr>
                        <wps:spPr bwMode="auto">
                          <a:xfrm>
                            <a:off x="954" y="62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782"/>
                        <wps:cNvCnPr>
                          <a:cxnSpLocks noChangeShapeType="1"/>
                        </wps:cNvCnPr>
                        <wps:spPr bwMode="auto">
                          <a:xfrm>
                            <a:off x="964"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Rectangle 781"/>
                        <wps:cNvSpPr>
                          <a:spLocks noChangeArrowheads="1"/>
                        </wps:cNvSpPr>
                        <wps:spPr bwMode="auto">
                          <a:xfrm>
                            <a:off x="1066" y="602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780"/>
                        <wps:cNvCnPr>
                          <a:cxnSpLocks noChangeShapeType="1"/>
                        </wps:cNvCnPr>
                        <wps:spPr bwMode="auto">
                          <a:xfrm>
                            <a:off x="1189"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Rectangle 779"/>
                        <wps:cNvSpPr>
                          <a:spLocks noChangeArrowheads="1"/>
                        </wps:cNvSpPr>
                        <wps:spPr bwMode="auto">
                          <a:xfrm>
                            <a:off x="1066" y="625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778"/>
                        <wps:cNvCnPr>
                          <a:cxnSpLocks noChangeShapeType="1"/>
                        </wps:cNvCnPr>
                        <wps:spPr bwMode="auto">
                          <a:xfrm>
                            <a:off x="1077"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Rectangle 777"/>
                        <wps:cNvSpPr>
                          <a:spLocks noChangeArrowheads="1"/>
                        </wps:cNvSpPr>
                        <wps:spPr bwMode="auto">
                          <a:xfrm>
                            <a:off x="1179" y="60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776"/>
                        <wps:cNvCnPr>
                          <a:cxnSpLocks noChangeShapeType="1"/>
                        </wps:cNvCnPr>
                        <wps:spPr bwMode="auto">
                          <a:xfrm>
                            <a:off x="1302"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Rectangle 775"/>
                        <wps:cNvSpPr>
                          <a:spLocks noChangeArrowheads="1"/>
                        </wps:cNvSpPr>
                        <wps:spPr bwMode="auto">
                          <a:xfrm>
                            <a:off x="1179" y="62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774"/>
                        <wps:cNvCnPr>
                          <a:cxnSpLocks noChangeShapeType="1"/>
                        </wps:cNvCnPr>
                        <wps:spPr bwMode="auto">
                          <a:xfrm>
                            <a:off x="1189"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Line 773"/>
                        <wps:cNvCnPr>
                          <a:cxnSpLocks noChangeShapeType="1"/>
                        </wps:cNvCnPr>
                        <wps:spPr bwMode="auto">
                          <a:xfrm>
                            <a:off x="1292" y="6036"/>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Line 772"/>
                        <wps:cNvCnPr>
                          <a:cxnSpLocks noChangeShapeType="1"/>
                        </wps:cNvCnPr>
                        <wps:spPr bwMode="auto">
                          <a:xfrm>
                            <a:off x="1418"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771"/>
                        <wps:cNvCnPr>
                          <a:cxnSpLocks noChangeShapeType="1"/>
                        </wps:cNvCnPr>
                        <wps:spPr bwMode="auto">
                          <a:xfrm>
                            <a:off x="1292" y="6264"/>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Line 770"/>
                        <wps:cNvCnPr>
                          <a:cxnSpLocks noChangeShapeType="1"/>
                        </wps:cNvCnPr>
                        <wps:spPr bwMode="auto">
                          <a:xfrm>
                            <a:off x="1302"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Rectangle 769"/>
                        <wps:cNvSpPr>
                          <a:spLocks noChangeArrowheads="1"/>
                        </wps:cNvSpPr>
                        <wps:spPr bwMode="auto">
                          <a:xfrm>
                            <a:off x="1407" y="60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768"/>
                        <wps:cNvCnPr>
                          <a:cxnSpLocks noChangeShapeType="1"/>
                        </wps:cNvCnPr>
                        <wps:spPr bwMode="auto">
                          <a:xfrm>
                            <a:off x="1531"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Rectangle 767"/>
                        <wps:cNvSpPr>
                          <a:spLocks noChangeArrowheads="1"/>
                        </wps:cNvSpPr>
                        <wps:spPr bwMode="auto">
                          <a:xfrm>
                            <a:off x="1407" y="62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766"/>
                        <wps:cNvCnPr>
                          <a:cxnSpLocks noChangeShapeType="1"/>
                        </wps:cNvCnPr>
                        <wps:spPr bwMode="auto">
                          <a:xfrm>
                            <a:off x="1418"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Rectangle 765"/>
                        <wps:cNvSpPr>
                          <a:spLocks noChangeArrowheads="1"/>
                        </wps:cNvSpPr>
                        <wps:spPr bwMode="auto">
                          <a:xfrm>
                            <a:off x="1520" y="60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64"/>
                        <wps:cNvSpPr>
                          <a:spLocks noChangeArrowheads="1"/>
                        </wps:cNvSpPr>
                        <wps:spPr bwMode="auto">
                          <a:xfrm>
                            <a:off x="1633" y="6025"/>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Rectangle 763"/>
                        <wps:cNvSpPr>
                          <a:spLocks noChangeArrowheads="1"/>
                        </wps:cNvSpPr>
                        <wps:spPr bwMode="auto">
                          <a:xfrm>
                            <a:off x="1520" y="62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762"/>
                        <wps:cNvCnPr>
                          <a:cxnSpLocks noChangeShapeType="1"/>
                        </wps:cNvCnPr>
                        <wps:spPr bwMode="auto">
                          <a:xfrm>
                            <a:off x="1531"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Rectangle 761"/>
                        <wps:cNvSpPr>
                          <a:spLocks noChangeArrowheads="1"/>
                        </wps:cNvSpPr>
                        <wps:spPr bwMode="auto">
                          <a:xfrm>
                            <a:off x="1633" y="602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760"/>
                        <wps:cNvCnPr>
                          <a:cxnSpLocks noChangeShapeType="1"/>
                        </wps:cNvCnPr>
                        <wps:spPr bwMode="auto">
                          <a:xfrm>
                            <a:off x="1759" y="60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Rectangle 759"/>
                        <wps:cNvSpPr>
                          <a:spLocks noChangeArrowheads="1"/>
                        </wps:cNvSpPr>
                        <wps:spPr bwMode="auto">
                          <a:xfrm>
                            <a:off x="1633" y="625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Rectangle 758"/>
                        <wps:cNvSpPr>
                          <a:spLocks noChangeArrowheads="1"/>
                        </wps:cNvSpPr>
                        <wps:spPr bwMode="auto">
                          <a:xfrm>
                            <a:off x="1633" y="6025"/>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B5387" id="Group 757" o:spid="_x0000_s1026" style="position:absolute;margin-left:47.7pt;margin-top:301.25pt;width:40.75pt;height:12.45pt;z-index:-1554400;mso-position-horizontal-relative:page;mso-position-vertical-relative:page" coordorigin="954,6025"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">
                <v:rect id="Rectangle 785" o:spid="_x0000_s1027" style="position:absolute;left:954;top:60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" fillcolor="black" stroked="f"/>
                <v:line id="Line 784" o:spid="_x0000_s1028" style="position:absolute;visibility:visible;mso-wrap-style:square" from="1077,6025" to="1077,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" strokeweight=".35589mm"/>
                <v:rect id="Rectangle 783" o:spid="_x0000_s1029" style="position:absolute;left:954;top:62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" fillcolor="black" stroked="f"/>
                <v:line id="Line 782" o:spid="_x0000_s1030" style="position:absolute;visibility:visible;mso-wrap-style:square" from="964,6025" to="964,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" strokeweight=".35589mm"/>
                <v:rect id="Rectangle 781" o:spid="_x0000_s1031" style="position:absolute;left:1066;top:602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" fillcolor="black" stroked="f"/>
                <v:line id="Line 780" o:spid="_x0000_s1032" style="position:absolute;visibility:visible;mso-wrap-style:square" from="1189,6025" to="1189,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" strokeweight=".35589mm"/>
                <v:rect id="Rectangle 779" o:spid="_x0000_s1033" style="position:absolute;left:1066;top:625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" fillcolor="black" stroked="f"/>
                <v:line id="Line 778" o:spid="_x0000_s1034" style="position:absolute;visibility:visible;mso-wrap-style:square" from="1077,6025" to="1077,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" strokeweight=".35589mm"/>
                <v:rect id="Rectangle 777" o:spid="_x0000_s1035" style="position:absolute;left:1179;top:60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" fillcolor="black" stroked="f"/>
                <v:line id="Line 776" o:spid="_x0000_s1036" style="position:absolute;visibility:visible;mso-wrap-style:square" from="1302,6025" to="1302,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" strokeweight=".35589mm"/>
                <v:rect id="Rectangle 775" o:spid="_x0000_s1037" style="position:absolute;left:1179;top:62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" fillcolor="black" stroked="f"/>
                <v:line id="Line 774" o:spid="_x0000_s1038" style="position:absolute;visibility:visible;mso-wrap-style:square" from="1189,6025" to="1189,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" strokeweight=".35589mm"/>
                <v:line id="Line 773" o:spid="_x0000_s1039" style="position:absolute;visibility:visible;mso-wrap-style:square" from="1292,6036" to="1428,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" strokeweight=".35592mm"/>
                <v:line id="Line 772" o:spid="_x0000_s1040" style="position:absolute;visibility:visible;mso-wrap-style:square" from="1418,6025" to="141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" strokeweight=".35589mm"/>
                <v:line id="Line 771" o:spid="_x0000_s1041" style="position:absolute;visibility:visible;mso-wrap-style:square" from="1292,6264" to="1428,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" strokeweight=".35592mm"/>
                <v:line id="Line 770" o:spid="_x0000_s1042" style="position:absolute;visibility:visible;mso-wrap-style:square" from="1302,6025" to="1302,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" strokeweight=".35589mm"/>
                <v:rect id="Rectangle 769" o:spid="_x0000_s1043" style="position:absolute;left:1407;top:60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" fillcolor="black" stroked="f"/>
                <v:line id="Line 768" o:spid="_x0000_s1044" style="position:absolute;visibility:visible;mso-wrap-style:square" from="1531,6025" to="153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" strokeweight=".35589mm"/>
                <v:rect id="Rectangle 767" o:spid="_x0000_s1045" style="position:absolute;left:1407;top:62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" fillcolor="black" stroked="f"/>
                <v:line id="Line 766" o:spid="_x0000_s1046" style="position:absolute;visibility:visible;mso-wrap-style:square" from="1418,6025" to="141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" strokeweight=".35589mm"/>
                <v:rect id="Rectangle 765" o:spid="_x0000_s1047" style="position:absolute;left:1520;top:60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" fillcolor="black" stroked="f"/>
                <v:rect id="Rectangle 764" o:spid="_x0000_s1048" style="position:absolute;left:1633;top:6025;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" fillcolor="black" stroked="f"/>
                <v:rect id="Rectangle 763" o:spid="_x0000_s1049" style="position:absolute;left:1520;top:62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" fillcolor="black" stroked="f"/>
                <v:line id="Line 762" o:spid="_x0000_s1050" style="position:absolute;visibility:visible;mso-wrap-style:square" from="1531,6025" to="153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" strokeweight=".35589mm"/>
                <v:rect id="Rectangle 761" o:spid="_x0000_s1051" style="position:absolute;left:1633;top:602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" fillcolor="black" stroked="f"/>
                <v:line id="Line 760" o:spid="_x0000_s1052" style="position:absolute;visibility:visible;mso-wrap-style:square" from="1759,6025" to="1759,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" strokeweight=".35589mm"/>
                <v:rect id="Rectangle 759" o:spid="_x0000_s1053" style="position:absolute;left:1633;top:625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" fillcolor="black" stroked="f"/>
                <v:rect id="Rectangle 758" o:spid="_x0000_s1054" style="position:absolute;left:1633;top:6025;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EX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LXbAT3M/EIyOkvAAAA//8DAFBLAQItABQABgAIAAAAIQDb4fbL7gAAAIUBAAATAAAAAAAA&#10;AAAAAAAAAAAAAABbQ29udGVudF9UeXBlc10ueG1sUEsBAi0AFAAGAAgAAAAhAFr0LFu/AAAAFQEA&#10;AAsAAAAAAAAAAAAAAAAAHwEAAF9yZWxzLy5yZWxzUEsBAi0AFAAGAAgAAAAhAJtCMRfHAAAA3AAA&#10;AA8AAAAAAAAAAAAAAAAABwIAAGRycy9kb3ducmV2LnhtbFBLBQYAAAAAAwADALcAAAD7AgAAAAA=&#10;" fillcolor="black" stroked="f"/>
                <w10:wrap anchorx="page" anchory="page"/>
              </v:group>
            </w:pict>
          </mc:Fallback>
        </mc:AlternateContent>
      </w:r>
      <w:r>
        <w:rPr>
          <w:noProof/>
        </w:rPr>
        <mc:AlternateContent>
          <mc:Choice Requires="wpg">
            <w:drawing>
              <wp:anchor distT="0" distB="0" distL="114300" distR="114300" simplePos="0" relativeHeight="501762104" behindDoc="1" locked="0" layoutInCell="1" allowOverlap="1">
                <wp:simplePos x="0" y="0"/>
                <wp:positionH relativeFrom="page">
                  <wp:posOffset>605790</wp:posOffset>
                </wp:positionH>
                <wp:positionV relativeFrom="page">
                  <wp:posOffset>4517390</wp:posOffset>
                </wp:positionV>
                <wp:extent cx="517525" cy="157480"/>
                <wp:effectExtent l="5715" t="12065" r="635" b="11430"/>
                <wp:wrapNone/>
                <wp:docPr id="728"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4" y="7114"/>
                          <a:chExt cx="815" cy="248"/>
                        </a:xfrm>
                      </wpg:grpSpPr>
                      <wps:wsp>
                        <wps:cNvPr id="729" name="Rectangle 756"/>
                        <wps:cNvSpPr>
                          <a:spLocks noChangeArrowheads="1"/>
                        </wps:cNvSpPr>
                        <wps:spPr bwMode="auto">
                          <a:xfrm>
                            <a:off x="954" y="711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755"/>
                        <wps:cNvCnPr>
                          <a:cxnSpLocks noChangeShapeType="1"/>
                        </wps:cNvCnPr>
                        <wps:spPr bwMode="auto">
                          <a:xfrm>
                            <a:off x="1077"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Rectangle 754"/>
                        <wps:cNvSpPr>
                          <a:spLocks noChangeArrowheads="1"/>
                        </wps:cNvSpPr>
                        <wps:spPr bwMode="auto">
                          <a:xfrm>
                            <a:off x="954" y="734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753"/>
                        <wps:cNvCnPr>
                          <a:cxnSpLocks noChangeShapeType="1"/>
                        </wps:cNvCnPr>
                        <wps:spPr bwMode="auto">
                          <a:xfrm>
                            <a:off x="964"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Rectangle 752"/>
                        <wps:cNvSpPr>
                          <a:spLocks noChangeArrowheads="1"/>
                        </wps:cNvSpPr>
                        <wps:spPr bwMode="auto">
                          <a:xfrm>
                            <a:off x="1066" y="711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751"/>
                        <wps:cNvCnPr>
                          <a:cxnSpLocks noChangeShapeType="1"/>
                        </wps:cNvCnPr>
                        <wps:spPr bwMode="auto">
                          <a:xfrm>
                            <a:off x="1189"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Rectangle 750"/>
                        <wps:cNvSpPr>
                          <a:spLocks noChangeArrowheads="1"/>
                        </wps:cNvSpPr>
                        <wps:spPr bwMode="auto">
                          <a:xfrm>
                            <a:off x="1066" y="734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749"/>
                        <wps:cNvCnPr>
                          <a:cxnSpLocks noChangeShapeType="1"/>
                        </wps:cNvCnPr>
                        <wps:spPr bwMode="auto">
                          <a:xfrm>
                            <a:off x="1077"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748"/>
                        <wps:cNvSpPr>
                          <a:spLocks noChangeArrowheads="1"/>
                        </wps:cNvSpPr>
                        <wps:spPr bwMode="auto">
                          <a:xfrm>
                            <a:off x="1179" y="711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747"/>
                        <wps:cNvCnPr>
                          <a:cxnSpLocks noChangeShapeType="1"/>
                        </wps:cNvCnPr>
                        <wps:spPr bwMode="auto">
                          <a:xfrm>
                            <a:off x="1302"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746"/>
                        <wps:cNvSpPr>
                          <a:spLocks noChangeArrowheads="1"/>
                        </wps:cNvSpPr>
                        <wps:spPr bwMode="auto">
                          <a:xfrm>
                            <a:off x="1179" y="734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745"/>
                        <wps:cNvCnPr>
                          <a:cxnSpLocks noChangeShapeType="1"/>
                        </wps:cNvCnPr>
                        <wps:spPr bwMode="auto">
                          <a:xfrm>
                            <a:off x="1189"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Line 744"/>
                        <wps:cNvCnPr>
                          <a:cxnSpLocks noChangeShapeType="1"/>
                        </wps:cNvCnPr>
                        <wps:spPr bwMode="auto">
                          <a:xfrm>
                            <a:off x="1292" y="7124"/>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743"/>
                        <wps:cNvCnPr>
                          <a:cxnSpLocks noChangeShapeType="1"/>
                        </wps:cNvCnPr>
                        <wps:spPr bwMode="auto">
                          <a:xfrm>
                            <a:off x="1418"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Line 742"/>
                        <wps:cNvCnPr>
                          <a:cxnSpLocks noChangeShapeType="1"/>
                        </wps:cNvCnPr>
                        <wps:spPr bwMode="auto">
                          <a:xfrm>
                            <a:off x="1292" y="7352"/>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Line 741"/>
                        <wps:cNvCnPr>
                          <a:cxnSpLocks noChangeShapeType="1"/>
                        </wps:cNvCnPr>
                        <wps:spPr bwMode="auto">
                          <a:xfrm>
                            <a:off x="1302"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Rectangle 740"/>
                        <wps:cNvSpPr>
                          <a:spLocks noChangeArrowheads="1"/>
                        </wps:cNvSpPr>
                        <wps:spPr bwMode="auto">
                          <a:xfrm>
                            <a:off x="1407" y="711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739"/>
                        <wps:cNvCnPr>
                          <a:cxnSpLocks noChangeShapeType="1"/>
                        </wps:cNvCnPr>
                        <wps:spPr bwMode="auto">
                          <a:xfrm>
                            <a:off x="1531"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Rectangle 738"/>
                        <wps:cNvSpPr>
                          <a:spLocks noChangeArrowheads="1"/>
                        </wps:cNvSpPr>
                        <wps:spPr bwMode="auto">
                          <a:xfrm>
                            <a:off x="1407" y="734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37"/>
                        <wps:cNvCnPr>
                          <a:cxnSpLocks noChangeShapeType="1"/>
                        </wps:cNvCnPr>
                        <wps:spPr bwMode="auto">
                          <a:xfrm>
                            <a:off x="1418"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736"/>
                        <wps:cNvSpPr>
                          <a:spLocks noChangeArrowheads="1"/>
                        </wps:cNvSpPr>
                        <wps:spPr bwMode="auto">
                          <a:xfrm>
                            <a:off x="1520" y="711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735"/>
                        <wps:cNvSpPr>
                          <a:spLocks noChangeArrowheads="1"/>
                        </wps:cNvSpPr>
                        <wps:spPr bwMode="auto">
                          <a:xfrm>
                            <a:off x="1633" y="7114"/>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734"/>
                        <wps:cNvSpPr>
                          <a:spLocks noChangeArrowheads="1"/>
                        </wps:cNvSpPr>
                        <wps:spPr bwMode="auto">
                          <a:xfrm>
                            <a:off x="1520" y="734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733"/>
                        <wps:cNvCnPr>
                          <a:cxnSpLocks noChangeShapeType="1"/>
                        </wps:cNvCnPr>
                        <wps:spPr bwMode="auto">
                          <a:xfrm>
                            <a:off x="1531"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Rectangle 732"/>
                        <wps:cNvSpPr>
                          <a:spLocks noChangeArrowheads="1"/>
                        </wps:cNvSpPr>
                        <wps:spPr bwMode="auto">
                          <a:xfrm>
                            <a:off x="1633" y="7114"/>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731"/>
                        <wps:cNvCnPr>
                          <a:cxnSpLocks noChangeShapeType="1"/>
                        </wps:cNvCnPr>
                        <wps:spPr bwMode="auto">
                          <a:xfrm>
                            <a:off x="1759" y="711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Rectangle 730"/>
                        <wps:cNvSpPr>
                          <a:spLocks noChangeArrowheads="1"/>
                        </wps:cNvSpPr>
                        <wps:spPr bwMode="auto">
                          <a:xfrm>
                            <a:off x="1633" y="7342"/>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729"/>
                        <wps:cNvSpPr>
                          <a:spLocks noChangeArrowheads="1"/>
                        </wps:cNvSpPr>
                        <wps:spPr bwMode="auto">
                          <a:xfrm>
                            <a:off x="1633" y="7114"/>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22F4D" id="Group 728" o:spid="_x0000_s1026" style="position:absolute;margin-left:47.7pt;margin-top:355.7pt;width:40.75pt;height:12.4pt;z-index:-1554376;mso-position-horizontal-relative:page;mso-position-vertical-relative:page" coordorigin="954,7114"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">
                <v:rect id="Rectangle 756" o:spid="_x0000_s1027" style="position:absolute;left:954;top:711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WQo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CYjuF+Jh4BOfsDAAD//wMAUEsBAi0AFAAGAAgAAAAhANvh9svuAAAAhQEAABMAAAAAAAAA&#10;AAAAAAAAAAAAAFtDb250ZW50X1R5cGVzXS54bWxQSwECLQAUAAYACAAAACEAWvQsW78AAAAVAQAA&#10;CwAAAAAAAAAAAAAAAAAfAQAAX3JlbHMvLnJlbHNQSwECLQAUAAYACAAAACEAPGlkKMYAAADcAAAA&#10;DwAAAAAAAAAAAAAAAAAHAgAAZHJzL2Rvd25yZXYueG1sUEsFBgAAAAADAAMAtwAAAPoCAAAAAA==&#10;" fillcolor="black" stroked="f"/>
                <v:line id="Line 755" o:spid="_x0000_s1028" style="position:absolute;visibility:visible;mso-wrap-style:square" from="1077,7114" to="1077,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" strokeweight=".35589mm"/>
                <v:rect id="Rectangle 754" o:spid="_x0000_s1029" style="position:absolute;left:954;top:734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" fillcolor="black" stroked="f"/>
                <v:line id="Line 753" o:spid="_x0000_s1030" style="position:absolute;visibility:visible;mso-wrap-style:square" from="964,7114" to="964,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" strokeweight=".35589mm"/>
                <v:rect id="Rectangle 752" o:spid="_x0000_s1031" style="position:absolute;left:1066;top:711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U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UvwyH8nolHQM4eAAAA//8DAFBLAQItABQABgAIAAAAIQDb4fbL7gAAAIUBAAATAAAAAAAA&#10;AAAAAAAAAAAAAABbQ29udGVudF9UeXBlc10ueG1sUEsBAi0AFAAGAAgAAAAhAFr0LFu/AAAAFQEA&#10;AAsAAAAAAAAAAAAAAAAAHwEAAF9yZWxzLy5yZWxzUEsBAi0AFAAGAAgAAAAhANhYxR/HAAAA3AAA&#10;AA8AAAAAAAAAAAAAAAAABwIAAGRycy9kb3ducmV2LnhtbFBLBQYAAAAAAwADALcAAAD7AgAAAAA=&#10;" fillcolor="black" stroked="f"/>
                <v:line id="Line 751" o:spid="_x0000_s1032" style="position:absolute;visibility:visible;mso-wrap-style:square" from="1189,7114" to="1189,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" strokeweight=".35589mm"/>
                <v:rect id="Rectangle 750" o:spid="_x0000_s1033" style="position:absolute;left:1066;top:734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w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sDeAvzPxCMjJDQAA//8DAFBLAQItABQABgAIAAAAIQDb4fbL7gAAAIUBAAATAAAAAAAA&#10;AAAAAAAAAAAAAABbQ29udGVudF9UeXBlc10ueG1sUEsBAi0AFAAGAAgAAAAhAFr0LFu/AAAAFQEA&#10;AAsAAAAAAAAAAAAAAAAAHwEAAF9yZWxzLy5yZWxzUEsBAi0AFAAGAAgAAAAhADj9+PDHAAAA3AAA&#10;AA8AAAAAAAAAAAAAAAAABwIAAGRycy9kb3ducmV2LnhtbFBLBQYAAAAAAwADALcAAAD7AgAAAAA=&#10;" fillcolor="black" stroked="f"/>
                <v:line id="Line 749" o:spid="_x0000_s1034" style="position:absolute;visibility:visible;mso-wrap-style:square" from="1077,7114" to="1077,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" strokeweight=".35589mm"/>
                <v:rect id="Rectangle 748" o:spid="_x0000_s1035" style="position:absolute;left:1179;top:711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Mc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j4Rh+z8QjIOc/AAAA//8DAFBLAQItABQABgAIAAAAIQDb4fbL7gAAAIUBAAATAAAAAAAA&#10;AAAAAAAAAAAAAABbQ29udGVudF9UeXBlc10ueG1sUEsBAi0AFAAGAAgAAAAhAFr0LFu/AAAAFQEA&#10;AAsAAAAAAAAAAAAAAAAAHwEAAF9yZWxzLy5yZWxzUEsBAi0AFAAGAAgAAAAhAKdjwxzHAAAA3AAA&#10;AA8AAAAAAAAAAAAAAAAABwIAAGRycy9kb3ducmV2LnhtbFBLBQYAAAAAAwADALcAAAD7AgAAAAA=&#10;" fillcolor="black" stroked="f"/>
                <v:line id="Line 747" o:spid="_x0000_s1036" style="position:absolute;visibility:visible;mso-wrap-style:square" from="1302,7114" to="1302,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" strokeweight=".35589mm"/>
                <v:rect id="Rectangle 746" o:spid="_x0000_s1037" style="position:absolute;left:1179;top:734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" fillcolor="black" stroked="f"/>
                <v:line id="Line 745" o:spid="_x0000_s1038" style="position:absolute;visibility:visible;mso-wrap-style:square" from="1189,7114" to="1189,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" strokeweight=".35589mm"/>
                <v:line id="Line 744" o:spid="_x0000_s1039" style="position:absolute;visibility:visible;mso-wrap-style:square" from="1292,7124" to="1428,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" strokeweight=".34744mm"/>
                <v:line id="Line 743" o:spid="_x0000_s1040" style="position:absolute;visibility:visible;mso-wrap-style:square" from="1418,7114" to="1418,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" strokeweight=".35589mm"/>
                <v:line id="Line 742" o:spid="_x0000_s1041" style="position:absolute;visibility:visible;mso-wrap-style:square" from="1292,7352" to="1428,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" strokeweight=".34744mm"/>
                <v:line id="Line 741" o:spid="_x0000_s1042" style="position:absolute;visibility:visible;mso-wrap-style:square" from="1302,7114" to="1302,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" strokeweight=".35589mm"/>
                <v:rect id="Rectangle 740" o:spid="_x0000_s1043" style="position:absolute;left:1407;top:711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" fillcolor="black" stroked="f"/>
                <v:line id="Line 739" o:spid="_x0000_s1044" style="position:absolute;visibility:visible;mso-wrap-style:square" from="1531,7114" to="1531,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" strokeweight=".35589mm"/>
                <v:rect id="Rectangle 738" o:spid="_x0000_s1045" style="position:absolute;left:1407;top:734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" fillcolor="black" stroked="f"/>
                <v:line id="Line 737" o:spid="_x0000_s1046" style="position:absolute;visibility:visible;mso-wrap-style:square" from="1418,7114" to="1418,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" strokeweight=".35589mm"/>
                <v:rect id="Rectangle 736" o:spid="_x0000_s1047" style="position:absolute;left:1520;top:711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" fillcolor="black" stroked="f"/>
                <v:rect id="Rectangle 735" o:spid="_x0000_s1048" style="position:absolute;left:1633;top:7114;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" fillcolor="black" stroked="f"/>
                <v:rect id="Rectangle 734" o:spid="_x0000_s1049" style="position:absolute;left:1520;top:734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tT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8RCuZ+IRkLN/AAAA//8DAFBLAQItABQABgAIAAAAIQDb4fbL7gAAAIUBAAATAAAAAAAA&#10;AAAAAAAAAAAAAABbQ29udGVudF9UeXBlc10ueG1sUEsBAi0AFAAGAAgAAAAhAFr0LFu/AAAAFQEA&#10;AAsAAAAAAAAAAAAAAAAAHwEAAF9yZWxzLy5yZWxzUEsBAi0AFAAGAAgAAAAhAJoZG1PHAAAA3AAA&#10;AA8AAAAAAAAAAAAAAAAABwIAAGRycy9kb3ducmV2LnhtbFBLBQYAAAAAAwADALcAAAD7AgAAAAA=&#10;" fillcolor="black" stroked="f"/>
                <v:line id="Line 733" o:spid="_x0000_s1050" style="position:absolute;visibility:visible;mso-wrap-style:square" from="1531,7114" to="1531,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" strokeweight=".35589mm"/>
                <v:rect id="Rectangle 732" o:spid="_x0000_s1051" style="position:absolute;left:1633;top:7114;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cNCDvzPxCMjJDQAA//8DAFBLAQItABQABgAIAAAAIQDb4fbL7gAAAIUBAAATAAAAAAAA&#10;AAAAAAAAAAAAAABbQ29udGVudF9UeXBlc10ueG1sUEsBAi0AFAAGAAgAAAAhAFr0LFu/AAAAFQEA&#10;AAsAAAAAAAAAAAAAAAAAHwEAAF9yZWxzLy5yZWxzUEsBAi0AFAAGAAgAAAAhAAWHIL/HAAAA3AAA&#10;AA8AAAAAAAAAAAAAAAAABwIAAGRycy9kb3ducmV2LnhtbFBLBQYAAAAAAwADALcAAAD7AgAAAAA=&#10;" fillcolor="black" stroked="f"/>
                <v:line id="Line 731" o:spid="_x0000_s1052" style="position:absolute;visibility:visible;mso-wrap-style:square" from="1759,7114" to="1759,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" strokeweight=".35589mm"/>
                <v:rect id="Rectangle 730" o:spid="_x0000_s1053" style="position:absolute;left:1633;top:7342;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" fillcolor="black" stroked="f"/>
                <v:rect id="Rectangle 729" o:spid="_x0000_s1054" style="position:absolute;left:1633;top:7114;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" fillcolor="black" stroked="f"/>
                <w10:wrap anchorx="page" anchory="page"/>
              </v:group>
            </w:pict>
          </mc:Fallback>
        </mc:AlternateContent>
      </w:r>
      <w:r>
        <w:rPr>
          <w:noProof/>
        </w:rPr>
        <mc:AlternateContent>
          <mc:Choice Requires="wpg">
            <w:drawing>
              <wp:anchor distT="0" distB="0" distL="114300" distR="114300" simplePos="0" relativeHeight="501762128" behindDoc="1" locked="0" layoutInCell="1" allowOverlap="1">
                <wp:simplePos x="0" y="0"/>
                <wp:positionH relativeFrom="page">
                  <wp:posOffset>605790</wp:posOffset>
                </wp:positionH>
                <wp:positionV relativeFrom="page">
                  <wp:posOffset>5208905</wp:posOffset>
                </wp:positionV>
                <wp:extent cx="517525" cy="158115"/>
                <wp:effectExtent l="5715" t="8255" r="635" b="14605"/>
                <wp:wrapNone/>
                <wp:docPr id="699"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8203"/>
                          <a:chExt cx="815" cy="249"/>
                        </a:xfrm>
                      </wpg:grpSpPr>
                      <wps:wsp>
                        <wps:cNvPr id="700" name="Rectangle 727"/>
                        <wps:cNvSpPr>
                          <a:spLocks noChangeArrowheads="1"/>
                        </wps:cNvSpPr>
                        <wps:spPr bwMode="auto">
                          <a:xfrm>
                            <a:off x="954" y="820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726"/>
                        <wps:cNvCnPr>
                          <a:cxnSpLocks noChangeShapeType="1"/>
                        </wps:cNvCnPr>
                        <wps:spPr bwMode="auto">
                          <a:xfrm>
                            <a:off x="1077"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Rectangle 725"/>
                        <wps:cNvSpPr>
                          <a:spLocks noChangeArrowheads="1"/>
                        </wps:cNvSpPr>
                        <wps:spPr bwMode="auto">
                          <a:xfrm>
                            <a:off x="954" y="843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724"/>
                        <wps:cNvCnPr>
                          <a:cxnSpLocks noChangeShapeType="1"/>
                        </wps:cNvCnPr>
                        <wps:spPr bwMode="auto">
                          <a:xfrm>
                            <a:off x="964"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Rectangle 723"/>
                        <wps:cNvSpPr>
                          <a:spLocks noChangeArrowheads="1"/>
                        </wps:cNvSpPr>
                        <wps:spPr bwMode="auto">
                          <a:xfrm>
                            <a:off x="1066" y="820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722"/>
                        <wps:cNvCnPr>
                          <a:cxnSpLocks noChangeShapeType="1"/>
                        </wps:cNvCnPr>
                        <wps:spPr bwMode="auto">
                          <a:xfrm>
                            <a:off x="1189"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Rectangle 721"/>
                        <wps:cNvSpPr>
                          <a:spLocks noChangeArrowheads="1"/>
                        </wps:cNvSpPr>
                        <wps:spPr bwMode="auto">
                          <a:xfrm>
                            <a:off x="1066" y="843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720"/>
                        <wps:cNvCnPr>
                          <a:cxnSpLocks noChangeShapeType="1"/>
                        </wps:cNvCnPr>
                        <wps:spPr bwMode="auto">
                          <a:xfrm>
                            <a:off x="1077"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Rectangle 719"/>
                        <wps:cNvSpPr>
                          <a:spLocks noChangeArrowheads="1"/>
                        </wps:cNvSpPr>
                        <wps:spPr bwMode="auto">
                          <a:xfrm>
                            <a:off x="1179" y="820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718"/>
                        <wps:cNvCnPr>
                          <a:cxnSpLocks noChangeShapeType="1"/>
                        </wps:cNvCnPr>
                        <wps:spPr bwMode="auto">
                          <a:xfrm>
                            <a:off x="1302"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Rectangle 717"/>
                        <wps:cNvSpPr>
                          <a:spLocks noChangeArrowheads="1"/>
                        </wps:cNvSpPr>
                        <wps:spPr bwMode="auto">
                          <a:xfrm>
                            <a:off x="1179" y="843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716"/>
                        <wps:cNvCnPr>
                          <a:cxnSpLocks noChangeShapeType="1"/>
                        </wps:cNvCnPr>
                        <wps:spPr bwMode="auto">
                          <a:xfrm>
                            <a:off x="1189"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Line 715"/>
                        <wps:cNvCnPr>
                          <a:cxnSpLocks noChangeShapeType="1"/>
                        </wps:cNvCnPr>
                        <wps:spPr bwMode="auto">
                          <a:xfrm>
                            <a:off x="1292" y="8213"/>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714"/>
                        <wps:cNvCnPr>
                          <a:cxnSpLocks noChangeShapeType="1"/>
                        </wps:cNvCnPr>
                        <wps:spPr bwMode="auto">
                          <a:xfrm>
                            <a:off x="1418"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713"/>
                        <wps:cNvCnPr>
                          <a:cxnSpLocks noChangeShapeType="1"/>
                        </wps:cNvCnPr>
                        <wps:spPr bwMode="auto">
                          <a:xfrm>
                            <a:off x="1292" y="8442"/>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Line 712"/>
                        <wps:cNvCnPr>
                          <a:cxnSpLocks noChangeShapeType="1"/>
                        </wps:cNvCnPr>
                        <wps:spPr bwMode="auto">
                          <a:xfrm>
                            <a:off x="1302"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Rectangle 711"/>
                        <wps:cNvSpPr>
                          <a:spLocks noChangeArrowheads="1"/>
                        </wps:cNvSpPr>
                        <wps:spPr bwMode="auto">
                          <a:xfrm>
                            <a:off x="1407" y="820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710"/>
                        <wps:cNvCnPr>
                          <a:cxnSpLocks noChangeShapeType="1"/>
                        </wps:cNvCnPr>
                        <wps:spPr bwMode="auto">
                          <a:xfrm>
                            <a:off x="1531"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Rectangle 709"/>
                        <wps:cNvSpPr>
                          <a:spLocks noChangeArrowheads="1"/>
                        </wps:cNvSpPr>
                        <wps:spPr bwMode="auto">
                          <a:xfrm>
                            <a:off x="1407" y="843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708"/>
                        <wps:cNvCnPr>
                          <a:cxnSpLocks noChangeShapeType="1"/>
                        </wps:cNvCnPr>
                        <wps:spPr bwMode="auto">
                          <a:xfrm>
                            <a:off x="1418"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Rectangle 707"/>
                        <wps:cNvSpPr>
                          <a:spLocks noChangeArrowheads="1"/>
                        </wps:cNvSpPr>
                        <wps:spPr bwMode="auto">
                          <a:xfrm>
                            <a:off x="1520" y="820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706"/>
                        <wps:cNvSpPr>
                          <a:spLocks noChangeArrowheads="1"/>
                        </wps:cNvSpPr>
                        <wps:spPr bwMode="auto">
                          <a:xfrm>
                            <a:off x="1633" y="820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705"/>
                        <wps:cNvSpPr>
                          <a:spLocks noChangeArrowheads="1"/>
                        </wps:cNvSpPr>
                        <wps:spPr bwMode="auto">
                          <a:xfrm>
                            <a:off x="1520" y="843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704"/>
                        <wps:cNvCnPr>
                          <a:cxnSpLocks noChangeShapeType="1"/>
                        </wps:cNvCnPr>
                        <wps:spPr bwMode="auto">
                          <a:xfrm>
                            <a:off x="1531"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Rectangle 703"/>
                        <wps:cNvSpPr>
                          <a:spLocks noChangeArrowheads="1"/>
                        </wps:cNvSpPr>
                        <wps:spPr bwMode="auto">
                          <a:xfrm>
                            <a:off x="1633" y="820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702"/>
                        <wps:cNvCnPr>
                          <a:cxnSpLocks noChangeShapeType="1"/>
                        </wps:cNvCnPr>
                        <wps:spPr bwMode="auto">
                          <a:xfrm>
                            <a:off x="1759" y="8203"/>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Rectangle 701"/>
                        <wps:cNvSpPr>
                          <a:spLocks noChangeArrowheads="1"/>
                        </wps:cNvSpPr>
                        <wps:spPr bwMode="auto">
                          <a:xfrm>
                            <a:off x="1633" y="843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700"/>
                        <wps:cNvSpPr>
                          <a:spLocks noChangeArrowheads="1"/>
                        </wps:cNvSpPr>
                        <wps:spPr bwMode="auto">
                          <a:xfrm>
                            <a:off x="1633" y="820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D6198" id="Group 699" o:spid="_x0000_s1026" style="position:absolute;margin-left:47.7pt;margin-top:410.15pt;width:40.75pt;height:12.45pt;z-index:-1554352;mso-position-horizontal-relative:page;mso-position-vertical-relative:page" coordorigin="954,8203"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">
                <v:rect id="Rectangle 727" o:spid="_x0000_s1027" style="position:absolute;left:954;top:820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" fillcolor="black" stroked="f"/>
                <v:line id="Line 726" o:spid="_x0000_s1028" style="position:absolute;visibility:visible;mso-wrap-style:square" from="1077,8203" to="1077,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" strokeweight=".35589mm"/>
                <v:rect id="Rectangle 725" o:spid="_x0000_s1029" style="position:absolute;left:954;top:843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line id="Line 724" o:spid="_x0000_s1030" style="position:absolute;visibility:visible;mso-wrap-style:square" from="964,8203" to="964,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" strokeweight=".35589mm"/>
                <v:rect id="Rectangle 723" o:spid="_x0000_s1031" style="position:absolute;left:1066;top:820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" fillcolor="black" stroked="f"/>
                <v:line id="Line 722" o:spid="_x0000_s1032" style="position:absolute;visibility:visible;mso-wrap-style:square" from="1189,8203" to="1189,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" strokeweight=".35589mm"/>
                <v:rect id="Rectangle 721" o:spid="_x0000_s1033" style="position:absolute;left:1066;top:843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" fillcolor="black" stroked="f"/>
                <v:line id="Line 720" o:spid="_x0000_s1034" style="position:absolute;visibility:visible;mso-wrap-style:square" from="1077,8203" to="1077,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" strokeweight=".35589mm"/>
                <v:rect id="Rectangle 719" o:spid="_x0000_s1035" style="position:absolute;left:1179;top:820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" fillcolor="black" stroked="f"/>
                <v:line id="Line 718" o:spid="_x0000_s1036" style="position:absolute;visibility:visible;mso-wrap-style:square" from="1302,8203" to="1302,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" strokeweight=".35589mm"/>
                <v:rect id="Rectangle 717" o:spid="_x0000_s1037" style="position:absolute;left:1179;top:843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" fillcolor="black" stroked="f"/>
                <v:line id="Line 716" o:spid="_x0000_s1038" style="position:absolute;visibility:visible;mso-wrap-style:square" from="1189,8203" to="1189,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" strokeweight=".35589mm"/>
                <v:line id="Line 715" o:spid="_x0000_s1039" style="position:absolute;visibility:visible;mso-wrap-style:square" from="1292,8213" to="1428,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" strokeweight=".35592mm"/>
                <v:line id="Line 714" o:spid="_x0000_s1040" style="position:absolute;visibility:visible;mso-wrap-style:square" from="1418,8203" to="1418,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" strokeweight=".35589mm"/>
                <v:line id="Line 713" o:spid="_x0000_s1041" style="position:absolute;visibility:visible;mso-wrap-style:square" from="1292,8442" to="1428,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" strokeweight=".35592mm"/>
                <v:line id="Line 712" o:spid="_x0000_s1042" style="position:absolute;visibility:visible;mso-wrap-style:square" from="1302,8203" to="1302,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" strokeweight=".35589mm"/>
                <v:rect id="Rectangle 711" o:spid="_x0000_s1043" style="position:absolute;left:1407;top:820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rn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aAa/Z+IRkIsfAAAA//8DAFBLAQItABQABgAIAAAAIQDb4fbL7gAAAIUBAAATAAAAAAAA&#10;AAAAAAAAAAAAAABbQ29udGVudF9UeXBlc10ueG1sUEsBAi0AFAAGAAgAAAAhAFr0LFu/AAAAFQEA&#10;AAsAAAAAAAAAAAAAAAAAHwEAAF9yZWxzLy5yZWxzUEsBAi0AFAAGAAgAAAAhAIOaOufHAAAA3AAA&#10;AA8AAAAAAAAAAAAAAAAABwIAAGRycy9kb3ducmV2LnhtbFBLBQYAAAAAAwADALcAAAD7AgAAAAA=&#10;" fillcolor="black" stroked="f"/>
                <v:line id="Line 710" o:spid="_x0000_s1044" style="position:absolute;visibility:visible;mso-wrap-style:square" from="1531,8203" to="1531,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" strokeweight=".35589mm"/>
                <v:rect id="Rectangle 709" o:spid="_x0000_s1045" style="position:absolute;left:1407;top:843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" fillcolor="black" stroked="f"/>
                <v:line id="Line 708" o:spid="_x0000_s1046" style="position:absolute;visibility:visible;mso-wrap-style:square" from="1418,8203" to="1418,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" strokeweight=".35589mm"/>
                <v:rect id="Rectangle 707" o:spid="_x0000_s1047" style="position:absolute;left:1520;top:820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" fillcolor="black" stroked="f"/>
                <v:rect id="Rectangle 706" o:spid="_x0000_s1048" style="position:absolute;left:1633;top:820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" fillcolor="black" stroked="f"/>
                <v:rect id="Rectangle 705" o:spid="_x0000_s1049" style="position:absolute;left:1520;top:843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" fillcolor="black" stroked="f"/>
                <v:line id="Line 704" o:spid="_x0000_s1050" style="position:absolute;visibility:visible;mso-wrap-style:square" from="1531,8203" to="1531,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" strokeweight=".35589mm"/>
                <v:rect id="Rectangle 703" o:spid="_x0000_s1051" style="position:absolute;left:1633;top:820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u2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2RDuZ+IRkLMbAAAA//8DAFBLAQItABQABgAIAAAAIQDb4fbL7gAAAIUBAAATAAAAAAAA&#10;AAAAAAAAAAAAAABbQ29udGVudF9UeXBlc10ueG1sUEsBAi0AFAAGAAgAAAAhAFr0LFu/AAAAFQEA&#10;AAsAAAAAAAAAAAAAAAAAHwEAAF9yZWxzLy5yZWxzUEsBAi0AFAAGAAgAAAAhANJoy7bHAAAA3AAA&#10;AA8AAAAAAAAAAAAAAAAABwIAAGRycy9kb3ducmV2LnhtbFBLBQYAAAAAAwADALcAAAD7AgAAAAA=&#10;" fillcolor="black" stroked="f"/>
                <v:line id="Line 702" o:spid="_x0000_s1052" style="position:absolute;visibility:visible;mso-wrap-style:square" from="1759,8203" to="1759,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" strokeweight=".35589mm"/>
                <v:rect id="Rectangle 701" o:spid="_x0000_s1053" style="position:absolute;left:1633;top:843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" fillcolor="black" stroked="f"/>
                <v:rect id="Rectangle 700" o:spid="_x0000_s1054" style="position:absolute;left:1633;top:820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" fillcolor="black" stroked="f"/>
                <w10:wrap anchorx="page" anchory="page"/>
              </v:group>
            </w:pict>
          </mc:Fallback>
        </mc:AlternateContent>
      </w:r>
      <w:r>
        <w:rPr>
          <w:noProof/>
        </w:rPr>
        <mc:AlternateContent>
          <mc:Choice Requires="wpg">
            <w:drawing>
              <wp:anchor distT="0" distB="0" distL="114300" distR="114300" simplePos="0" relativeHeight="501762152" behindDoc="1" locked="0" layoutInCell="1" allowOverlap="1">
                <wp:simplePos x="0" y="0"/>
                <wp:positionH relativeFrom="page">
                  <wp:posOffset>605790</wp:posOffset>
                </wp:positionH>
                <wp:positionV relativeFrom="page">
                  <wp:posOffset>5775325</wp:posOffset>
                </wp:positionV>
                <wp:extent cx="517525" cy="158115"/>
                <wp:effectExtent l="5715" t="12700" r="635" b="10160"/>
                <wp:wrapNone/>
                <wp:docPr id="670"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9095"/>
                          <a:chExt cx="815" cy="249"/>
                        </a:xfrm>
                      </wpg:grpSpPr>
                      <wps:wsp>
                        <wps:cNvPr id="671" name="Rectangle 698"/>
                        <wps:cNvSpPr>
                          <a:spLocks noChangeArrowheads="1"/>
                        </wps:cNvSpPr>
                        <wps:spPr bwMode="auto">
                          <a:xfrm>
                            <a:off x="954" y="909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697"/>
                        <wps:cNvCnPr>
                          <a:cxnSpLocks noChangeShapeType="1"/>
                        </wps:cNvCnPr>
                        <wps:spPr bwMode="auto">
                          <a:xfrm>
                            <a:off x="1077"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Rectangle 696"/>
                        <wps:cNvSpPr>
                          <a:spLocks noChangeArrowheads="1"/>
                        </wps:cNvSpPr>
                        <wps:spPr bwMode="auto">
                          <a:xfrm>
                            <a:off x="954" y="932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695"/>
                        <wps:cNvCnPr>
                          <a:cxnSpLocks noChangeShapeType="1"/>
                        </wps:cNvCnPr>
                        <wps:spPr bwMode="auto">
                          <a:xfrm>
                            <a:off x="964"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Rectangle 694"/>
                        <wps:cNvSpPr>
                          <a:spLocks noChangeArrowheads="1"/>
                        </wps:cNvSpPr>
                        <wps:spPr bwMode="auto">
                          <a:xfrm>
                            <a:off x="1066" y="909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693"/>
                        <wps:cNvCnPr>
                          <a:cxnSpLocks noChangeShapeType="1"/>
                        </wps:cNvCnPr>
                        <wps:spPr bwMode="auto">
                          <a:xfrm>
                            <a:off x="1189"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Rectangle 692"/>
                        <wps:cNvSpPr>
                          <a:spLocks noChangeArrowheads="1"/>
                        </wps:cNvSpPr>
                        <wps:spPr bwMode="auto">
                          <a:xfrm>
                            <a:off x="1066" y="932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691"/>
                        <wps:cNvCnPr>
                          <a:cxnSpLocks noChangeShapeType="1"/>
                        </wps:cNvCnPr>
                        <wps:spPr bwMode="auto">
                          <a:xfrm>
                            <a:off x="1077"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Rectangle 690"/>
                        <wps:cNvSpPr>
                          <a:spLocks noChangeArrowheads="1"/>
                        </wps:cNvSpPr>
                        <wps:spPr bwMode="auto">
                          <a:xfrm>
                            <a:off x="1179" y="909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689"/>
                        <wps:cNvCnPr>
                          <a:cxnSpLocks noChangeShapeType="1"/>
                        </wps:cNvCnPr>
                        <wps:spPr bwMode="auto">
                          <a:xfrm>
                            <a:off x="1302"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Rectangle 688"/>
                        <wps:cNvSpPr>
                          <a:spLocks noChangeArrowheads="1"/>
                        </wps:cNvSpPr>
                        <wps:spPr bwMode="auto">
                          <a:xfrm>
                            <a:off x="1179" y="932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687"/>
                        <wps:cNvCnPr>
                          <a:cxnSpLocks noChangeShapeType="1"/>
                        </wps:cNvCnPr>
                        <wps:spPr bwMode="auto">
                          <a:xfrm>
                            <a:off x="1189"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686"/>
                        <wps:cNvCnPr>
                          <a:cxnSpLocks noChangeShapeType="1"/>
                        </wps:cNvCnPr>
                        <wps:spPr bwMode="auto">
                          <a:xfrm>
                            <a:off x="1292" y="9106"/>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685"/>
                        <wps:cNvCnPr>
                          <a:cxnSpLocks noChangeShapeType="1"/>
                        </wps:cNvCnPr>
                        <wps:spPr bwMode="auto">
                          <a:xfrm>
                            <a:off x="1418"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Line 684"/>
                        <wps:cNvCnPr>
                          <a:cxnSpLocks noChangeShapeType="1"/>
                        </wps:cNvCnPr>
                        <wps:spPr bwMode="auto">
                          <a:xfrm>
                            <a:off x="1292" y="9334"/>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683"/>
                        <wps:cNvCnPr>
                          <a:cxnSpLocks noChangeShapeType="1"/>
                        </wps:cNvCnPr>
                        <wps:spPr bwMode="auto">
                          <a:xfrm>
                            <a:off x="1302"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Rectangle 682"/>
                        <wps:cNvSpPr>
                          <a:spLocks noChangeArrowheads="1"/>
                        </wps:cNvSpPr>
                        <wps:spPr bwMode="auto">
                          <a:xfrm>
                            <a:off x="1407" y="909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681"/>
                        <wps:cNvCnPr>
                          <a:cxnSpLocks noChangeShapeType="1"/>
                        </wps:cNvCnPr>
                        <wps:spPr bwMode="auto">
                          <a:xfrm>
                            <a:off x="1531"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Rectangle 680"/>
                        <wps:cNvSpPr>
                          <a:spLocks noChangeArrowheads="1"/>
                        </wps:cNvSpPr>
                        <wps:spPr bwMode="auto">
                          <a:xfrm>
                            <a:off x="1407" y="932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679"/>
                        <wps:cNvCnPr>
                          <a:cxnSpLocks noChangeShapeType="1"/>
                        </wps:cNvCnPr>
                        <wps:spPr bwMode="auto">
                          <a:xfrm>
                            <a:off x="1418"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Rectangle 678"/>
                        <wps:cNvSpPr>
                          <a:spLocks noChangeArrowheads="1"/>
                        </wps:cNvSpPr>
                        <wps:spPr bwMode="auto">
                          <a:xfrm>
                            <a:off x="1520" y="909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677"/>
                        <wps:cNvSpPr>
                          <a:spLocks noChangeArrowheads="1"/>
                        </wps:cNvSpPr>
                        <wps:spPr bwMode="auto">
                          <a:xfrm>
                            <a:off x="1633" y="9095"/>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676"/>
                        <wps:cNvSpPr>
                          <a:spLocks noChangeArrowheads="1"/>
                        </wps:cNvSpPr>
                        <wps:spPr bwMode="auto">
                          <a:xfrm>
                            <a:off x="1520" y="932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675"/>
                        <wps:cNvCnPr>
                          <a:cxnSpLocks noChangeShapeType="1"/>
                        </wps:cNvCnPr>
                        <wps:spPr bwMode="auto">
                          <a:xfrm>
                            <a:off x="1531"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Rectangle 674"/>
                        <wps:cNvSpPr>
                          <a:spLocks noChangeArrowheads="1"/>
                        </wps:cNvSpPr>
                        <wps:spPr bwMode="auto">
                          <a:xfrm>
                            <a:off x="1633" y="909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673"/>
                        <wps:cNvCnPr>
                          <a:cxnSpLocks noChangeShapeType="1"/>
                        </wps:cNvCnPr>
                        <wps:spPr bwMode="auto">
                          <a:xfrm>
                            <a:off x="1759" y="909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Rectangle 672"/>
                        <wps:cNvSpPr>
                          <a:spLocks noChangeArrowheads="1"/>
                        </wps:cNvSpPr>
                        <wps:spPr bwMode="auto">
                          <a:xfrm>
                            <a:off x="1633" y="932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671"/>
                        <wps:cNvSpPr>
                          <a:spLocks noChangeArrowheads="1"/>
                        </wps:cNvSpPr>
                        <wps:spPr bwMode="auto">
                          <a:xfrm>
                            <a:off x="1633" y="9095"/>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0109F" id="Group 670" o:spid="_x0000_s1026" style="position:absolute;margin-left:47.7pt;margin-top:454.75pt;width:40.75pt;height:12.45pt;z-index:-1554328;mso-position-horizontal-relative:page;mso-position-vertical-relative:page" coordorigin="954,9095"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">
                <v:rect id="Rectangle 698" o:spid="_x0000_s1027" style="position:absolute;left:954;top:909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i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saQS/Z+IRkIsfAAAA//8DAFBLAQItABQABgAIAAAAIQDb4fbL7gAAAIUBAAATAAAAAAAA&#10;AAAAAAAAAAAAAABbQ29udGVudF9UeXBlc10ueG1sUEsBAi0AFAAGAAgAAAAhAFr0LFu/AAAAFQEA&#10;AAsAAAAAAAAAAAAAAAAAHwEAAF9yZWxzLy5yZWxzUEsBAi0AFAAGAAgAAAAhAKdNSK7HAAAA3AAA&#10;AA8AAAAAAAAAAAAAAAAABwIAAGRycy9kb3ducmV2LnhtbFBLBQYAAAAAAwADALcAAAD7AgAAAAA=&#10;" fillcolor="black" stroked="f"/>
                <v:line id="Line 697" o:spid="_x0000_s1028" style="position:absolute;visibility:visible;mso-wrap-style:square" from="1077,9095" to="1077,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" strokeweight=".35589mm"/>
                <v:rect id="Rectangle 696" o:spid="_x0000_s1029" style="position:absolute;left:954;top:932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" fillcolor="black" stroked="f"/>
                <v:line id="Line 695" o:spid="_x0000_s1030" style="position:absolute;visibility:visible;mso-wrap-style:square" from="964,9095" to="964,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" strokeweight=".35589mm"/>
                <v:rect id="Rectangle 694" o:spid="_x0000_s1031" style="position:absolute;left:1066;top:909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" fillcolor="black" stroked="f"/>
                <v:line id="Line 693" o:spid="_x0000_s1032" style="position:absolute;visibility:visible;mso-wrap-style:square" from="1189,9095" to="1189,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" strokeweight=".35589mm"/>
                <v:rect id="Rectangle 692" o:spid="_x0000_s1033" style="position:absolute;left:1066;top:932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line id="Line 691" o:spid="_x0000_s1034" style="position:absolute;visibility:visible;mso-wrap-style:square" from="1077,9095" to="1077,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" strokeweight=".35589mm"/>
                <v:rect id="Rectangle 690" o:spid="_x0000_s1035" style="position:absolute;left:1179;top:909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line id="Line 689" o:spid="_x0000_s1036" style="position:absolute;visibility:visible;mso-wrap-style:square" from="1302,9095" to="1302,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" strokeweight=".35589mm"/>
                <v:rect id="Rectangle 688" o:spid="_x0000_s1037" style="position:absolute;left:1179;top:932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line id="Line 687" o:spid="_x0000_s1038" style="position:absolute;visibility:visible;mso-wrap-style:square" from="1189,9095" to="1189,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" strokeweight=".35589mm"/>
                <v:line id="Line 686" o:spid="_x0000_s1039" style="position:absolute;visibility:visible;mso-wrap-style:square" from="1292,9106" to="1428,9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" strokeweight=".35592mm"/>
                <v:line id="Line 685" o:spid="_x0000_s1040" style="position:absolute;visibility:visible;mso-wrap-style:square" from="1418,9095" to="1418,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" strokeweight=".35589mm"/>
                <v:line id="Line 684" o:spid="_x0000_s1041" style="position:absolute;visibility:visible;mso-wrap-style:square" from="1292,9334" to="142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" strokeweight=".35592mm"/>
                <v:line id="Line 683" o:spid="_x0000_s1042" style="position:absolute;visibility:visible;mso-wrap-style:square" from="1302,9095" to="1302,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" strokeweight=".35589mm"/>
                <v:rect id="Rectangle 682" o:spid="_x0000_s1043" style="position:absolute;left:1407;top:909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" fillcolor="black" stroked="f"/>
                <v:line id="Line 681" o:spid="_x0000_s1044" style="position:absolute;visibility:visible;mso-wrap-style:square" from="1531,9095" to="1531,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" strokeweight=".35589mm"/>
                <v:rect id="Rectangle 680" o:spid="_x0000_s1045" style="position:absolute;left:1407;top:932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" fillcolor="black" stroked="f"/>
                <v:line id="Line 679" o:spid="_x0000_s1046" style="position:absolute;visibility:visible;mso-wrap-style:square" from="1418,9095" to="1418,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" strokeweight=".35589mm"/>
                <v:rect id="Rectangle 678" o:spid="_x0000_s1047" style="position:absolute;left:1520;top:909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" fillcolor="black" stroked="f"/>
                <v:rect id="Rectangle 677" o:spid="_x0000_s1048" style="position:absolute;left:1633;top:9095;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Aj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AfpnA/E4+AnNwAAAD//wMAUEsBAi0AFAAGAAgAAAAhANvh9svuAAAAhQEAABMAAAAAAAAA&#10;AAAAAAAAAAAAAFtDb250ZW50X1R5cGVzXS54bWxQSwECLQAUAAYACAAAACEAWvQsW78AAAAVAQAA&#10;CwAAAAAAAAAAAAAAAAAfAQAAX3JlbHMvLnJlbHNQSwECLQAUAAYACAAAACEA55MwI8YAAADcAAAA&#10;DwAAAAAAAAAAAAAAAAAHAgAAZHJzL2Rvd25yZXYueG1sUEsFBgAAAAADAAMAtwAAAPoCAAAAAA==&#10;" fillcolor="black" stroked="f"/>
                <v:rect id="Rectangle 676" o:spid="_x0000_s1049" style="position:absolute;left:1520;top:932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W4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izHczsQjIJdXAAAA//8DAFBLAQItABQABgAIAAAAIQDb4fbL7gAAAIUBAAATAAAAAAAA&#10;AAAAAAAAAAAAAABbQ29udGVudF9UeXBlc10ueG1sUEsBAi0AFAAGAAgAAAAhAFr0LFu/AAAAFQEA&#10;AAsAAAAAAAAAAAAAAAAAHwEAAF9yZWxzLy5yZWxzUEsBAi0AFAAGAAgAAAAhAIjflbjHAAAA3AAA&#10;AA8AAAAAAAAAAAAAAAAABwIAAGRycy9kb3ducmV2LnhtbFBLBQYAAAAAAwADALcAAAD7AgAAAAA=&#10;" fillcolor="black" stroked="f"/>
                <v:line id="Line 675" o:spid="_x0000_s1050" style="position:absolute;visibility:visible;mso-wrap-style:square" from="1531,9095" to="1531,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" strokeweight=".35589mm"/>
                <v:rect id="Rectangle 674" o:spid="_x0000_s1051" style="position:absolute;left:1633;top:909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" fillcolor="black" stroked="f"/>
                <v:line id="Line 673" o:spid="_x0000_s1052" style="position:absolute;visibility:visible;mso-wrap-style:square" from="1759,9095" to="1759,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" strokeweight=".35589mm"/>
                <v:rect id="Rectangle 672" o:spid="_x0000_s1053" style="position:absolute;left:1633;top:932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JO7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B2uZ+IRkNN/AAAA//8DAFBLAQItABQABgAIAAAAIQDb4fbL7gAAAIUBAAATAAAAAAAA&#10;AAAAAAAAAAAAAABbQ29udGVudF9UeXBlc10ueG1sUEsBAi0AFAAGAAgAAAAhAFr0LFu/AAAAFQEA&#10;AAsAAAAAAAAAAAAAAAAAHwEAAF9yZWxzLy5yZWxzUEsBAi0AFAAGAAgAAAAhAPfkk7vHAAAA3AAA&#10;AA8AAAAAAAAAAAAAAAAABwIAAGRycy9kb3ducmV2LnhtbFBLBQYAAAAAAwADALcAAAD7AgAAAAA=&#10;" fillcolor="black" stroked="f"/>
                <v:rect id="Rectangle 671" o:spid="_x0000_s1054" style="position:absolute;left:1633;top:9095;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" fillcolor="black" stroked="f"/>
                <w10:wrap anchorx="page" anchory="page"/>
              </v:group>
            </w:pict>
          </mc:Fallback>
        </mc:AlternateContent>
      </w:r>
      <w:r>
        <w:rPr>
          <w:noProof/>
        </w:rPr>
        <mc:AlternateContent>
          <mc:Choice Requires="wpg">
            <w:drawing>
              <wp:anchor distT="0" distB="0" distL="114300" distR="114300" simplePos="0" relativeHeight="501762176" behindDoc="1" locked="0" layoutInCell="1" allowOverlap="1">
                <wp:simplePos x="0" y="0"/>
                <wp:positionH relativeFrom="page">
                  <wp:posOffset>605790</wp:posOffset>
                </wp:positionH>
                <wp:positionV relativeFrom="page">
                  <wp:posOffset>6343650</wp:posOffset>
                </wp:positionV>
                <wp:extent cx="517525" cy="158115"/>
                <wp:effectExtent l="5715" t="9525" r="635" b="13335"/>
                <wp:wrapNone/>
                <wp:docPr id="64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9990"/>
                          <a:chExt cx="815" cy="249"/>
                        </a:xfrm>
                      </wpg:grpSpPr>
                      <wps:wsp>
                        <wps:cNvPr id="642" name="Rectangle 669"/>
                        <wps:cNvSpPr>
                          <a:spLocks noChangeArrowheads="1"/>
                        </wps:cNvSpPr>
                        <wps:spPr bwMode="auto">
                          <a:xfrm>
                            <a:off x="954" y="999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668"/>
                        <wps:cNvCnPr>
                          <a:cxnSpLocks noChangeShapeType="1"/>
                        </wps:cNvCnPr>
                        <wps:spPr bwMode="auto">
                          <a:xfrm>
                            <a:off x="1077"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Rectangle 667"/>
                        <wps:cNvSpPr>
                          <a:spLocks noChangeArrowheads="1"/>
                        </wps:cNvSpPr>
                        <wps:spPr bwMode="auto">
                          <a:xfrm>
                            <a:off x="954" y="1021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666"/>
                        <wps:cNvCnPr>
                          <a:cxnSpLocks noChangeShapeType="1"/>
                        </wps:cNvCnPr>
                        <wps:spPr bwMode="auto">
                          <a:xfrm>
                            <a:off x="964"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Rectangle 665"/>
                        <wps:cNvSpPr>
                          <a:spLocks noChangeArrowheads="1"/>
                        </wps:cNvSpPr>
                        <wps:spPr bwMode="auto">
                          <a:xfrm>
                            <a:off x="1066" y="999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664"/>
                        <wps:cNvCnPr>
                          <a:cxnSpLocks noChangeShapeType="1"/>
                        </wps:cNvCnPr>
                        <wps:spPr bwMode="auto">
                          <a:xfrm>
                            <a:off x="1189"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Rectangle 663"/>
                        <wps:cNvSpPr>
                          <a:spLocks noChangeArrowheads="1"/>
                        </wps:cNvSpPr>
                        <wps:spPr bwMode="auto">
                          <a:xfrm>
                            <a:off x="1066" y="1021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662"/>
                        <wps:cNvCnPr>
                          <a:cxnSpLocks noChangeShapeType="1"/>
                        </wps:cNvCnPr>
                        <wps:spPr bwMode="auto">
                          <a:xfrm>
                            <a:off x="1077"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Rectangle 661"/>
                        <wps:cNvSpPr>
                          <a:spLocks noChangeArrowheads="1"/>
                        </wps:cNvSpPr>
                        <wps:spPr bwMode="auto">
                          <a:xfrm>
                            <a:off x="1179" y="999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660"/>
                        <wps:cNvCnPr>
                          <a:cxnSpLocks noChangeShapeType="1"/>
                        </wps:cNvCnPr>
                        <wps:spPr bwMode="auto">
                          <a:xfrm>
                            <a:off x="1302"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Rectangle 659"/>
                        <wps:cNvSpPr>
                          <a:spLocks noChangeArrowheads="1"/>
                        </wps:cNvSpPr>
                        <wps:spPr bwMode="auto">
                          <a:xfrm>
                            <a:off x="1179" y="1021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658"/>
                        <wps:cNvCnPr>
                          <a:cxnSpLocks noChangeShapeType="1"/>
                        </wps:cNvCnPr>
                        <wps:spPr bwMode="auto">
                          <a:xfrm>
                            <a:off x="1189"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657"/>
                        <wps:cNvCnPr>
                          <a:cxnSpLocks noChangeShapeType="1"/>
                        </wps:cNvCnPr>
                        <wps:spPr bwMode="auto">
                          <a:xfrm>
                            <a:off x="1292" y="10000"/>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656"/>
                        <wps:cNvCnPr>
                          <a:cxnSpLocks noChangeShapeType="1"/>
                        </wps:cNvCnPr>
                        <wps:spPr bwMode="auto">
                          <a:xfrm>
                            <a:off x="1418"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655"/>
                        <wps:cNvCnPr>
                          <a:cxnSpLocks noChangeShapeType="1"/>
                        </wps:cNvCnPr>
                        <wps:spPr bwMode="auto">
                          <a:xfrm>
                            <a:off x="1292" y="10228"/>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654"/>
                        <wps:cNvCnPr>
                          <a:cxnSpLocks noChangeShapeType="1"/>
                        </wps:cNvCnPr>
                        <wps:spPr bwMode="auto">
                          <a:xfrm>
                            <a:off x="1302"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Rectangle 653"/>
                        <wps:cNvSpPr>
                          <a:spLocks noChangeArrowheads="1"/>
                        </wps:cNvSpPr>
                        <wps:spPr bwMode="auto">
                          <a:xfrm>
                            <a:off x="1407" y="999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652"/>
                        <wps:cNvCnPr>
                          <a:cxnSpLocks noChangeShapeType="1"/>
                        </wps:cNvCnPr>
                        <wps:spPr bwMode="auto">
                          <a:xfrm>
                            <a:off x="1531"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Rectangle 651"/>
                        <wps:cNvSpPr>
                          <a:spLocks noChangeArrowheads="1"/>
                        </wps:cNvSpPr>
                        <wps:spPr bwMode="auto">
                          <a:xfrm>
                            <a:off x="1407" y="1021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650"/>
                        <wps:cNvCnPr>
                          <a:cxnSpLocks noChangeShapeType="1"/>
                        </wps:cNvCnPr>
                        <wps:spPr bwMode="auto">
                          <a:xfrm>
                            <a:off x="1418"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Rectangle 649"/>
                        <wps:cNvSpPr>
                          <a:spLocks noChangeArrowheads="1"/>
                        </wps:cNvSpPr>
                        <wps:spPr bwMode="auto">
                          <a:xfrm>
                            <a:off x="1520" y="999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648"/>
                        <wps:cNvSpPr>
                          <a:spLocks noChangeArrowheads="1"/>
                        </wps:cNvSpPr>
                        <wps:spPr bwMode="auto">
                          <a:xfrm>
                            <a:off x="1633" y="999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647"/>
                        <wps:cNvSpPr>
                          <a:spLocks noChangeArrowheads="1"/>
                        </wps:cNvSpPr>
                        <wps:spPr bwMode="auto">
                          <a:xfrm>
                            <a:off x="1520" y="1021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646"/>
                        <wps:cNvCnPr>
                          <a:cxnSpLocks noChangeShapeType="1"/>
                        </wps:cNvCnPr>
                        <wps:spPr bwMode="auto">
                          <a:xfrm>
                            <a:off x="1531"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Rectangle 645"/>
                        <wps:cNvSpPr>
                          <a:spLocks noChangeArrowheads="1"/>
                        </wps:cNvSpPr>
                        <wps:spPr bwMode="auto">
                          <a:xfrm>
                            <a:off x="1633" y="999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644"/>
                        <wps:cNvCnPr>
                          <a:cxnSpLocks noChangeShapeType="1"/>
                        </wps:cNvCnPr>
                        <wps:spPr bwMode="auto">
                          <a:xfrm>
                            <a:off x="1759" y="999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Rectangle 643"/>
                        <wps:cNvSpPr>
                          <a:spLocks noChangeArrowheads="1"/>
                        </wps:cNvSpPr>
                        <wps:spPr bwMode="auto">
                          <a:xfrm>
                            <a:off x="1633" y="1021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642"/>
                        <wps:cNvSpPr>
                          <a:spLocks noChangeArrowheads="1"/>
                        </wps:cNvSpPr>
                        <wps:spPr bwMode="auto">
                          <a:xfrm>
                            <a:off x="1633" y="999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0C087" id="Group 641" o:spid="_x0000_s1026" style="position:absolute;margin-left:47.7pt;margin-top:499.5pt;width:40.75pt;height:12.45pt;z-index:-1554304;mso-position-horizontal-relative:page;mso-position-vertical-relative:page" coordorigin="954,9990"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">
                <v:rect id="Rectangle 669" o:spid="_x0000_s1027" style="position:absolute;left:954;top:999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line id="Line 668" o:spid="_x0000_s1028" style="position:absolute;visibility:visible;mso-wrap-style:square" from="1077,9990" to="1077,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" strokeweight=".35589mm"/>
                <v:rect id="Rectangle 667" o:spid="_x0000_s1029" style="position:absolute;left:954;top:1021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line id="Line 666" o:spid="_x0000_s1030" style="position:absolute;visibility:visible;mso-wrap-style:square" from="964,9990" to="964,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" strokeweight=".35589mm"/>
                <v:rect id="Rectangle 665" o:spid="_x0000_s1031" style="position:absolute;left:1066;top:999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line id="Line 664" o:spid="_x0000_s1032" style="position:absolute;visibility:visible;mso-wrap-style:square" from="1189,9990" to="1189,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" strokeweight=".35589mm"/>
                <v:rect id="Rectangle 663" o:spid="_x0000_s1033" style="position:absolute;left:1066;top:1021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662" o:spid="_x0000_s1034" style="position:absolute;visibility:visible;mso-wrap-style:square" from="1077,9990" to="1077,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" strokeweight=".35589mm"/>
                <v:rect id="Rectangle 661" o:spid="_x0000_s1035" style="position:absolute;left:1179;top:999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line id="Line 660" o:spid="_x0000_s1036" style="position:absolute;visibility:visible;mso-wrap-style:square" from="1302,9990" to="1302,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" strokeweight=".35589mm"/>
                <v:rect id="Rectangle 659" o:spid="_x0000_s1037" style="position:absolute;left:1179;top:1021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" fillcolor="black" stroked="f"/>
                <v:line id="Line 658" o:spid="_x0000_s1038" style="position:absolute;visibility:visible;mso-wrap-style:square" from="1189,9990" to="1189,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" strokeweight=".35589mm"/>
                <v:line id="Line 657" o:spid="_x0000_s1039" style="position:absolute;visibility:visible;mso-wrap-style:square" from="1292,10000" to="1428,1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" strokeweight=".35592mm"/>
                <v:line id="Line 656" o:spid="_x0000_s1040" style="position:absolute;visibility:visible;mso-wrap-style:square" from="1418,9990" to="1418,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" strokeweight=".35589mm"/>
                <v:line id="Line 655" o:spid="_x0000_s1041" style="position:absolute;visibility:visible;mso-wrap-style:square" from="1292,10228" to="1428,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" strokeweight=".35592mm"/>
                <v:line id="Line 654" o:spid="_x0000_s1042" style="position:absolute;visibility:visible;mso-wrap-style:square" from="1302,9990" to="1302,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" strokeweight=".35589mm"/>
                <v:rect id="Rectangle 653" o:spid="_x0000_s1043" style="position:absolute;left:1407;top:999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line id="Line 652" o:spid="_x0000_s1044" style="position:absolute;visibility:visible;mso-wrap-style:square" from="1531,9990" to="1531,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" strokeweight=".35589mm"/>
                <v:rect id="Rectangle 651" o:spid="_x0000_s1045" style="position:absolute;left:1407;top:1021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line id="Line 650" o:spid="_x0000_s1046" style="position:absolute;visibility:visible;mso-wrap-style:square" from="1418,9990" to="1418,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" strokeweight=".35589mm"/>
                <v:rect id="Rectangle 649" o:spid="_x0000_s1047" style="position:absolute;left:1520;top:999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A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LUvg9E4+AXDwAAAD//wMAUEsBAi0AFAAGAAgAAAAhANvh9svuAAAAhQEAABMAAAAAAAAA&#10;AAAAAAAAAAAAAFtDb250ZW50X1R5cGVzXS54bWxQSwECLQAUAAYACAAAACEAWvQsW78AAAAVAQAA&#10;CwAAAAAAAAAAAAAAAAAfAQAAX3JlbHMvLnJlbHNQSwECLQAUAAYACAAAACEA0kZABMYAAADcAAAA&#10;DwAAAAAAAAAAAAAAAAAHAgAAZHJzL2Rvd25yZXYueG1sUEsFBgAAAAADAAMAtwAAAPoCAAAAAA==&#10;" fillcolor="black" stroked="f"/>
                <v:rect id="Rectangle 648" o:spid="_x0000_s1048" style="position:absolute;left:1633;top:999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Wf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6RBuZ+IRkLN/AAAA//8DAFBLAQItABQABgAIAAAAIQDb4fbL7gAAAIUBAAATAAAAAAAA&#10;AAAAAAAAAAAAAABbQ29udGVudF9UeXBlc10ueG1sUEsBAi0AFAAGAAgAAAAhAFr0LFu/AAAAFQEA&#10;AAsAAAAAAAAAAAAAAAAAHwEAAF9yZWxzLy5yZWxzUEsBAi0AFAAGAAgAAAAhAL0K5Z/HAAAA3AAA&#10;AA8AAAAAAAAAAAAAAAAABwIAAGRycy9kb3ducmV2LnhtbFBLBQYAAAAAAwADALcAAAD7AgAAAAA=&#10;" fillcolor="black" stroked="f"/>
                <v:rect id="Rectangle 647" o:spid="_x0000_s1049" style="position:absolute;left:1520;top:1021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" fillcolor="black" stroked="f"/>
                <v:line id="Line 646" o:spid="_x0000_s1050" style="position:absolute;visibility:visible;mso-wrap-style:square" from="1531,9990" to="1531,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" strokeweight=".35589mm"/>
                <v:rect id="Rectangle 645" o:spid="_x0000_s1051" style="position:absolute;left:1633;top:999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line id="Line 644" o:spid="_x0000_s1052" style="position:absolute;visibility:visible;mso-wrap-style:square" from="1759,9990" to="1759,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" strokeweight=".35589mm"/>
                <v:rect id="Rectangle 643" o:spid="_x0000_s1053" style="position:absolute;left:1633;top:1021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" fillcolor="black" stroked="f"/>
                <v:rect id="Rectangle 642" o:spid="_x0000_s1054" style="position:absolute;left:1633;top:999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J1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BNh3A/E4+AnNwAAAD//wMAUEsBAi0AFAAGAAgAAAAhANvh9svuAAAAhQEAABMAAAAAAAAA&#10;AAAAAAAAAAAAAFtDb250ZW50X1R5cGVzXS54bWxQSwECLQAUAAYACAAAACEAWvQsW78AAAAVAQAA&#10;CwAAAAAAAAAAAAAAAAAfAQAAX3JlbHMvLnJlbHNQSwECLQAUAAYACAAAACEA3OLSdcYAAADcAAAA&#10;DwAAAAAAAAAAAAAAAAAHAgAAZHJzL2Rvd25yZXYueG1sUEsFBgAAAAADAAMAtwAAAPoCAAAAAA==&#10;" fillcolor="black" stroked="f"/>
                <w10:wrap anchorx="page" anchory="page"/>
              </v:group>
            </w:pict>
          </mc:Fallback>
        </mc:AlternateContent>
      </w: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2384"/>
        <w:gridCol w:w="1589"/>
        <w:gridCol w:w="1588"/>
        <w:gridCol w:w="1589"/>
        <w:gridCol w:w="1589"/>
        <w:gridCol w:w="1588"/>
        <w:gridCol w:w="907"/>
        <w:gridCol w:w="907"/>
        <w:gridCol w:w="907"/>
        <w:gridCol w:w="918"/>
      </w:tblGrid>
      <w:tr w:rsidR="00495632">
        <w:trPr>
          <w:trHeight w:val="843"/>
        </w:trPr>
        <w:tc>
          <w:tcPr>
            <w:tcW w:w="15440" w:type="dxa"/>
            <w:gridSpan w:val="11"/>
            <w:tcBorders>
              <w:left w:val="nil"/>
              <w:bottom w:val="single" w:sz="8" w:space="0" w:color="000000"/>
              <w:right w:val="nil"/>
            </w:tcBorders>
            <w:shd w:val="clear" w:color="auto" w:fill="C0C0C0"/>
          </w:tcPr>
          <w:p w:rsidR="00495632" w:rsidRDefault="003501E2">
            <w:pPr>
              <w:pStyle w:val="TableParagraph"/>
              <w:spacing w:before="66"/>
              <w:ind w:left="1745" w:right="1749"/>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0"/>
              <w:jc w:val="center"/>
              <w:rPr>
                <w:rFonts w:ascii="Times New Roman"/>
              </w:rPr>
            </w:pPr>
            <w:r>
              <w:rPr>
                <w:rFonts w:ascii="Times New Roman"/>
              </w:rPr>
              <w:t>KLASIFIKACIJA PO IZVOIRIMA - RASHODI</w:t>
            </w:r>
          </w:p>
        </w:tc>
      </w:tr>
      <w:tr w:rsidR="00495632">
        <w:trPr>
          <w:trHeight w:val="760"/>
        </w:trPr>
        <w:tc>
          <w:tcPr>
            <w:tcW w:w="1474" w:type="dxa"/>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4"/>
              <w:jc w:val="center"/>
              <w:rPr>
                <w:sz w:val="20"/>
              </w:rPr>
            </w:pPr>
            <w:r>
              <w:rPr>
                <w:sz w:val="20"/>
              </w:rPr>
              <w:t>Račun/ Pozicija</w:t>
            </w:r>
          </w:p>
          <w:p w:rsidR="00495632" w:rsidRDefault="003501E2">
            <w:pPr>
              <w:pStyle w:val="TableParagraph"/>
              <w:spacing w:before="28"/>
              <w:ind w:left="19"/>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6" w:right="959"/>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ind w:left="16"/>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6" w:right="209"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ind w:left="13"/>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9" w:right="62"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ind w:left="14"/>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6" w:right="77"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ind w:left="15"/>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5" w:right="205" w:hanging="56"/>
              <w:jc w:val="center"/>
              <w:rPr>
                <w:sz w:val="20"/>
              </w:rPr>
            </w:pPr>
            <w:r>
              <w:rPr>
                <w:sz w:val="20"/>
              </w:rPr>
              <w:t>Projekcija za 2019. godinu</w:t>
            </w:r>
          </w:p>
          <w:p w:rsidR="00495632" w:rsidRDefault="003501E2">
            <w:pPr>
              <w:pStyle w:val="TableParagraph"/>
              <w:spacing w:before="26"/>
              <w:ind w:left="15"/>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6" w:right="205" w:hanging="56"/>
              <w:jc w:val="center"/>
              <w:rPr>
                <w:sz w:val="20"/>
              </w:rPr>
            </w:pPr>
            <w:r>
              <w:rPr>
                <w:sz w:val="20"/>
              </w:rPr>
              <w:t>Projekcija za 2020. godinu</w:t>
            </w:r>
          </w:p>
          <w:p w:rsidR="00495632" w:rsidRDefault="003501E2">
            <w:pPr>
              <w:pStyle w:val="TableParagraph"/>
              <w:spacing w:before="26"/>
              <w:ind w:left="17"/>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6"/>
              <w:jc w:val="center"/>
              <w:rPr>
                <w:sz w:val="20"/>
              </w:rPr>
            </w:pPr>
            <w:r>
              <w:rPr>
                <w:sz w:val="20"/>
              </w:rPr>
              <w:t>Indeks 4/3</w:t>
            </w:r>
          </w:p>
          <w:p w:rsidR="00495632" w:rsidRDefault="003501E2">
            <w:pPr>
              <w:pStyle w:val="TableParagraph"/>
              <w:spacing w:before="26"/>
              <w:ind w:left="18"/>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4"/>
              <w:jc w:val="center"/>
              <w:rPr>
                <w:sz w:val="20"/>
              </w:rPr>
            </w:pPr>
            <w:r>
              <w:rPr>
                <w:sz w:val="20"/>
              </w:rPr>
              <w:t>Indeks 5/4</w:t>
            </w:r>
          </w:p>
          <w:p w:rsidR="00495632" w:rsidRDefault="003501E2">
            <w:pPr>
              <w:pStyle w:val="TableParagraph"/>
              <w:spacing w:before="26"/>
              <w:ind w:left="20"/>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2"/>
              <w:jc w:val="center"/>
              <w:rPr>
                <w:sz w:val="20"/>
              </w:rPr>
            </w:pPr>
            <w:r>
              <w:rPr>
                <w:sz w:val="20"/>
              </w:rPr>
              <w:t>Indeks 6/5</w:t>
            </w:r>
          </w:p>
          <w:p w:rsidR="00495632" w:rsidRDefault="003501E2">
            <w:pPr>
              <w:pStyle w:val="TableParagraph"/>
              <w:spacing w:before="26"/>
              <w:ind w:left="57" w:right="37"/>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5" w:right="122"/>
              <w:jc w:val="center"/>
              <w:rPr>
                <w:sz w:val="20"/>
              </w:rPr>
            </w:pPr>
            <w:r>
              <w:rPr>
                <w:sz w:val="20"/>
              </w:rPr>
              <w:t>Indeks 7/6</w:t>
            </w:r>
          </w:p>
          <w:p w:rsidR="00495632" w:rsidRDefault="003501E2">
            <w:pPr>
              <w:pStyle w:val="TableParagraph"/>
              <w:spacing w:before="26"/>
              <w:ind w:left="135" w:right="126"/>
              <w:jc w:val="center"/>
              <w:rPr>
                <w:sz w:val="18"/>
              </w:rPr>
            </w:pPr>
            <w:r>
              <w:rPr>
                <w:sz w:val="18"/>
              </w:rPr>
              <w:t>11</w:t>
            </w:r>
          </w:p>
        </w:tc>
      </w:tr>
      <w:tr w:rsidR="00495632">
        <w:trPr>
          <w:trHeight w:val="731"/>
        </w:trPr>
        <w:tc>
          <w:tcPr>
            <w:tcW w:w="1474" w:type="dxa"/>
            <w:tcBorders>
              <w:top w:val="single" w:sz="12" w:space="0" w:color="000000"/>
              <w:left w:val="nil"/>
              <w:bottom w:val="single" w:sz="12" w:space="0" w:color="000000"/>
              <w:right w:val="single" w:sz="2" w:space="0" w:color="000000"/>
            </w:tcBorders>
            <w:shd w:val="clear" w:color="auto" w:fill="666699"/>
          </w:tcPr>
          <w:p w:rsidR="00495632" w:rsidRDefault="003501E2">
            <w:pPr>
              <w:pStyle w:val="TableParagraph"/>
              <w:spacing w:before="3"/>
              <w:ind w:left="23"/>
              <w:rPr>
                <w:b/>
                <w:sz w:val="16"/>
              </w:rPr>
            </w:pPr>
            <w:r>
              <w:rPr>
                <w:b/>
                <w:sz w:val="16"/>
              </w:rPr>
              <w:t>RAZDJEL</w:t>
            </w:r>
          </w:p>
          <w:p w:rsidR="00495632" w:rsidRDefault="003501E2">
            <w:pPr>
              <w:pStyle w:val="TableParagraph"/>
              <w:spacing w:before="92"/>
              <w:ind w:left="813"/>
              <w:rPr>
                <w:b/>
                <w:sz w:val="16"/>
              </w:rPr>
            </w:pPr>
            <w:r>
              <w:rPr>
                <w:b/>
                <w:sz w:val="16"/>
              </w:rPr>
              <w:t>001</w:t>
            </w:r>
          </w:p>
        </w:tc>
        <w:tc>
          <w:tcPr>
            <w:tcW w:w="2384"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left="35" w:right="489"/>
              <w:rPr>
                <w:b/>
                <w:sz w:val="20"/>
              </w:rPr>
            </w:pPr>
            <w:r>
              <w:rPr>
                <w:b/>
                <w:sz w:val="20"/>
              </w:rPr>
              <w:t>GRADSKO VIJEĆE, URED</w:t>
            </w:r>
          </w:p>
          <w:p w:rsidR="00495632" w:rsidRDefault="003501E2">
            <w:pPr>
              <w:pStyle w:val="TableParagraph"/>
              <w:spacing w:before="0" w:line="224" w:lineRule="exact"/>
              <w:ind w:left="35"/>
              <w:rPr>
                <w:b/>
                <w:sz w:val="20"/>
              </w:rPr>
            </w:pPr>
            <w:r>
              <w:rPr>
                <w:b/>
                <w:sz w:val="20"/>
              </w:rPr>
              <w:t>GRADONAČELNIKA</w:t>
            </w:r>
          </w:p>
        </w:tc>
        <w:tc>
          <w:tcPr>
            <w:tcW w:w="1589"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4"/>
              <w:jc w:val="right"/>
              <w:rPr>
                <w:sz w:val="20"/>
              </w:rPr>
            </w:pPr>
            <w:r>
              <w:rPr>
                <w:sz w:val="20"/>
              </w:rPr>
              <w:t>342.058,71</w:t>
            </w:r>
          </w:p>
        </w:tc>
        <w:tc>
          <w:tcPr>
            <w:tcW w:w="1588"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3"/>
              <w:jc w:val="right"/>
              <w:rPr>
                <w:sz w:val="20"/>
              </w:rPr>
            </w:pPr>
            <w:r>
              <w:rPr>
                <w:sz w:val="20"/>
              </w:rPr>
              <w:t>739.701,00</w:t>
            </w:r>
          </w:p>
        </w:tc>
        <w:tc>
          <w:tcPr>
            <w:tcW w:w="1589"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3"/>
              <w:jc w:val="right"/>
              <w:rPr>
                <w:sz w:val="20"/>
              </w:rPr>
            </w:pPr>
            <w:r>
              <w:rPr>
                <w:sz w:val="20"/>
              </w:rPr>
              <w:t>340.000,00</w:t>
            </w:r>
          </w:p>
        </w:tc>
        <w:tc>
          <w:tcPr>
            <w:tcW w:w="1589"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3"/>
              <w:jc w:val="right"/>
              <w:rPr>
                <w:sz w:val="20"/>
              </w:rPr>
            </w:pPr>
            <w:r>
              <w:rPr>
                <w:sz w:val="20"/>
              </w:rPr>
              <w:t>340.000,00</w:t>
            </w:r>
          </w:p>
        </w:tc>
        <w:tc>
          <w:tcPr>
            <w:tcW w:w="1588"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ind w:right="2"/>
              <w:jc w:val="right"/>
              <w:rPr>
                <w:sz w:val="20"/>
              </w:rPr>
            </w:pPr>
            <w:r>
              <w:rPr>
                <w:sz w:val="20"/>
              </w:rPr>
              <w:t>340.000,00</w:t>
            </w:r>
          </w:p>
        </w:tc>
        <w:tc>
          <w:tcPr>
            <w:tcW w:w="907"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spacing w:before="3"/>
              <w:ind w:left="-29" w:right="-15"/>
              <w:jc w:val="right"/>
              <w:rPr>
                <w:rFonts w:ascii="Arial Narrow"/>
                <w:sz w:val="20"/>
              </w:rPr>
            </w:pPr>
            <w:r>
              <w:rPr>
                <w:rFonts w:ascii="Arial Narrow"/>
                <w:sz w:val="20"/>
              </w:rPr>
              <w:t>216,25%</w:t>
            </w:r>
          </w:p>
        </w:tc>
        <w:tc>
          <w:tcPr>
            <w:tcW w:w="907"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spacing w:before="3"/>
              <w:ind w:left="-29" w:right="-15"/>
              <w:jc w:val="right"/>
              <w:rPr>
                <w:rFonts w:ascii="Arial Narrow"/>
                <w:sz w:val="20"/>
              </w:rPr>
            </w:pPr>
            <w:r>
              <w:rPr>
                <w:rFonts w:ascii="Arial Narrow"/>
                <w:sz w:val="20"/>
              </w:rPr>
              <w:t>45,96%</w:t>
            </w:r>
          </w:p>
        </w:tc>
        <w:tc>
          <w:tcPr>
            <w:tcW w:w="907" w:type="dxa"/>
            <w:tcBorders>
              <w:top w:val="single" w:sz="12" w:space="0" w:color="000000"/>
              <w:left w:val="single" w:sz="2" w:space="0" w:color="000000"/>
              <w:bottom w:val="single" w:sz="12" w:space="0" w:color="000000"/>
              <w:right w:val="single" w:sz="2" w:space="0" w:color="000000"/>
            </w:tcBorders>
            <w:shd w:val="clear" w:color="auto" w:fill="666699"/>
          </w:tcPr>
          <w:p w:rsidR="00495632" w:rsidRDefault="003501E2">
            <w:pPr>
              <w:pStyle w:val="TableParagraph"/>
              <w:spacing w:before="3"/>
              <w:ind w:left="-29" w:right="-15"/>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12" w:space="0" w:color="000000"/>
              <w:right w:val="nil"/>
            </w:tcBorders>
            <w:shd w:val="clear" w:color="auto" w:fill="666699"/>
          </w:tcPr>
          <w:p w:rsidR="00495632" w:rsidRDefault="003501E2">
            <w:pPr>
              <w:pStyle w:val="TableParagraph"/>
              <w:spacing w:before="3"/>
              <w:ind w:right="6"/>
              <w:jc w:val="right"/>
              <w:rPr>
                <w:rFonts w:ascii="Arial Narrow"/>
                <w:sz w:val="20"/>
              </w:rPr>
            </w:pPr>
            <w:r>
              <w:rPr>
                <w:rFonts w:ascii="Arial Narrow"/>
                <w:sz w:val="20"/>
              </w:rPr>
              <w:t>100,00%</w:t>
            </w:r>
          </w:p>
        </w:tc>
      </w:tr>
      <w:tr w:rsidR="00495632">
        <w:trPr>
          <w:trHeight w:val="728"/>
        </w:trPr>
        <w:tc>
          <w:tcPr>
            <w:tcW w:w="1474" w:type="dxa"/>
            <w:tcBorders>
              <w:top w:val="single" w:sz="12" w:space="0" w:color="000000"/>
              <w:left w:val="nil"/>
              <w:bottom w:val="single" w:sz="12" w:space="0" w:color="000000"/>
              <w:right w:val="single" w:sz="2" w:space="0" w:color="000000"/>
            </w:tcBorders>
            <w:shd w:val="clear" w:color="auto" w:fill="C4D5DF"/>
          </w:tcPr>
          <w:p w:rsidR="00495632" w:rsidRDefault="003501E2">
            <w:pPr>
              <w:pStyle w:val="TableParagraph"/>
              <w:spacing w:before="3"/>
              <w:ind w:left="23"/>
              <w:rPr>
                <w:b/>
                <w:sz w:val="16"/>
              </w:rPr>
            </w:pPr>
            <w:r>
              <w:rPr>
                <w:b/>
                <w:sz w:val="16"/>
              </w:rPr>
              <w:t>GLAVA</w:t>
            </w:r>
          </w:p>
          <w:p w:rsidR="00495632" w:rsidRDefault="003501E2">
            <w:pPr>
              <w:pStyle w:val="TableParagraph"/>
              <w:spacing w:before="35"/>
              <w:ind w:left="607"/>
              <w:rPr>
                <w:b/>
                <w:sz w:val="16"/>
              </w:rPr>
            </w:pPr>
            <w:r>
              <w:rPr>
                <w:b/>
                <w:sz w:val="16"/>
              </w:rPr>
              <w:t>00101</w:t>
            </w:r>
          </w:p>
        </w:tc>
        <w:tc>
          <w:tcPr>
            <w:tcW w:w="2384"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left="35" w:right="489"/>
              <w:rPr>
                <w:b/>
                <w:sz w:val="20"/>
              </w:rPr>
            </w:pPr>
            <w:r>
              <w:rPr>
                <w:b/>
                <w:sz w:val="20"/>
              </w:rPr>
              <w:t>GRADSKO VIJEĆE, URED</w:t>
            </w:r>
          </w:p>
          <w:p w:rsidR="00495632" w:rsidRDefault="003501E2">
            <w:pPr>
              <w:pStyle w:val="TableParagraph"/>
              <w:spacing w:before="0" w:line="221" w:lineRule="exact"/>
              <w:ind w:left="35"/>
              <w:rPr>
                <w:b/>
                <w:sz w:val="20"/>
              </w:rPr>
            </w:pPr>
            <w:r>
              <w:rPr>
                <w:b/>
                <w:sz w:val="20"/>
              </w:rPr>
              <w:t>GRADONAČELNIKA</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4"/>
              <w:jc w:val="right"/>
              <w:rPr>
                <w:sz w:val="20"/>
              </w:rPr>
            </w:pPr>
            <w:r>
              <w:rPr>
                <w:sz w:val="20"/>
              </w:rPr>
              <w:t>342.058,71</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3"/>
              <w:jc w:val="right"/>
              <w:rPr>
                <w:sz w:val="20"/>
              </w:rPr>
            </w:pPr>
            <w:r>
              <w:rPr>
                <w:sz w:val="20"/>
              </w:rPr>
              <w:t>739.701,00</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3"/>
              <w:jc w:val="right"/>
              <w:rPr>
                <w:sz w:val="20"/>
              </w:rPr>
            </w:pPr>
            <w:r>
              <w:rPr>
                <w:sz w:val="20"/>
              </w:rPr>
              <w:t>340.000,00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3"/>
              <w:jc w:val="right"/>
              <w:rPr>
                <w:sz w:val="20"/>
              </w:rPr>
            </w:pPr>
            <w:r>
              <w:rPr>
                <w:sz w:val="20"/>
              </w:rPr>
              <w:t>340.000,00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2"/>
              <w:jc w:val="right"/>
              <w:rPr>
                <w:sz w:val="20"/>
              </w:rPr>
            </w:pPr>
            <w:r>
              <w:rPr>
                <w:sz w:val="20"/>
              </w:rPr>
              <w:t>340.000,00</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5"/>
              <w:jc w:val="right"/>
              <w:rPr>
                <w:rFonts w:ascii="Arial Narrow"/>
                <w:sz w:val="20"/>
              </w:rPr>
            </w:pPr>
            <w:r>
              <w:rPr>
                <w:rFonts w:ascii="Arial Narrow"/>
                <w:sz w:val="20"/>
              </w:rPr>
              <w:t>216,25%</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5"/>
              <w:jc w:val="right"/>
              <w:rPr>
                <w:rFonts w:ascii="Arial Narrow"/>
                <w:sz w:val="20"/>
              </w:rPr>
            </w:pPr>
            <w:r>
              <w:rPr>
                <w:rFonts w:ascii="Arial Narrow"/>
                <w:sz w:val="20"/>
              </w:rPr>
              <w:t>45,96%</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5"/>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12" w:space="0" w:color="000000"/>
              <w:right w:val="nil"/>
            </w:tcBorders>
            <w:shd w:val="clear" w:color="auto" w:fill="C4D5DF"/>
          </w:tcPr>
          <w:p w:rsidR="00495632" w:rsidRDefault="003501E2">
            <w:pPr>
              <w:pStyle w:val="TableParagraph"/>
              <w:spacing w:before="3"/>
              <w:ind w:right="6"/>
              <w:jc w:val="right"/>
              <w:rPr>
                <w:rFonts w:ascii="Arial Narrow"/>
                <w:sz w:val="20"/>
              </w:rPr>
            </w:pPr>
            <w:r>
              <w:rPr>
                <w:rFonts w:ascii="Arial Narrow"/>
                <w:sz w:val="20"/>
              </w:rPr>
              <w:t>100,00%</w:t>
            </w:r>
          </w:p>
        </w:tc>
      </w:tr>
      <w:tr w:rsidR="00495632">
        <w:trPr>
          <w:trHeight w:val="1217"/>
        </w:trPr>
        <w:tc>
          <w:tcPr>
            <w:tcW w:w="1474" w:type="dxa"/>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1011</w:t>
            </w:r>
          </w:p>
        </w:tc>
        <w:tc>
          <w:tcPr>
            <w:tcW w:w="2384"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left="35" w:right="1018"/>
              <w:rPr>
                <w:b/>
                <w:sz w:val="20"/>
              </w:rPr>
            </w:pPr>
            <w:r>
              <w:rPr>
                <w:b/>
                <w:sz w:val="20"/>
              </w:rPr>
              <w:t>REDOVNA DJELATNOST</w:t>
            </w:r>
          </w:p>
          <w:p w:rsidR="00495632" w:rsidRDefault="003501E2">
            <w:pPr>
              <w:pStyle w:val="TableParagraph"/>
              <w:spacing w:before="0"/>
              <w:ind w:left="35" w:right="233"/>
              <w:rPr>
                <w:b/>
                <w:sz w:val="20"/>
              </w:rPr>
            </w:pPr>
            <w:r>
              <w:rPr>
                <w:b/>
                <w:sz w:val="20"/>
              </w:rPr>
              <w:t>GRADSKOG VIJEĆA I UREDA</w:t>
            </w:r>
          </w:p>
          <w:p w:rsidR="00495632" w:rsidRDefault="003501E2">
            <w:pPr>
              <w:pStyle w:val="TableParagraph"/>
              <w:spacing w:before="0" w:line="228" w:lineRule="exact"/>
              <w:ind w:left="35"/>
              <w:rPr>
                <w:b/>
                <w:sz w:val="20"/>
              </w:rPr>
            </w:pPr>
            <w:r>
              <w:rPr>
                <w:b/>
                <w:sz w:val="20"/>
              </w:rPr>
              <w:t>GRADONAČELNIKA</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4"/>
              <w:jc w:val="right"/>
              <w:rPr>
                <w:sz w:val="20"/>
              </w:rPr>
            </w:pPr>
            <w:r>
              <w:rPr>
                <w:sz w:val="20"/>
              </w:rPr>
              <w:t>342.058,71</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3"/>
              <w:jc w:val="right"/>
              <w:rPr>
                <w:sz w:val="20"/>
              </w:rPr>
            </w:pPr>
            <w:r>
              <w:rPr>
                <w:sz w:val="20"/>
              </w:rPr>
              <w:t>739.701,00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3"/>
              <w:jc w:val="right"/>
              <w:rPr>
                <w:sz w:val="20"/>
              </w:rPr>
            </w:pPr>
            <w:r>
              <w:rPr>
                <w:sz w:val="20"/>
              </w:rPr>
              <w:t>340.000,00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3"/>
              <w:jc w:val="right"/>
              <w:rPr>
                <w:sz w:val="20"/>
              </w:rPr>
            </w:pPr>
            <w:r>
              <w:rPr>
                <w:sz w:val="20"/>
              </w:rPr>
              <w:t>340.000,00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2"/>
              <w:jc w:val="right"/>
              <w:rPr>
                <w:sz w:val="20"/>
              </w:rPr>
            </w:pPr>
            <w:r>
              <w:rPr>
                <w:sz w:val="20"/>
              </w:rPr>
              <w:t>340.000,00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5"/>
              <w:jc w:val="right"/>
              <w:rPr>
                <w:rFonts w:ascii="Arial Narrow"/>
                <w:sz w:val="20"/>
              </w:rPr>
            </w:pPr>
            <w:r>
              <w:rPr>
                <w:rFonts w:ascii="Arial Narrow"/>
                <w:sz w:val="20"/>
              </w:rPr>
              <w:t>216,25%</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5"/>
              <w:jc w:val="right"/>
              <w:rPr>
                <w:rFonts w:ascii="Arial Narrow"/>
                <w:sz w:val="20"/>
              </w:rPr>
            </w:pPr>
            <w:r>
              <w:rPr>
                <w:rFonts w:ascii="Arial Narrow"/>
                <w:sz w:val="20"/>
              </w:rPr>
              <w:t>45,96%</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5"/>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4"/>
              <w:ind w:right="6"/>
              <w:jc w:val="right"/>
              <w:rPr>
                <w:rFonts w:ascii="Arial Narrow"/>
                <w:sz w:val="20"/>
              </w:rPr>
            </w:pPr>
            <w:r>
              <w:rPr>
                <w:rFonts w:ascii="Arial Narrow"/>
                <w:sz w:val="20"/>
              </w:rPr>
              <w:t>100,00%</w:t>
            </w:r>
          </w:p>
        </w:tc>
      </w:tr>
      <w:tr w:rsidR="00495632">
        <w:trPr>
          <w:trHeight w:val="837"/>
        </w:trPr>
        <w:tc>
          <w:tcPr>
            <w:tcW w:w="1474" w:type="dxa"/>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23"/>
              <w:rPr>
                <w:b/>
                <w:sz w:val="16"/>
              </w:rPr>
            </w:pPr>
            <w:r>
              <w:rPr>
                <w:b/>
                <w:sz w:val="16"/>
              </w:rPr>
              <w:t>Akt. A100110</w:t>
            </w:r>
          </w:p>
          <w:p w:rsidR="00495632" w:rsidRDefault="00495632">
            <w:pPr>
              <w:pStyle w:val="TableParagraph"/>
              <w:spacing w:before="4"/>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5" w:right="292"/>
              <w:rPr>
                <w:b/>
                <w:sz w:val="16"/>
              </w:rPr>
            </w:pPr>
            <w:r>
              <w:rPr>
                <w:b/>
                <w:sz w:val="16"/>
              </w:rPr>
              <w:t>POSLOVANJE GRADSKOG VIJEĆA</w:t>
            </w:r>
          </w:p>
          <w:p w:rsidR="00495632" w:rsidRDefault="003501E2">
            <w:pPr>
              <w:pStyle w:val="TableParagraph"/>
              <w:spacing w:before="42"/>
              <w:ind w:left="35" w:right="488"/>
              <w:rPr>
                <w:sz w:val="14"/>
              </w:rPr>
            </w:pPr>
            <w:r>
              <w:rPr>
                <w:sz w:val="14"/>
              </w:rPr>
              <w:t>Funkcija: 0111 Izvršna i zakonodavna tijela</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5"/>
              <w:jc w:val="right"/>
              <w:rPr>
                <w:b/>
                <w:sz w:val="16"/>
              </w:rPr>
            </w:pPr>
            <w:r>
              <w:rPr>
                <w:b/>
                <w:sz w:val="16"/>
              </w:rPr>
              <w:t>107.468,27</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105.001,00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105.000,00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105.000,00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3"/>
              <w:jc w:val="right"/>
              <w:rPr>
                <w:b/>
                <w:sz w:val="16"/>
              </w:rPr>
            </w:pPr>
            <w:r>
              <w:rPr>
                <w:b/>
                <w:sz w:val="16"/>
              </w:rPr>
              <w:t>105.000,00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3"/>
              <w:jc w:val="right"/>
              <w:rPr>
                <w:b/>
                <w:sz w:val="16"/>
              </w:rPr>
            </w:pPr>
            <w:r>
              <w:rPr>
                <w:b/>
                <w:sz w:val="16"/>
              </w:rPr>
              <w:t>97,70%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1"/>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1"/>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right="13"/>
              <w:jc w:val="right"/>
              <w:rPr>
                <w:b/>
                <w:sz w:val="16"/>
              </w:rPr>
            </w:pPr>
            <w:r>
              <w:rPr>
                <w:b/>
                <w:sz w:val="16"/>
              </w:rPr>
              <w:t>100,00%</w:t>
            </w:r>
          </w:p>
        </w:tc>
      </w:tr>
      <w:tr w:rsidR="00495632">
        <w:trPr>
          <w:trHeight w:val="195"/>
        </w:trPr>
        <w:tc>
          <w:tcPr>
            <w:tcW w:w="1474" w:type="dxa"/>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right="345"/>
              <w:jc w:val="right"/>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35"/>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107.468,27</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105.001,00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3"/>
              <w:jc w:val="right"/>
              <w:rPr>
                <w:b/>
                <w:sz w:val="14"/>
              </w:rPr>
            </w:pPr>
            <w:r>
              <w:rPr>
                <w:b/>
                <w:sz w:val="14"/>
              </w:rPr>
              <w:t>105.000,00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105.000,00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2"/>
              <w:jc w:val="right"/>
              <w:rPr>
                <w:b/>
                <w:sz w:val="14"/>
              </w:rPr>
            </w:pPr>
            <w:r>
              <w:rPr>
                <w:b/>
                <w:sz w:val="14"/>
              </w:rPr>
              <w:t>105.000,00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3"/>
              <w:jc w:val="right"/>
              <w:rPr>
                <w:b/>
                <w:sz w:val="14"/>
              </w:rPr>
            </w:pPr>
            <w:r>
              <w:rPr>
                <w:b/>
                <w:sz w:val="14"/>
              </w:rPr>
              <w:t>97,70%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2"/>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13"/>
              <w:jc w:val="right"/>
              <w:rPr>
                <w:b/>
                <w:sz w:val="14"/>
              </w:rPr>
            </w:pPr>
            <w:r>
              <w:rPr>
                <w:b/>
                <w:sz w:val="14"/>
              </w:rPr>
              <w:t>100,00%</w:t>
            </w:r>
          </w:p>
        </w:tc>
      </w:tr>
      <w:tr w:rsidR="00495632">
        <w:trPr>
          <w:trHeight w:val="832"/>
        </w:trPr>
        <w:tc>
          <w:tcPr>
            <w:tcW w:w="1474" w:type="dxa"/>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23"/>
              <w:rPr>
                <w:b/>
                <w:sz w:val="16"/>
              </w:rPr>
            </w:pPr>
            <w:r>
              <w:rPr>
                <w:b/>
                <w:sz w:val="16"/>
              </w:rPr>
              <w:t>Akt. A100111</w:t>
            </w:r>
          </w:p>
          <w:p w:rsidR="00495632" w:rsidRDefault="00495632">
            <w:pPr>
              <w:pStyle w:val="TableParagraph"/>
              <w:spacing w:before="4"/>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5" w:right="649"/>
              <w:rPr>
                <w:b/>
                <w:sz w:val="16"/>
              </w:rPr>
            </w:pPr>
            <w:r>
              <w:rPr>
                <w:b/>
                <w:sz w:val="16"/>
              </w:rPr>
              <w:t>POSLOVANJE UREDA GRADONAČELNIKA</w:t>
            </w:r>
          </w:p>
          <w:p w:rsidR="00495632" w:rsidRDefault="003501E2">
            <w:pPr>
              <w:pStyle w:val="TableParagraph"/>
              <w:spacing w:before="42"/>
              <w:ind w:left="35" w:right="488"/>
              <w:rPr>
                <w:sz w:val="14"/>
              </w:rPr>
            </w:pPr>
            <w:r>
              <w:rPr>
                <w:sz w:val="14"/>
              </w:rPr>
              <w:t>Funkcija: 0111 Izvršna i zakonodavna tijela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5"/>
              <w:jc w:val="right"/>
              <w:rPr>
                <w:b/>
                <w:sz w:val="16"/>
              </w:rPr>
            </w:pPr>
            <w:r>
              <w:rPr>
                <w:b/>
                <w:sz w:val="16"/>
              </w:rPr>
              <w:t>198.590,44</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233.000,00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204.000,00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204.000,00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3"/>
              <w:jc w:val="right"/>
              <w:rPr>
                <w:b/>
                <w:sz w:val="16"/>
              </w:rPr>
            </w:pPr>
            <w:r>
              <w:rPr>
                <w:b/>
                <w:sz w:val="16"/>
              </w:rPr>
              <w:t>204.000,00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2"/>
              <w:jc w:val="right"/>
              <w:rPr>
                <w:b/>
                <w:sz w:val="16"/>
              </w:rPr>
            </w:pPr>
            <w:r>
              <w:rPr>
                <w:b/>
                <w:sz w:val="16"/>
              </w:rPr>
              <w:t>117,33%</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2"/>
              <w:jc w:val="right"/>
              <w:rPr>
                <w:b/>
                <w:sz w:val="16"/>
              </w:rPr>
            </w:pPr>
            <w:r>
              <w:rPr>
                <w:b/>
                <w:sz w:val="16"/>
              </w:rPr>
              <w:t>87,55%</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1"/>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13"/>
              <w:jc w:val="right"/>
              <w:rPr>
                <w:b/>
                <w:sz w:val="16"/>
              </w:rPr>
            </w:pPr>
            <w:r>
              <w:rPr>
                <w:b/>
                <w:sz w:val="16"/>
              </w:rPr>
              <w:t>100,00%</w:t>
            </w:r>
          </w:p>
        </w:tc>
      </w:tr>
      <w:tr w:rsidR="00495632">
        <w:trPr>
          <w:trHeight w:val="201"/>
        </w:trPr>
        <w:tc>
          <w:tcPr>
            <w:tcW w:w="1474" w:type="dxa"/>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right="345"/>
              <w:jc w:val="right"/>
              <w:rPr>
                <w:b/>
                <w:sz w:val="14"/>
              </w:rPr>
            </w:pPr>
            <w:r>
              <w:rPr>
                <w:b/>
                <w:sz w:val="14"/>
              </w:rPr>
              <w:t>Izvor: 01</w:t>
            </w:r>
          </w:p>
        </w:tc>
        <w:tc>
          <w:tcPr>
            <w:tcW w:w="2384"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35"/>
              <w:rPr>
                <w:b/>
                <w:sz w:val="14"/>
              </w:rPr>
            </w:pPr>
            <w:r>
              <w:rPr>
                <w:b/>
                <w:sz w:val="14"/>
              </w:rPr>
              <w:t>Opći prihodi i primici</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4"/>
              <w:jc w:val="right"/>
              <w:rPr>
                <w:b/>
                <w:sz w:val="14"/>
              </w:rPr>
            </w:pPr>
            <w:r>
              <w:rPr>
                <w:b/>
                <w:sz w:val="14"/>
              </w:rPr>
              <w:t>198.590,44</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4"/>
              <w:jc w:val="right"/>
              <w:rPr>
                <w:b/>
                <w:sz w:val="14"/>
              </w:rPr>
            </w:pPr>
            <w:r>
              <w:rPr>
                <w:b/>
                <w:sz w:val="14"/>
              </w:rPr>
              <w:t>233.000,00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3"/>
              <w:jc w:val="right"/>
              <w:rPr>
                <w:b/>
                <w:sz w:val="14"/>
              </w:rPr>
            </w:pPr>
            <w:r>
              <w:rPr>
                <w:b/>
                <w:sz w:val="14"/>
              </w:rPr>
              <w:t>204.000,00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4"/>
              <w:jc w:val="right"/>
              <w:rPr>
                <w:b/>
                <w:sz w:val="14"/>
              </w:rPr>
            </w:pPr>
            <w:r>
              <w:rPr>
                <w:b/>
                <w:sz w:val="14"/>
              </w:rPr>
              <w:t>204.000,00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2"/>
              <w:jc w:val="right"/>
              <w:rPr>
                <w:b/>
                <w:sz w:val="14"/>
              </w:rPr>
            </w:pPr>
            <w:r>
              <w:rPr>
                <w:b/>
                <w:sz w:val="14"/>
              </w:rPr>
              <w:t>204.000,00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3"/>
              <w:jc w:val="right"/>
              <w:rPr>
                <w:b/>
                <w:sz w:val="14"/>
              </w:rPr>
            </w:pPr>
            <w:r>
              <w:rPr>
                <w:b/>
                <w:sz w:val="14"/>
              </w:rPr>
              <w:t>117,33%</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2"/>
              <w:jc w:val="right"/>
              <w:rPr>
                <w:b/>
                <w:sz w:val="14"/>
              </w:rPr>
            </w:pPr>
            <w:r>
              <w:rPr>
                <w:b/>
                <w:sz w:val="14"/>
              </w:rPr>
              <w:t>87,55%</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1"/>
              <w:jc w:val="right"/>
              <w:rPr>
                <w:b/>
                <w:sz w:val="14"/>
              </w:rPr>
            </w:pPr>
            <w:r>
              <w:rPr>
                <w:b/>
                <w:sz w:val="14"/>
              </w:rPr>
              <w:t>100,00%</w:t>
            </w:r>
          </w:p>
        </w:tc>
        <w:tc>
          <w:tcPr>
            <w:tcW w:w="918" w:type="dxa"/>
            <w:tcBorders>
              <w:top w:val="single" w:sz="12" w:space="0" w:color="000000"/>
              <w:left w:val="single" w:sz="2" w:space="0" w:color="000000"/>
              <w:bottom w:val="single" w:sz="8" w:space="0" w:color="000000"/>
              <w:right w:val="nil"/>
            </w:tcBorders>
            <w:shd w:val="clear" w:color="auto" w:fill="CCFFCC"/>
          </w:tcPr>
          <w:p w:rsidR="00495632" w:rsidRDefault="003501E2">
            <w:pPr>
              <w:pStyle w:val="TableParagraph"/>
              <w:ind w:right="13"/>
              <w:jc w:val="right"/>
              <w:rPr>
                <w:b/>
                <w:sz w:val="14"/>
              </w:rPr>
            </w:pPr>
            <w:r>
              <w:rPr>
                <w:b/>
                <w:sz w:val="14"/>
              </w:rPr>
              <w:t>100,00%</w:t>
            </w:r>
          </w:p>
        </w:tc>
      </w:tr>
      <w:tr w:rsidR="00495632">
        <w:trPr>
          <w:trHeight w:val="842"/>
        </w:trPr>
        <w:tc>
          <w:tcPr>
            <w:tcW w:w="1474" w:type="dxa"/>
            <w:tcBorders>
              <w:top w:val="single" w:sz="8" w:space="0" w:color="000000"/>
              <w:left w:val="nil"/>
              <w:bottom w:val="single" w:sz="8" w:space="0" w:color="000000"/>
              <w:right w:val="single" w:sz="2" w:space="0" w:color="000000"/>
            </w:tcBorders>
            <w:shd w:val="clear" w:color="auto" w:fill="C0C0C0"/>
          </w:tcPr>
          <w:p w:rsidR="00495632" w:rsidRDefault="003501E2">
            <w:pPr>
              <w:pStyle w:val="TableParagraph"/>
              <w:spacing w:before="9"/>
              <w:ind w:left="23"/>
              <w:rPr>
                <w:b/>
                <w:sz w:val="16"/>
              </w:rPr>
            </w:pPr>
            <w:r>
              <w:rPr>
                <w:b/>
                <w:sz w:val="16"/>
              </w:rPr>
              <w:t>Akt. A100113</w:t>
            </w:r>
          </w:p>
          <w:p w:rsidR="00495632" w:rsidRDefault="00495632">
            <w:pPr>
              <w:pStyle w:val="TableParagraph"/>
              <w:rPr>
                <w:rFonts w:ascii="Times New Roman"/>
                <w:sz w:val="24"/>
              </w:rPr>
            </w:pPr>
          </w:p>
          <w:p w:rsidR="00495632" w:rsidRDefault="003501E2">
            <w:pPr>
              <w:pStyle w:val="TableParagraph"/>
              <w:spacing w:before="0"/>
              <w:ind w:left="23"/>
              <w:rPr>
                <w:sz w:val="14"/>
              </w:rPr>
            </w:pPr>
            <w:r>
              <w:rPr>
                <w:sz w:val="14"/>
              </w:rPr>
              <w:t xml:space="preserve">Izv. </w:t>
            </w:r>
            <w:r>
              <w:rPr>
                <w:position w:val="1"/>
                <w:sz w:val="14"/>
              </w:rPr>
              <w:t>1</w:t>
            </w:r>
          </w:p>
        </w:tc>
        <w:tc>
          <w:tcPr>
            <w:tcW w:w="2384"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35" w:right="426"/>
              <w:rPr>
                <w:b/>
                <w:sz w:val="16"/>
              </w:rPr>
            </w:pPr>
            <w:r>
              <w:rPr>
                <w:b/>
                <w:sz w:val="16"/>
              </w:rPr>
              <w:t>DONACIJE POLITIČKIM STRANKAMA</w:t>
            </w:r>
          </w:p>
          <w:p w:rsidR="00495632" w:rsidRDefault="003501E2">
            <w:pPr>
              <w:pStyle w:val="TableParagraph"/>
              <w:spacing w:before="43"/>
              <w:ind w:left="35" w:right="488"/>
              <w:rPr>
                <w:sz w:val="14"/>
              </w:rPr>
            </w:pPr>
            <w:r>
              <w:rPr>
                <w:sz w:val="14"/>
              </w:rPr>
              <w:t>Funkcija: 0111 Izvršna i zakonodavna tijela</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5"/>
              <w:jc w:val="right"/>
              <w:rPr>
                <w:b/>
                <w:sz w:val="16"/>
              </w:rPr>
            </w:pPr>
            <w:r>
              <w:rPr>
                <w:b/>
                <w:sz w:val="16"/>
              </w:rPr>
              <w:t>31.000,00</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5"/>
              <w:jc w:val="right"/>
              <w:rPr>
                <w:b/>
                <w:sz w:val="16"/>
              </w:rPr>
            </w:pPr>
            <w:r>
              <w:rPr>
                <w:b/>
                <w:sz w:val="16"/>
              </w:rPr>
              <w:t>31.000,00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4"/>
              <w:jc w:val="right"/>
              <w:rPr>
                <w:b/>
                <w:sz w:val="16"/>
              </w:rPr>
            </w:pPr>
            <w:r>
              <w:rPr>
                <w:b/>
                <w:sz w:val="16"/>
              </w:rPr>
              <w:t>31.000,00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5"/>
              <w:jc w:val="right"/>
              <w:rPr>
                <w:b/>
                <w:sz w:val="16"/>
              </w:rPr>
            </w:pPr>
            <w:r>
              <w:rPr>
                <w:b/>
                <w:sz w:val="16"/>
              </w:rPr>
              <w:t>31.000,00</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3"/>
              <w:jc w:val="right"/>
              <w:rPr>
                <w:b/>
                <w:sz w:val="16"/>
              </w:rPr>
            </w:pPr>
            <w:r>
              <w:rPr>
                <w:b/>
                <w:sz w:val="16"/>
              </w:rPr>
              <w:t>31.000,00</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2"/>
              <w:jc w:val="right"/>
              <w:rPr>
                <w:b/>
                <w:sz w:val="16"/>
              </w:rPr>
            </w:pPr>
            <w:r>
              <w:rPr>
                <w:b/>
                <w:sz w:val="16"/>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1"/>
              <w:jc w:val="right"/>
              <w:rPr>
                <w:b/>
                <w:sz w:val="16"/>
              </w:rPr>
            </w:pPr>
            <w:r>
              <w:rPr>
                <w:b/>
                <w:sz w:val="16"/>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jc w:val="right"/>
              <w:rPr>
                <w:b/>
                <w:sz w:val="16"/>
              </w:rPr>
            </w:pPr>
            <w:r>
              <w:rPr>
                <w:b/>
                <w:sz w:val="16"/>
              </w:rPr>
              <w:t>100,00%</w:t>
            </w:r>
          </w:p>
        </w:tc>
        <w:tc>
          <w:tcPr>
            <w:tcW w:w="918" w:type="dxa"/>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9"/>
              <w:ind w:right="13"/>
              <w:jc w:val="right"/>
              <w:rPr>
                <w:b/>
                <w:sz w:val="16"/>
              </w:rPr>
            </w:pPr>
            <w:r>
              <w:rPr>
                <w:b/>
                <w:sz w:val="16"/>
              </w:rPr>
              <w:t>100,00%</w:t>
            </w:r>
          </w:p>
        </w:tc>
      </w:tr>
      <w:tr w:rsidR="00495632">
        <w:trPr>
          <w:trHeight w:val="205"/>
        </w:trPr>
        <w:tc>
          <w:tcPr>
            <w:tcW w:w="1474" w:type="dxa"/>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right="345"/>
              <w:jc w:val="right"/>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35"/>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5"/>
              <w:jc w:val="right"/>
              <w:rPr>
                <w:b/>
                <w:sz w:val="14"/>
              </w:rPr>
            </w:pPr>
            <w:r>
              <w:rPr>
                <w:b/>
                <w:sz w:val="14"/>
              </w:rPr>
              <w:t>31.000,00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5"/>
              <w:jc w:val="right"/>
              <w:rPr>
                <w:b/>
                <w:sz w:val="14"/>
              </w:rPr>
            </w:pPr>
            <w:r>
              <w:rPr>
                <w:b/>
                <w:sz w:val="14"/>
              </w:rPr>
              <w:t>31.000,00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4"/>
              <w:jc w:val="right"/>
              <w:rPr>
                <w:b/>
                <w:sz w:val="14"/>
              </w:rPr>
            </w:pPr>
            <w:r>
              <w:rPr>
                <w:b/>
                <w:sz w:val="14"/>
              </w:rPr>
              <w:t>31.000,00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5"/>
              <w:jc w:val="right"/>
              <w:rPr>
                <w:b/>
                <w:sz w:val="14"/>
              </w:rPr>
            </w:pPr>
            <w:r>
              <w:rPr>
                <w:b/>
                <w:sz w:val="14"/>
              </w:rPr>
              <w:t>31.000,00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4"/>
              <w:jc w:val="right"/>
              <w:rPr>
                <w:b/>
                <w:sz w:val="14"/>
              </w:rPr>
            </w:pPr>
            <w:r>
              <w:rPr>
                <w:b/>
                <w:sz w:val="14"/>
              </w:rPr>
              <w:t>31.000,00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4"/>
              <w:jc w:val="right"/>
              <w:rPr>
                <w:b/>
                <w:sz w:val="14"/>
              </w:rPr>
            </w:pPr>
            <w:r>
              <w:rPr>
                <w:b/>
                <w:sz w:val="14"/>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3"/>
              <w:jc w:val="right"/>
              <w:rPr>
                <w:b/>
                <w:sz w:val="14"/>
              </w:rPr>
            </w:pPr>
            <w:r>
              <w:rPr>
                <w:b/>
                <w:sz w:val="14"/>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2"/>
              <w:jc w:val="right"/>
              <w:rPr>
                <w:b/>
                <w:sz w:val="14"/>
              </w:rPr>
            </w:pPr>
            <w:r>
              <w:rPr>
                <w:b/>
                <w:sz w:val="14"/>
              </w:rPr>
              <w:t>100,00%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15"/>
              <w:jc w:val="right"/>
              <w:rPr>
                <w:b/>
                <w:sz w:val="14"/>
              </w:rPr>
            </w:pPr>
            <w:r>
              <w:rPr>
                <w:b/>
                <w:sz w:val="14"/>
              </w:rPr>
              <w:t>100,00%</w:t>
            </w:r>
          </w:p>
        </w:tc>
      </w:tr>
      <w:tr w:rsidR="00495632">
        <w:trPr>
          <w:trHeight w:val="642"/>
        </w:trPr>
        <w:tc>
          <w:tcPr>
            <w:tcW w:w="1474" w:type="dxa"/>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23"/>
              <w:rPr>
                <w:b/>
                <w:sz w:val="16"/>
              </w:rPr>
            </w:pPr>
            <w:r>
              <w:rPr>
                <w:b/>
                <w:sz w:val="16"/>
              </w:rPr>
              <w:t>Akt. A100115</w:t>
            </w:r>
          </w:p>
          <w:p w:rsidR="00495632" w:rsidRDefault="003501E2">
            <w:pPr>
              <w:pStyle w:val="TableParagraph"/>
              <w:spacing w:before="86"/>
              <w:ind w:left="23"/>
              <w:rPr>
                <w:sz w:val="14"/>
              </w:rPr>
            </w:pPr>
            <w:r>
              <w:rPr>
                <w:sz w:val="14"/>
              </w:rPr>
              <w:t xml:space="preserve">Izv. </w:t>
            </w:r>
            <w:r>
              <w:rPr>
                <w:position w:val="1"/>
                <w:sz w:val="14"/>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5"/>
              <w:rPr>
                <w:b/>
                <w:sz w:val="16"/>
              </w:rPr>
            </w:pPr>
            <w:r>
              <w:rPr>
                <w:b/>
                <w:sz w:val="16"/>
              </w:rPr>
              <w:t>PROVOĐENJE IZBORA</w:t>
            </w:r>
          </w:p>
          <w:p w:rsidR="00495632" w:rsidRDefault="003501E2">
            <w:pPr>
              <w:pStyle w:val="TableParagraph"/>
              <w:spacing w:before="41"/>
              <w:ind w:left="35" w:right="488"/>
              <w:rPr>
                <w:sz w:val="14"/>
              </w:rPr>
            </w:pPr>
            <w:r>
              <w:rPr>
                <w:sz w:val="14"/>
              </w:rPr>
              <w:t>Funkcija: 0111 Izvršna i zakonodavna tijela</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6"/>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370.700,00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5"/>
              <w:jc w:val="right"/>
              <w:rPr>
                <w:b/>
                <w:sz w:val="16"/>
              </w:rPr>
            </w:pPr>
            <w:r>
              <w:rPr>
                <w:b/>
                <w:sz w:val="16"/>
              </w:rPr>
              <w:t>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6"/>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2"/>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1474" w:type="dxa"/>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right="345"/>
              <w:jc w:val="right"/>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35"/>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5"/>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370.700,00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3"/>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2"/>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637"/>
        </w:trPr>
        <w:tc>
          <w:tcPr>
            <w:tcW w:w="1474" w:type="dxa"/>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23"/>
              <w:rPr>
                <w:b/>
                <w:sz w:val="16"/>
              </w:rPr>
            </w:pPr>
            <w:r>
              <w:rPr>
                <w:b/>
                <w:sz w:val="16"/>
              </w:rPr>
              <w:t>Akt. A100117</w:t>
            </w:r>
          </w:p>
          <w:p w:rsidR="00495632" w:rsidRDefault="003501E2">
            <w:pPr>
              <w:pStyle w:val="TableParagraph"/>
              <w:spacing w:before="86"/>
              <w:ind w:left="23"/>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5"/>
              <w:rPr>
                <w:b/>
                <w:sz w:val="16"/>
              </w:rPr>
            </w:pPr>
            <w:r>
              <w:rPr>
                <w:b/>
                <w:sz w:val="16"/>
              </w:rPr>
              <w:t>POMOĆ OPĆINI SABORSKO</w:t>
            </w:r>
          </w:p>
          <w:p w:rsidR="00495632" w:rsidRDefault="003501E2">
            <w:pPr>
              <w:pStyle w:val="TableParagraph"/>
              <w:spacing w:before="41"/>
              <w:ind w:left="35" w:right="488"/>
              <w:rPr>
                <w:sz w:val="14"/>
              </w:rPr>
            </w:pPr>
            <w:r>
              <w:rPr>
                <w:sz w:val="14"/>
              </w:rPr>
              <w:t>Funkcija: 0111 Izvršna i zakonodavna tijela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5"/>
              <w:jc w:val="right"/>
              <w:rPr>
                <w:b/>
                <w:sz w:val="16"/>
              </w:rPr>
            </w:pPr>
            <w:r>
              <w:rPr>
                <w:b/>
                <w:sz w:val="16"/>
              </w:rPr>
              <w:t>5.000,00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5"/>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3"/>
              <w:jc w:val="right"/>
              <w:rPr>
                <w:b/>
                <w:sz w:val="16"/>
              </w:rPr>
            </w:pPr>
            <w:r>
              <w:rPr>
                <w:b/>
                <w:sz w:val="16"/>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1474" w:type="dxa"/>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right="345"/>
              <w:jc w:val="right"/>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35"/>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5"/>
              <w:jc w:val="right"/>
              <w:rPr>
                <w:b/>
                <w:sz w:val="14"/>
              </w:rPr>
            </w:pPr>
            <w:r>
              <w:rPr>
                <w:b/>
                <w:sz w:val="14"/>
              </w:rPr>
              <w:t>5.000,00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3"/>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2"/>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507"/>
        </w:trPr>
        <w:tc>
          <w:tcPr>
            <w:tcW w:w="1474" w:type="dxa"/>
            <w:tcBorders>
              <w:top w:val="single" w:sz="12" w:space="0" w:color="000000"/>
              <w:left w:val="nil"/>
              <w:bottom w:val="nil"/>
              <w:right w:val="single" w:sz="2" w:space="0" w:color="000000"/>
            </w:tcBorders>
            <w:shd w:val="clear" w:color="auto" w:fill="666699"/>
          </w:tcPr>
          <w:p w:rsidR="00495632" w:rsidRDefault="003501E2">
            <w:pPr>
              <w:pStyle w:val="TableParagraph"/>
              <w:spacing w:before="3"/>
              <w:ind w:left="23"/>
              <w:rPr>
                <w:b/>
                <w:sz w:val="16"/>
              </w:rPr>
            </w:pPr>
            <w:r>
              <w:rPr>
                <w:b/>
                <w:sz w:val="16"/>
              </w:rPr>
              <w:t>RAZDJEL</w:t>
            </w:r>
          </w:p>
          <w:p w:rsidR="00495632" w:rsidRDefault="003501E2">
            <w:pPr>
              <w:pStyle w:val="TableParagraph"/>
              <w:spacing w:before="92"/>
              <w:ind w:left="813"/>
              <w:rPr>
                <w:b/>
                <w:sz w:val="16"/>
              </w:rPr>
            </w:pPr>
            <w:r>
              <w:rPr>
                <w:b/>
                <w:sz w:val="16"/>
              </w:rPr>
              <w:t>002</w:t>
            </w:r>
          </w:p>
        </w:tc>
        <w:tc>
          <w:tcPr>
            <w:tcW w:w="2384" w:type="dxa"/>
            <w:tcBorders>
              <w:top w:val="single" w:sz="12" w:space="0" w:color="000000"/>
              <w:left w:val="single" w:sz="2" w:space="0" w:color="000000"/>
              <w:bottom w:val="nil"/>
              <w:right w:val="single" w:sz="2" w:space="0" w:color="000000"/>
            </w:tcBorders>
            <w:shd w:val="clear" w:color="auto" w:fill="666699"/>
          </w:tcPr>
          <w:p w:rsidR="00495632" w:rsidRDefault="003501E2">
            <w:pPr>
              <w:pStyle w:val="TableParagraph"/>
              <w:ind w:left="35" w:right="488"/>
              <w:rPr>
                <w:b/>
                <w:sz w:val="20"/>
              </w:rPr>
            </w:pPr>
            <w:r>
              <w:rPr>
                <w:b/>
                <w:sz w:val="20"/>
              </w:rPr>
              <w:t>JEDINSTVENI UPRAVNI ODJEL</w:t>
            </w:r>
          </w:p>
        </w:tc>
        <w:tc>
          <w:tcPr>
            <w:tcW w:w="1589" w:type="dxa"/>
            <w:tcBorders>
              <w:top w:val="single" w:sz="12" w:space="0" w:color="000000"/>
              <w:left w:val="single" w:sz="2" w:space="0" w:color="000000"/>
              <w:bottom w:val="nil"/>
              <w:right w:val="single" w:sz="2" w:space="0" w:color="000000"/>
            </w:tcBorders>
            <w:shd w:val="clear" w:color="auto" w:fill="666699"/>
          </w:tcPr>
          <w:p w:rsidR="00495632" w:rsidRDefault="003501E2">
            <w:pPr>
              <w:pStyle w:val="TableParagraph"/>
              <w:ind w:right="4"/>
              <w:jc w:val="right"/>
              <w:rPr>
                <w:sz w:val="20"/>
              </w:rPr>
            </w:pPr>
            <w:r>
              <w:rPr>
                <w:sz w:val="20"/>
              </w:rPr>
              <w:t>23.026.140,42</w:t>
            </w:r>
          </w:p>
        </w:tc>
        <w:tc>
          <w:tcPr>
            <w:tcW w:w="1588" w:type="dxa"/>
            <w:tcBorders>
              <w:top w:val="single" w:sz="12" w:space="0" w:color="000000"/>
              <w:left w:val="single" w:sz="2" w:space="0" w:color="000000"/>
              <w:bottom w:val="nil"/>
              <w:right w:val="single" w:sz="2" w:space="0" w:color="000000"/>
            </w:tcBorders>
            <w:shd w:val="clear" w:color="auto" w:fill="666699"/>
          </w:tcPr>
          <w:p w:rsidR="00495632" w:rsidRDefault="003501E2">
            <w:pPr>
              <w:pStyle w:val="TableParagraph"/>
              <w:ind w:right="4"/>
              <w:jc w:val="right"/>
              <w:rPr>
                <w:sz w:val="20"/>
              </w:rPr>
            </w:pPr>
            <w:r>
              <w:rPr>
                <w:sz w:val="20"/>
              </w:rPr>
              <w:t>42.701.944,60</w:t>
            </w:r>
          </w:p>
        </w:tc>
        <w:tc>
          <w:tcPr>
            <w:tcW w:w="1589" w:type="dxa"/>
            <w:tcBorders>
              <w:top w:val="single" w:sz="12" w:space="0" w:color="000000"/>
              <w:left w:val="single" w:sz="2" w:space="0" w:color="000000"/>
              <w:bottom w:val="nil"/>
              <w:right w:val="single" w:sz="2" w:space="0" w:color="000000"/>
            </w:tcBorders>
            <w:shd w:val="clear" w:color="auto" w:fill="666699"/>
          </w:tcPr>
          <w:p w:rsidR="00495632" w:rsidRDefault="003501E2">
            <w:pPr>
              <w:pStyle w:val="TableParagraph"/>
              <w:ind w:right="3"/>
              <w:jc w:val="right"/>
              <w:rPr>
                <w:sz w:val="20"/>
              </w:rPr>
            </w:pPr>
            <w:r>
              <w:rPr>
                <w:sz w:val="20"/>
              </w:rPr>
              <w:t>42.384.972,50</w:t>
            </w:r>
          </w:p>
        </w:tc>
        <w:tc>
          <w:tcPr>
            <w:tcW w:w="1589" w:type="dxa"/>
            <w:tcBorders>
              <w:top w:val="single" w:sz="12" w:space="0" w:color="000000"/>
              <w:left w:val="single" w:sz="2" w:space="0" w:color="000000"/>
              <w:bottom w:val="nil"/>
              <w:right w:val="single" w:sz="2" w:space="0" w:color="000000"/>
            </w:tcBorders>
            <w:shd w:val="clear" w:color="auto" w:fill="666699"/>
          </w:tcPr>
          <w:p w:rsidR="00495632" w:rsidRDefault="003501E2">
            <w:pPr>
              <w:pStyle w:val="TableParagraph"/>
              <w:ind w:right="3"/>
              <w:jc w:val="right"/>
              <w:rPr>
                <w:sz w:val="20"/>
              </w:rPr>
            </w:pPr>
            <w:r>
              <w:rPr>
                <w:sz w:val="20"/>
              </w:rPr>
              <w:t>33.840.193,00</w:t>
            </w:r>
          </w:p>
        </w:tc>
        <w:tc>
          <w:tcPr>
            <w:tcW w:w="1588" w:type="dxa"/>
            <w:tcBorders>
              <w:top w:val="single" w:sz="12" w:space="0" w:color="000000"/>
              <w:left w:val="single" w:sz="2" w:space="0" w:color="000000"/>
              <w:bottom w:val="nil"/>
              <w:right w:val="single" w:sz="2" w:space="0" w:color="000000"/>
            </w:tcBorders>
            <w:shd w:val="clear" w:color="auto" w:fill="666699"/>
          </w:tcPr>
          <w:p w:rsidR="00495632" w:rsidRDefault="003501E2">
            <w:pPr>
              <w:pStyle w:val="TableParagraph"/>
              <w:ind w:right="2"/>
              <w:jc w:val="right"/>
              <w:rPr>
                <w:sz w:val="20"/>
              </w:rPr>
            </w:pPr>
            <w:r>
              <w:rPr>
                <w:sz w:val="20"/>
              </w:rPr>
              <w:t>33.481.786,00</w:t>
            </w:r>
          </w:p>
        </w:tc>
        <w:tc>
          <w:tcPr>
            <w:tcW w:w="907" w:type="dxa"/>
            <w:tcBorders>
              <w:top w:val="single" w:sz="12" w:space="0" w:color="000000"/>
              <w:left w:val="single" w:sz="2" w:space="0" w:color="000000"/>
              <w:bottom w:val="nil"/>
              <w:right w:val="single" w:sz="2" w:space="0" w:color="000000"/>
            </w:tcBorders>
            <w:shd w:val="clear" w:color="auto" w:fill="666699"/>
          </w:tcPr>
          <w:p w:rsidR="00495632" w:rsidRDefault="003501E2">
            <w:pPr>
              <w:pStyle w:val="TableParagraph"/>
              <w:spacing w:before="3"/>
              <w:ind w:left="-29" w:right="-15"/>
              <w:jc w:val="right"/>
              <w:rPr>
                <w:rFonts w:ascii="Arial Narrow"/>
                <w:sz w:val="20"/>
              </w:rPr>
            </w:pPr>
            <w:r>
              <w:rPr>
                <w:rFonts w:ascii="Arial Narrow"/>
                <w:sz w:val="20"/>
              </w:rPr>
              <w:t>185,45%</w:t>
            </w:r>
          </w:p>
        </w:tc>
        <w:tc>
          <w:tcPr>
            <w:tcW w:w="907" w:type="dxa"/>
            <w:tcBorders>
              <w:top w:val="single" w:sz="12" w:space="0" w:color="000000"/>
              <w:left w:val="single" w:sz="2" w:space="0" w:color="000000"/>
              <w:bottom w:val="nil"/>
              <w:right w:val="single" w:sz="2" w:space="0" w:color="000000"/>
            </w:tcBorders>
            <w:shd w:val="clear" w:color="auto" w:fill="666699"/>
          </w:tcPr>
          <w:p w:rsidR="00495632" w:rsidRDefault="003501E2">
            <w:pPr>
              <w:pStyle w:val="TableParagraph"/>
              <w:spacing w:before="3"/>
              <w:ind w:left="-29" w:right="-15"/>
              <w:jc w:val="right"/>
              <w:rPr>
                <w:rFonts w:ascii="Arial Narrow"/>
                <w:sz w:val="20"/>
              </w:rPr>
            </w:pPr>
            <w:r>
              <w:rPr>
                <w:rFonts w:ascii="Arial Narrow"/>
                <w:sz w:val="20"/>
              </w:rPr>
              <w:t>99,26%</w:t>
            </w:r>
          </w:p>
        </w:tc>
        <w:tc>
          <w:tcPr>
            <w:tcW w:w="907" w:type="dxa"/>
            <w:tcBorders>
              <w:top w:val="single" w:sz="12" w:space="0" w:color="000000"/>
              <w:left w:val="single" w:sz="2" w:space="0" w:color="000000"/>
              <w:bottom w:val="nil"/>
              <w:right w:val="single" w:sz="2" w:space="0" w:color="000000"/>
            </w:tcBorders>
            <w:shd w:val="clear" w:color="auto" w:fill="666699"/>
          </w:tcPr>
          <w:p w:rsidR="00495632" w:rsidRDefault="003501E2">
            <w:pPr>
              <w:pStyle w:val="TableParagraph"/>
              <w:spacing w:before="3"/>
              <w:ind w:left="-29" w:right="-15"/>
              <w:jc w:val="right"/>
              <w:rPr>
                <w:rFonts w:ascii="Arial Narrow"/>
                <w:sz w:val="20"/>
              </w:rPr>
            </w:pPr>
            <w:r>
              <w:rPr>
                <w:rFonts w:ascii="Arial Narrow"/>
                <w:sz w:val="20"/>
              </w:rPr>
              <w:t>79,84%</w:t>
            </w:r>
          </w:p>
        </w:tc>
        <w:tc>
          <w:tcPr>
            <w:tcW w:w="918" w:type="dxa"/>
            <w:tcBorders>
              <w:top w:val="single" w:sz="12" w:space="0" w:color="000000"/>
              <w:left w:val="single" w:sz="2" w:space="0" w:color="000000"/>
              <w:bottom w:val="nil"/>
              <w:right w:val="nil"/>
            </w:tcBorders>
            <w:shd w:val="clear" w:color="auto" w:fill="666699"/>
          </w:tcPr>
          <w:p w:rsidR="00495632" w:rsidRDefault="003501E2">
            <w:pPr>
              <w:pStyle w:val="TableParagraph"/>
              <w:spacing w:before="3"/>
              <w:ind w:right="7"/>
              <w:jc w:val="right"/>
              <w:rPr>
                <w:rFonts w:ascii="Arial Narrow"/>
                <w:sz w:val="20"/>
              </w:rPr>
            </w:pPr>
            <w:r>
              <w:rPr>
                <w:rFonts w:ascii="Arial Narrow"/>
                <w:sz w:val="20"/>
              </w:rPr>
              <w:t>98,94%</w:t>
            </w:r>
          </w:p>
        </w:tc>
      </w:tr>
    </w:tbl>
    <w:p w:rsidR="00495632" w:rsidRDefault="00495632">
      <w:pPr>
        <w:jc w:val="right"/>
        <w:rPr>
          <w:rFonts w:ascii="Arial Narrow"/>
          <w:sz w:val="20"/>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200" behindDoc="1" locked="0" layoutInCell="1" allowOverlap="1">
                <wp:simplePos x="0" y="0"/>
                <wp:positionH relativeFrom="page">
                  <wp:posOffset>605790</wp:posOffset>
                </wp:positionH>
                <wp:positionV relativeFrom="page">
                  <wp:posOffset>2606040</wp:posOffset>
                </wp:positionV>
                <wp:extent cx="517525" cy="157480"/>
                <wp:effectExtent l="5715" t="15240" r="635" b="8255"/>
                <wp:wrapNone/>
                <wp:docPr id="612"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4" y="4104"/>
                          <a:chExt cx="815" cy="248"/>
                        </a:xfrm>
                      </wpg:grpSpPr>
                      <wps:wsp>
                        <wps:cNvPr id="613" name="Rectangle 640"/>
                        <wps:cNvSpPr>
                          <a:spLocks noChangeArrowheads="1"/>
                        </wps:cNvSpPr>
                        <wps:spPr bwMode="auto">
                          <a:xfrm>
                            <a:off x="954" y="410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639"/>
                        <wps:cNvCnPr>
                          <a:cxnSpLocks noChangeShapeType="1"/>
                        </wps:cNvCnPr>
                        <wps:spPr bwMode="auto">
                          <a:xfrm>
                            <a:off x="1077"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Rectangle 638"/>
                        <wps:cNvSpPr>
                          <a:spLocks noChangeArrowheads="1"/>
                        </wps:cNvSpPr>
                        <wps:spPr bwMode="auto">
                          <a:xfrm>
                            <a:off x="954" y="433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637"/>
                        <wps:cNvCnPr>
                          <a:cxnSpLocks noChangeShapeType="1"/>
                        </wps:cNvCnPr>
                        <wps:spPr bwMode="auto">
                          <a:xfrm>
                            <a:off x="964"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Rectangle 636"/>
                        <wps:cNvSpPr>
                          <a:spLocks noChangeArrowheads="1"/>
                        </wps:cNvSpPr>
                        <wps:spPr bwMode="auto">
                          <a:xfrm>
                            <a:off x="1066" y="410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635"/>
                        <wps:cNvCnPr>
                          <a:cxnSpLocks noChangeShapeType="1"/>
                        </wps:cNvCnPr>
                        <wps:spPr bwMode="auto">
                          <a:xfrm>
                            <a:off x="1189"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Rectangle 634"/>
                        <wps:cNvSpPr>
                          <a:spLocks noChangeArrowheads="1"/>
                        </wps:cNvSpPr>
                        <wps:spPr bwMode="auto">
                          <a:xfrm>
                            <a:off x="1066" y="433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633"/>
                        <wps:cNvCnPr>
                          <a:cxnSpLocks noChangeShapeType="1"/>
                        </wps:cNvCnPr>
                        <wps:spPr bwMode="auto">
                          <a:xfrm>
                            <a:off x="1077"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Rectangle 632"/>
                        <wps:cNvSpPr>
                          <a:spLocks noChangeArrowheads="1"/>
                        </wps:cNvSpPr>
                        <wps:spPr bwMode="auto">
                          <a:xfrm>
                            <a:off x="1179" y="410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631"/>
                        <wps:cNvCnPr>
                          <a:cxnSpLocks noChangeShapeType="1"/>
                        </wps:cNvCnPr>
                        <wps:spPr bwMode="auto">
                          <a:xfrm>
                            <a:off x="1302"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Rectangle 630"/>
                        <wps:cNvSpPr>
                          <a:spLocks noChangeArrowheads="1"/>
                        </wps:cNvSpPr>
                        <wps:spPr bwMode="auto">
                          <a:xfrm>
                            <a:off x="1179" y="433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629"/>
                        <wps:cNvCnPr>
                          <a:cxnSpLocks noChangeShapeType="1"/>
                        </wps:cNvCnPr>
                        <wps:spPr bwMode="auto">
                          <a:xfrm>
                            <a:off x="1189"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628"/>
                        <wps:cNvCnPr>
                          <a:cxnSpLocks noChangeShapeType="1"/>
                        </wps:cNvCnPr>
                        <wps:spPr bwMode="auto">
                          <a:xfrm>
                            <a:off x="1292" y="4114"/>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627"/>
                        <wps:cNvCnPr>
                          <a:cxnSpLocks noChangeShapeType="1"/>
                        </wps:cNvCnPr>
                        <wps:spPr bwMode="auto">
                          <a:xfrm>
                            <a:off x="1418"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Line 626"/>
                        <wps:cNvCnPr>
                          <a:cxnSpLocks noChangeShapeType="1"/>
                        </wps:cNvCnPr>
                        <wps:spPr bwMode="auto">
                          <a:xfrm>
                            <a:off x="1292" y="4342"/>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Line 625"/>
                        <wps:cNvCnPr>
                          <a:cxnSpLocks noChangeShapeType="1"/>
                        </wps:cNvCnPr>
                        <wps:spPr bwMode="auto">
                          <a:xfrm>
                            <a:off x="1302"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Rectangle 624"/>
                        <wps:cNvSpPr>
                          <a:spLocks noChangeArrowheads="1"/>
                        </wps:cNvSpPr>
                        <wps:spPr bwMode="auto">
                          <a:xfrm>
                            <a:off x="1407" y="410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623"/>
                        <wps:cNvCnPr>
                          <a:cxnSpLocks noChangeShapeType="1"/>
                        </wps:cNvCnPr>
                        <wps:spPr bwMode="auto">
                          <a:xfrm>
                            <a:off x="1531"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Rectangle 622"/>
                        <wps:cNvSpPr>
                          <a:spLocks noChangeArrowheads="1"/>
                        </wps:cNvSpPr>
                        <wps:spPr bwMode="auto">
                          <a:xfrm>
                            <a:off x="1407" y="433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621"/>
                        <wps:cNvCnPr>
                          <a:cxnSpLocks noChangeShapeType="1"/>
                        </wps:cNvCnPr>
                        <wps:spPr bwMode="auto">
                          <a:xfrm>
                            <a:off x="1418"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Rectangle 620"/>
                        <wps:cNvSpPr>
                          <a:spLocks noChangeArrowheads="1"/>
                        </wps:cNvSpPr>
                        <wps:spPr bwMode="auto">
                          <a:xfrm>
                            <a:off x="1520" y="410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19"/>
                        <wps:cNvSpPr>
                          <a:spLocks noChangeArrowheads="1"/>
                        </wps:cNvSpPr>
                        <wps:spPr bwMode="auto">
                          <a:xfrm>
                            <a:off x="1633" y="4104"/>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618"/>
                        <wps:cNvSpPr>
                          <a:spLocks noChangeArrowheads="1"/>
                        </wps:cNvSpPr>
                        <wps:spPr bwMode="auto">
                          <a:xfrm>
                            <a:off x="1520" y="433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617"/>
                        <wps:cNvCnPr>
                          <a:cxnSpLocks noChangeShapeType="1"/>
                        </wps:cNvCnPr>
                        <wps:spPr bwMode="auto">
                          <a:xfrm>
                            <a:off x="1531"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Rectangle 616"/>
                        <wps:cNvSpPr>
                          <a:spLocks noChangeArrowheads="1"/>
                        </wps:cNvSpPr>
                        <wps:spPr bwMode="auto">
                          <a:xfrm>
                            <a:off x="1633" y="4104"/>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615"/>
                        <wps:cNvCnPr>
                          <a:cxnSpLocks noChangeShapeType="1"/>
                        </wps:cNvCnPr>
                        <wps:spPr bwMode="auto">
                          <a:xfrm>
                            <a:off x="1759" y="410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Rectangle 614"/>
                        <wps:cNvSpPr>
                          <a:spLocks noChangeArrowheads="1"/>
                        </wps:cNvSpPr>
                        <wps:spPr bwMode="auto">
                          <a:xfrm>
                            <a:off x="1633" y="4332"/>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613"/>
                        <wps:cNvSpPr>
                          <a:spLocks noChangeArrowheads="1"/>
                        </wps:cNvSpPr>
                        <wps:spPr bwMode="auto">
                          <a:xfrm>
                            <a:off x="1633" y="4104"/>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BF6DA" id="Group 612" o:spid="_x0000_s1026" style="position:absolute;margin-left:47.7pt;margin-top:205.2pt;width:40.75pt;height:12.4pt;z-index:-1554280;mso-position-horizontal-relative:page;mso-position-vertical-relative:page" coordorigin="954,4104"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">
                <v:rect id="Rectangle 640" o:spid="_x0000_s1027" style="position:absolute;left:954;top:410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" fillcolor="black" stroked="f"/>
                <v:line id="Line 639" o:spid="_x0000_s1028" style="position:absolute;visibility:visible;mso-wrap-style:square" from="1077,4104" to="1077,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" strokeweight=".35589mm"/>
                <v:rect id="Rectangle 638" o:spid="_x0000_s1029" style="position:absolute;left:954;top:433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sN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hAeZ+IRkPkdAAD//wMAUEsBAi0AFAAGAAgAAAAhANvh9svuAAAAhQEAABMAAAAAAAAA&#10;AAAAAAAAAAAAAFtDb250ZW50X1R5cGVzXS54bWxQSwECLQAUAAYACAAAACEAWvQsW78AAAAVAQAA&#10;CwAAAAAAAAAAAAAAAAAfAQAAX3JlbHMvLnJlbHNQSwECLQAUAAYACAAAACEABamrDcYAAADcAAAA&#10;DwAAAAAAAAAAAAAAAAAHAgAAZHJzL2Rvd25yZXYueG1sUEsFBgAAAAADAAMAtwAAAPoCAAAAAA==&#10;" fillcolor="black" stroked="f"/>
                <v:line id="Line 637" o:spid="_x0000_s1030" style="position:absolute;visibility:visible;mso-wrap-style:square" from="964,4104" to="964,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" strokeweight=".35589mm"/>
                <v:rect id="Rectangle 636" o:spid="_x0000_s1031" style="position:absolute;left:1066;top:410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line id="Line 635" o:spid="_x0000_s1032" style="position:absolute;visibility:visible;mso-wrap-style:square" from="1189,4104" to="1189,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" strokeweight=".35589mm"/>
                <v:rect id="Rectangle 634" o:spid="_x0000_s1033" style="position:absolute;left:1066;top:433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line id="Line 633" o:spid="_x0000_s1034" style="position:absolute;visibility:visible;mso-wrap-style:square" from="1077,4104" to="1077,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" strokeweight=".35589mm"/>
                <v:rect id="Rectangle 632" o:spid="_x0000_s1035" style="position:absolute;left:1179;top:410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line id="Line 631" o:spid="_x0000_s1036" style="position:absolute;visibility:visible;mso-wrap-style:square" from="1302,4104" to="1302,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" strokeweight=".35589mm"/>
                <v:rect id="Rectangle 630" o:spid="_x0000_s1037" style="position:absolute;left:1179;top:433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" fillcolor="black" stroked="f"/>
                <v:line id="Line 629" o:spid="_x0000_s1038" style="position:absolute;visibility:visible;mso-wrap-style:square" from="1189,4104" to="1189,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" strokeweight=".35589mm"/>
                <v:line id="Line 628" o:spid="_x0000_s1039" style="position:absolute;visibility:visible;mso-wrap-style:square" from="1292,4114" to="1428,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" strokeweight=".34744mm"/>
                <v:line id="Line 627" o:spid="_x0000_s1040" style="position:absolute;visibility:visible;mso-wrap-style:square" from="1418,4104" to="1418,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" strokeweight=".35589mm"/>
                <v:line id="Line 626" o:spid="_x0000_s1041" style="position:absolute;visibility:visible;mso-wrap-style:square" from="1292,4342" to="1428,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" strokeweight=".34744mm"/>
                <v:line id="Line 625" o:spid="_x0000_s1042" style="position:absolute;visibility:visible;mso-wrap-style:square" from="1302,4104" to="1302,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" strokeweight=".35589mm"/>
                <v:rect id="Rectangle 624" o:spid="_x0000_s1043" style="position:absolute;left:1407;top:410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line id="Line 623" o:spid="_x0000_s1044" style="position:absolute;visibility:visible;mso-wrap-style:square" from="1531,4104" to="153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" strokeweight=".35589mm"/>
                <v:rect id="Rectangle 622" o:spid="_x0000_s1045" style="position:absolute;left:1407;top:433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" fillcolor="black" stroked="f"/>
                <v:line id="Line 621" o:spid="_x0000_s1046" style="position:absolute;visibility:visible;mso-wrap-style:square" from="1418,4104" to="1418,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" strokeweight=".35589mm"/>
                <v:rect id="Rectangle 620" o:spid="_x0000_s1047" style="position:absolute;left:1520;top:410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" fillcolor="black" stroked="f"/>
                <v:rect id="Rectangle 619" o:spid="_x0000_s1048" style="position:absolute;left:1633;top:4104;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rect id="Rectangle 618" o:spid="_x0000_s1049" style="position:absolute;left:1520;top:433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" fillcolor="black" stroked="f"/>
                <v:line id="Line 617" o:spid="_x0000_s1050" style="position:absolute;visibility:visible;mso-wrap-style:square" from="1531,4104" to="153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" strokeweight=".35589mm"/>
                <v:rect id="Rectangle 616" o:spid="_x0000_s1051" style="position:absolute;left:1633;top:4104;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" fillcolor="black" stroked="f"/>
                <v:line id="Line 615" o:spid="_x0000_s1052" style="position:absolute;visibility:visible;mso-wrap-style:square" from="1759,4104" to="1759,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" strokeweight=".35589mm"/>
                <v:rect id="Rectangle 614" o:spid="_x0000_s1053" style="position:absolute;left:1633;top:4332;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rect id="Rectangle 613" o:spid="_x0000_s1054" style="position:absolute;left:1633;top:4104;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" fillcolor="black" stroked="f"/>
                <w10:wrap anchorx="page" anchory="page"/>
              </v:group>
            </w:pict>
          </mc:Fallback>
        </mc:AlternateContent>
      </w:r>
      <w:r>
        <w:rPr>
          <w:noProof/>
        </w:rPr>
        <mc:AlternateContent>
          <mc:Choice Requires="wpg">
            <w:drawing>
              <wp:anchor distT="0" distB="0" distL="114300" distR="114300" simplePos="0" relativeHeight="501762224" behindDoc="1" locked="0" layoutInCell="1" allowOverlap="1">
                <wp:simplePos x="0" y="0"/>
                <wp:positionH relativeFrom="page">
                  <wp:posOffset>605790</wp:posOffset>
                </wp:positionH>
                <wp:positionV relativeFrom="page">
                  <wp:posOffset>3563620</wp:posOffset>
                </wp:positionV>
                <wp:extent cx="517525" cy="156845"/>
                <wp:effectExtent l="5715" t="10795" r="635" b="13335"/>
                <wp:wrapNone/>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845"/>
                          <a:chOff x="954" y="5612"/>
                          <a:chExt cx="815" cy="247"/>
                        </a:xfrm>
                      </wpg:grpSpPr>
                      <wps:wsp>
                        <wps:cNvPr id="584" name="Rectangle 611"/>
                        <wps:cNvSpPr>
                          <a:spLocks noChangeArrowheads="1"/>
                        </wps:cNvSpPr>
                        <wps:spPr bwMode="auto">
                          <a:xfrm>
                            <a:off x="954" y="561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610"/>
                        <wps:cNvCnPr>
                          <a:cxnSpLocks noChangeShapeType="1"/>
                        </wps:cNvCnPr>
                        <wps:spPr bwMode="auto">
                          <a:xfrm>
                            <a:off x="1077"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Rectangle 609"/>
                        <wps:cNvSpPr>
                          <a:spLocks noChangeArrowheads="1"/>
                        </wps:cNvSpPr>
                        <wps:spPr bwMode="auto">
                          <a:xfrm>
                            <a:off x="954" y="583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Line 608"/>
                        <wps:cNvCnPr>
                          <a:cxnSpLocks noChangeShapeType="1"/>
                        </wps:cNvCnPr>
                        <wps:spPr bwMode="auto">
                          <a:xfrm>
                            <a:off x="964"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Rectangle 607"/>
                        <wps:cNvSpPr>
                          <a:spLocks noChangeArrowheads="1"/>
                        </wps:cNvSpPr>
                        <wps:spPr bwMode="auto">
                          <a:xfrm>
                            <a:off x="1066" y="561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Line 606"/>
                        <wps:cNvCnPr>
                          <a:cxnSpLocks noChangeShapeType="1"/>
                        </wps:cNvCnPr>
                        <wps:spPr bwMode="auto">
                          <a:xfrm>
                            <a:off x="1189"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Rectangle 605"/>
                        <wps:cNvSpPr>
                          <a:spLocks noChangeArrowheads="1"/>
                        </wps:cNvSpPr>
                        <wps:spPr bwMode="auto">
                          <a:xfrm>
                            <a:off x="1066" y="583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604"/>
                        <wps:cNvCnPr>
                          <a:cxnSpLocks noChangeShapeType="1"/>
                        </wps:cNvCnPr>
                        <wps:spPr bwMode="auto">
                          <a:xfrm>
                            <a:off x="1077"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603"/>
                        <wps:cNvSpPr>
                          <a:spLocks noChangeArrowheads="1"/>
                        </wps:cNvSpPr>
                        <wps:spPr bwMode="auto">
                          <a:xfrm>
                            <a:off x="1179" y="561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602"/>
                        <wps:cNvCnPr>
                          <a:cxnSpLocks noChangeShapeType="1"/>
                        </wps:cNvCnPr>
                        <wps:spPr bwMode="auto">
                          <a:xfrm>
                            <a:off x="1302"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Rectangle 601"/>
                        <wps:cNvSpPr>
                          <a:spLocks noChangeArrowheads="1"/>
                        </wps:cNvSpPr>
                        <wps:spPr bwMode="auto">
                          <a:xfrm>
                            <a:off x="1179" y="583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600"/>
                        <wps:cNvCnPr>
                          <a:cxnSpLocks noChangeShapeType="1"/>
                        </wps:cNvCnPr>
                        <wps:spPr bwMode="auto">
                          <a:xfrm>
                            <a:off x="1189"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Line 599"/>
                        <wps:cNvCnPr>
                          <a:cxnSpLocks noChangeShapeType="1"/>
                        </wps:cNvCnPr>
                        <wps:spPr bwMode="auto">
                          <a:xfrm>
                            <a:off x="1292" y="5622"/>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598"/>
                        <wps:cNvCnPr>
                          <a:cxnSpLocks noChangeShapeType="1"/>
                        </wps:cNvCnPr>
                        <wps:spPr bwMode="auto">
                          <a:xfrm>
                            <a:off x="1418"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597"/>
                        <wps:cNvCnPr>
                          <a:cxnSpLocks noChangeShapeType="1"/>
                        </wps:cNvCnPr>
                        <wps:spPr bwMode="auto">
                          <a:xfrm>
                            <a:off x="1292" y="5848"/>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596"/>
                        <wps:cNvCnPr>
                          <a:cxnSpLocks noChangeShapeType="1"/>
                        </wps:cNvCnPr>
                        <wps:spPr bwMode="auto">
                          <a:xfrm>
                            <a:off x="1302"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Rectangle 595"/>
                        <wps:cNvSpPr>
                          <a:spLocks noChangeArrowheads="1"/>
                        </wps:cNvSpPr>
                        <wps:spPr bwMode="auto">
                          <a:xfrm>
                            <a:off x="1407" y="561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594"/>
                        <wps:cNvCnPr>
                          <a:cxnSpLocks noChangeShapeType="1"/>
                        </wps:cNvCnPr>
                        <wps:spPr bwMode="auto">
                          <a:xfrm>
                            <a:off x="1531"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Rectangle 593"/>
                        <wps:cNvSpPr>
                          <a:spLocks noChangeArrowheads="1"/>
                        </wps:cNvSpPr>
                        <wps:spPr bwMode="auto">
                          <a:xfrm>
                            <a:off x="1407" y="583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592"/>
                        <wps:cNvCnPr>
                          <a:cxnSpLocks noChangeShapeType="1"/>
                        </wps:cNvCnPr>
                        <wps:spPr bwMode="auto">
                          <a:xfrm>
                            <a:off x="1418"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Rectangle 591"/>
                        <wps:cNvSpPr>
                          <a:spLocks noChangeArrowheads="1"/>
                        </wps:cNvSpPr>
                        <wps:spPr bwMode="auto">
                          <a:xfrm>
                            <a:off x="1520" y="561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590"/>
                        <wps:cNvSpPr>
                          <a:spLocks noChangeArrowheads="1"/>
                        </wps:cNvSpPr>
                        <wps:spPr bwMode="auto">
                          <a:xfrm>
                            <a:off x="1633" y="5611"/>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589"/>
                        <wps:cNvSpPr>
                          <a:spLocks noChangeArrowheads="1"/>
                        </wps:cNvSpPr>
                        <wps:spPr bwMode="auto">
                          <a:xfrm>
                            <a:off x="1520" y="583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588"/>
                        <wps:cNvCnPr>
                          <a:cxnSpLocks noChangeShapeType="1"/>
                        </wps:cNvCnPr>
                        <wps:spPr bwMode="auto">
                          <a:xfrm>
                            <a:off x="1531"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Rectangle 587"/>
                        <wps:cNvSpPr>
                          <a:spLocks noChangeArrowheads="1"/>
                        </wps:cNvSpPr>
                        <wps:spPr bwMode="auto">
                          <a:xfrm>
                            <a:off x="1633" y="561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586"/>
                        <wps:cNvCnPr>
                          <a:cxnSpLocks noChangeShapeType="1"/>
                        </wps:cNvCnPr>
                        <wps:spPr bwMode="auto">
                          <a:xfrm>
                            <a:off x="1759" y="561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Rectangle 585"/>
                        <wps:cNvSpPr>
                          <a:spLocks noChangeArrowheads="1"/>
                        </wps:cNvSpPr>
                        <wps:spPr bwMode="auto">
                          <a:xfrm>
                            <a:off x="1633" y="583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584"/>
                        <wps:cNvSpPr>
                          <a:spLocks noChangeArrowheads="1"/>
                        </wps:cNvSpPr>
                        <wps:spPr bwMode="auto">
                          <a:xfrm>
                            <a:off x="1633" y="5611"/>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1EBA2" id="Group 583" o:spid="_x0000_s1026" style="position:absolute;margin-left:47.7pt;margin-top:280.6pt;width:40.75pt;height:12.35pt;z-index:-1554256;mso-position-horizontal-relative:page;mso-position-vertical-relative:page" coordorigin="954,5612" coordsize="81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">
                <v:rect id="Rectangle 611" o:spid="_x0000_s1027" style="position:absolute;left:954;top:561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line id="Line 610" o:spid="_x0000_s1028" style="position:absolute;visibility:visible;mso-wrap-style:square" from="1077,5612" to="1077,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" strokeweight=".35589mm"/>
                <v:rect id="Rectangle 609" o:spid="_x0000_s1029" style="position:absolute;left:954;top:583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GB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oHcP9TDwCcn4DAAD//wMAUEsBAi0AFAAGAAgAAAAhANvh9svuAAAAhQEAABMAAAAAAAAA&#10;AAAAAAAAAAAAAFtDb250ZW50X1R5cGVzXS54bWxQSwECLQAUAAYACAAAACEAWvQsW78AAAAVAQAA&#10;CwAAAAAAAAAAAAAAAAAfAQAAX3JlbHMvLnJlbHNQSwECLQAUAAYACAAAACEAxlTBgcYAAADcAAAA&#10;DwAAAAAAAAAAAAAAAAAHAgAAZHJzL2Rvd25yZXYueG1sUEsFBgAAAAADAAMAtwAAAPoCAAAAAA==&#10;" fillcolor="black" stroked="f"/>
                <v:line id="Line 608" o:spid="_x0000_s1030" style="position:absolute;visibility:visible;mso-wrap-style:square" from="964,5612" to="964,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" strokeweight=".35589mm"/>
                <v:rect id="Rectangle 607" o:spid="_x0000_s1031" style="position:absolute;left:1066;top:561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" fillcolor="black" stroked="f"/>
                <v:line id="Line 606" o:spid="_x0000_s1032" style="position:absolute;visibility:visible;mso-wrap-style:square" from="1189,5612" to="1189,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" strokeweight=".35589mm"/>
                <v:rect id="Rectangle 605" o:spid="_x0000_s1033" style="position:absolute;left:1066;top:583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line id="Line 604" o:spid="_x0000_s1034" style="position:absolute;visibility:visible;mso-wrap-style:square" from="1077,5612" to="1077,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" strokeweight=".35589mm"/>
                <v:rect id="Rectangle 603" o:spid="_x0000_s1035" style="position:absolute;left:1179;top:561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line id="Line 602" o:spid="_x0000_s1036" style="position:absolute;visibility:visible;mso-wrap-style:square" from="1302,5612" to="1302,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" strokeweight=".35589mm"/>
                <v:rect id="Rectangle 601" o:spid="_x0000_s1037" style="position:absolute;left:1179;top:583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line id="Line 600" o:spid="_x0000_s1038" style="position:absolute;visibility:visible;mso-wrap-style:square" from="1189,5612" to="1189,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" strokeweight=".35589mm"/>
                <v:line id="Line 599" o:spid="_x0000_s1039" style="position:absolute;visibility:visible;mso-wrap-style:square" from="1292,5622" to="1428,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" strokeweight=".35592mm"/>
                <v:line id="Line 598" o:spid="_x0000_s1040" style="position:absolute;visibility:visible;mso-wrap-style:square" from="1418,5612" to="1418,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" strokeweight=".35589mm"/>
                <v:line id="Line 597" o:spid="_x0000_s1041" style="position:absolute;visibility:visible;mso-wrap-style:square" from="1292,5848" to="1428,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" strokeweight=".35592mm"/>
                <v:line id="Line 596" o:spid="_x0000_s1042" style="position:absolute;visibility:visible;mso-wrap-style:square" from="1302,5612" to="1302,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" strokeweight=".35589mm"/>
                <v:rect id="Rectangle 595" o:spid="_x0000_s1043" style="position:absolute;left:1407;top:561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v:line id="Line 594" o:spid="_x0000_s1044" style="position:absolute;visibility:visible;mso-wrap-style:square" from="1531,5612" to="1531,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" strokeweight=".35589mm"/>
                <v:rect id="Rectangle 593" o:spid="_x0000_s1045" style="position:absolute;left:1407;top:583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" fillcolor="black" stroked="f"/>
                <v:line id="Line 592" o:spid="_x0000_s1046" style="position:absolute;visibility:visible;mso-wrap-style:square" from="1418,5612" to="1418,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" strokeweight=".35589mm"/>
                <v:rect id="Rectangle 591" o:spid="_x0000_s1047" style="position:absolute;left:1520;top:561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v:rect id="Rectangle 590" o:spid="_x0000_s1048" style="position:absolute;left:1633;top:5611;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rect id="Rectangle 589" o:spid="_x0000_s1049" style="position:absolute;left:1520;top:583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" fillcolor="black" stroked="f"/>
                <v:line id="Line 588" o:spid="_x0000_s1050" style="position:absolute;visibility:visible;mso-wrap-style:square" from="1531,5612" to="1531,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" strokeweight=".35589mm"/>
                <v:rect id="Rectangle 587" o:spid="_x0000_s1051" style="position:absolute;left:1633;top:561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line id="Line 586" o:spid="_x0000_s1052" style="position:absolute;visibility:visible;mso-wrap-style:square" from="1759,5612" to="1759,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" strokeweight=".35589mm"/>
                <v:rect id="Rectangle 585" o:spid="_x0000_s1053" style="position:absolute;left:1633;top:583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" fillcolor="black" stroked="f"/>
                <v:rect id="Rectangle 584" o:spid="_x0000_s1054" style="position:absolute;left:1633;top:5611;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w10:wrap anchorx="page" anchory="page"/>
              </v:group>
            </w:pict>
          </mc:Fallback>
        </mc:AlternateContent>
      </w:r>
      <w:r>
        <w:rPr>
          <w:noProof/>
        </w:rPr>
        <mc:AlternateContent>
          <mc:Choice Requires="wpg">
            <w:drawing>
              <wp:anchor distT="0" distB="0" distL="114300" distR="114300" simplePos="0" relativeHeight="501762248" behindDoc="1" locked="0" layoutInCell="1" allowOverlap="1">
                <wp:simplePos x="0" y="0"/>
                <wp:positionH relativeFrom="page">
                  <wp:posOffset>605790</wp:posOffset>
                </wp:positionH>
                <wp:positionV relativeFrom="page">
                  <wp:posOffset>4398645</wp:posOffset>
                </wp:positionV>
                <wp:extent cx="517525" cy="157480"/>
                <wp:effectExtent l="5715" t="7620" r="635" b="15875"/>
                <wp:wrapNone/>
                <wp:docPr id="554"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4" y="6927"/>
                          <a:chExt cx="815" cy="248"/>
                        </a:xfrm>
                      </wpg:grpSpPr>
                      <wps:wsp>
                        <wps:cNvPr id="555" name="Rectangle 582"/>
                        <wps:cNvSpPr>
                          <a:spLocks noChangeArrowheads="1"/>
                        </wps:cNvSpPr>
                        <wps:spPr bwMode="auto">
                          <a:xfrm>
                            <a:off x="954" y="692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581"/>
                        <wps:cNvCnPr>
                          <a:cxnSpLocks noChangeShapeType="1"/>
                        </wps:cNvCnPr>
                        <wps:spPr bwMode="auto">
                          <a:xfrm>
                            <a:off x="1077"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Rectangle 580"/>
                        <wps:cNvSpPr>
                          <a:spLocks noChangeArrowheads="1"/>
                        </wps:cNvSpPr>
                        <wps:spPr bwMode="auto">
                          <a:xfrm>
                            <a:off x="954" y="715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579"/>
                        <wps:cNvCnPr>
                          <a:cxnSpLocks noChangeShapeType="1"/>
                        </wps:cNvCnPr>
                        <wps:spPr bwMode="auto">
                          <a:xfrm>
                            <a:off x="964"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Rectangle 578"/>
                        <wps:cNvSpPr>
                          <a:spLocks noChangeArrowheads="1"/>
                        </wps:cNvSpPr>
                        <wps:spPr bwMode="auto">
                          <a:xfrm>
                            <a:off x="1066" y="6926"/>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577"/>
                        <wps:cNvCnPr>
                          <a:cxnSpLocks noChangeShapeType="1"/>
                        </wps:cNvCnPr>
                        <wps:spPr bwMode="auto">
                          <a:xfrm>
                            <a:off x="1189"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Rectangle 576"/>
                        <wps:cNvSpPr>
                          <a:spLocks noChangeArrowheads="1"/>
                        </wps:cNvSpPr>
                        <wps:spPr bwMode="auto">
                          <a:xfrm>
                            <a:off x="1066" y="715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575"/>
                        <wps:cNvCnPr>
                          <a:cxnSpLocks noChangeShapeType="1"/>
                        </wps:cNvCnPr>
                        <wps:spPr bwMode="auto">
                          <a:xfrm>
                            <a:off x="1077"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Rectangle 574"/>
                        <wps:cNvSpPr>
                          <a:spLocks noChangeArrowheads="1"/>
                        </wps:cNvSpPr>
                        <wps:spPr bwMode="auto">
                          <a:xfrm>
                            <a:off x="1179" y="692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573"/>
                        <wps:cNvCnPr>
                          <a:cxnSpLocks noChangeShapeType="1"/>
                        </wps:cNvCnPr>
                        <wps:spPr bwMode="auto">
                          <a:xfrm>
                            <a:off x="1302"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Rectangle 572"/>
                        <wps:cNvSpPr>
                          <a:spLocks noChangeArrowheads="1"/>
                        </wps:cNvSpPr>
                        <wps:spPr bwMode="auto">
                          <a:xfrm>
                            <a:off x="1179" y="715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571"/>
                        <wps:cNvCnPr>
                          <a:cxnSpLocks noChangeShapeType="1"/>
                        </wps:cNvCnPr>
                        <wps:spPr bwMode="auto">
                          <a:xfrm>
                            <a:off x="1189"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570"/>
                        <wps:cNvCnPr>
                          <a:cxnSpLocks noChangeShapeType="1"/>
                        </wps:cNvCnPr>
                        <wps:spPr bwMode="auto">
                          <a:xfrm>
                            <a:off x="1292" y="6937"/>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Line 569"/>
                        <wps:cNvCnPr>
                          <a:cxnSpLocks noChangeShapeType="1"/>
                        </wps:cNvCnPr>
                        <wps:spPr bwMode="auto">
                          <a:xfrm>
                            <a:off x="1418"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568"/>
                        <wps:cNvCnPr>
                          <a:cxnSpLocks noChangeShapeType="1"/>
                        </wps:cNvCnPr>
                        <wps:spPr bwMode="auto">
                          <a:xfrm>
                            <a:off x="1292" y="7165"/>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Line 567"/>
                        <wps:cNvCnPr>
                          <a:cxnSpLocks noChangeShapeType="1"/>
                        </wps:cNvCnPr>
                        <wps:spPr bwMode="auto">
                          <a:xfrm>
                            <a:off x="1302"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Rectangle 566"/>
                        <wps:cNvSpPr>
                          <a:spLocks noChangeArrowheads="1"/>
                        </wps:cNvSpPr>
                        <wps:spPr bwMode="auto">
                          <a:xfrm>
                            <a:off x="1407" y="692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565"/>
                        <wps:cNvCnPr>
                          <a:cxnSpLocks noChangeShapeType="1"/>
                        </wps:cNvCnPr>
                        <wps:spPr bwMode="auto">
                          <a:xfrm>
                            <a:off x="1531"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Rectangle 564"/>
                        <wps:cNvSpPr>
                          <a:spLocks noChangeArrowheads="1"/>
                        </wps:cNvSpPr>
                        <wps:spPr bwMode="auto">
                          <a:xfrm>
                            <a:off x="1407" y="715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563"/>
                        <wps:cNvCnPr>
                          <a:cxnSpLocks noChangeShapeType="1"/>
                        </wps:cNvCnPr>
                        <wps:spPr bwMode="auto">
                          <a:xfrm>
                            <a:off x="1418"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Rectangle 562"/>
                        <wps:cNvSpPr>
                          <a:spLocks noChangeArrowheads="1"/>
                        </wps:cNvSpPr>
                        <wps:spPr bwMode="auto">
                          <a:xfrm>
                            <a:off x="1520" y="692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61"/>
                        <wps:cNvSpPr>
                          <a:spLocks noChangeArrowheads="1"/>
                        </wps:cNvSpPr>
                        <wps:spPr bwMode="auto">
                          <a:xfrm>
                            <a:off x="1633" y="6926"/>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560"/>
                        <wps:cNvSpPr>
                          <a:spLocks noChangeArrowheads="1"/>
                        </wps:cNvSpPr>
                        <wps:spPr bwMode="auto">
                          <a:xfrm>
                            <a:off x="1520" y="715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559"/>
                        <wps:cNvCnPr>
                          <a:cxnSpLocks noChangeShapeType="1"/>
                        </wps:cNvCnPr>
                        <wps:spPr bwMode="auto">
                          <a:xfrm>
                            <a:off x="1531"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Rectangle 558"/>
                        <wps:cNvSpPr>
                          <a:spLocks noChangeArrowheads="1"/>
                        </wps:cNvSpPr>
                        <wps:spPr bwMode="auto">
                          <a:xfrm>
                            <a:off x="1633" y="6926"/>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557"/>
                        <wps:cNvCnPr>
                          <a:cxnSpLocks noChangeShapeType="1"/>
                        </wps:cNvCnPr>
                        <wps:spPr bwMode="auto">
                          <a:xfrm>
                            <a:off x="1759" y="6927"/>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Rectangle 556"/>
                        <wps:cNvSpPr>
                          <a:spLocks noChangeArrowheads="1"/>
                        </wps:cNvSpPr>
                        <wps:spPr bwMode="auto">
                          <a:xfrm>
                            <a:off x="1633" y="7154"/>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555"/>
                        <wps:cNvSpPr>
                          <a:spLocks noChangeArrowheads="1"/>
                        </wps:cNvSpPr>
                        <wps:spPr bwMode="auto">
                          <a:xfrm>
                            <a:off x="1633" y="6926"/>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3D926" id="Group 554" o:spid="_x0000_s1026" style="position:absolute;margin-left:47.7pt;margin-top:346.35pt;width:40.75pt;height:12.4pt;z-index:-1554232;mso-position-horizontal-relative:page;mso-position-vertical-relative:page" coordorigin="954,6927"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">
                <v:rect id="Rectangle 582" o:spid="_x0000_s1027" style="position:absolute;left:954;top:692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line id="Line 581" o:spid="_x0000_s1028" style="position:absolute;visibility:visible;mso-wrap-style:square" from="1077,6927" to="1077,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" strokeweight=".35589mm"/>
                <v:rect id="Rectangle 580" o:spid="_x0000_s1029" style="position:absolute;left:954;top:715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line id="Line 579" o:spid="_x0000_s1030" style="position:absolute;visibility:visible;mso-wrap-style:square" from="964,6927" to="964,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" strokeweight=".35589mm"/>
                <v:rect id="Rectangle 578" o:spid="_x0000_s1031" style="position:absolute;left:1066;top:6926;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" fillcolor="black" stroked="f"/>
                <v:line id="Line 577" o:spid="_x0000_s1032" style="position:absolute;visibility:visible;mso-wrap-style:square" from="1189,6927" to="118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" strokeweight=".35589mm"/>
                <v:rect id="Rectangle 576" o:spid="_x0000_s1033" style="position:absolute;left:1066;top:715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8P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UR8eZ+IRkPkdAAD//wMAUEsBAi0AFAAGAAgAAAAhANvh9svuAAAAhQEAABMAAAAAAAAA&#10;AAAAAAAAAAAAAFtDb250ZW50X1R5cGVzXS54bWxQSwECLQAUAAYACAAAACEAWvQsW78AAAAVAQAA&#10;CwAAAAAAAAAAAAAAAAAfAQAAX3JlbHMvLnJlbHNQSwECLQAUAAYACAAAACEA+bG/D8YAAADcAAAA&#10;DwAAAAAAAAAAAAAAAAAHAgAAZHJzL2Rvd25yZXYueG1sUEsFBgAAAAADAAMAtwAAAPoCAAAAAA==&#10;" fillcolor="black" stroked="f"/>
                <v:line id="Line 575" o:spid="_x0000_s1034" style="position:absolute;visibility:visible;mso-wrap-style:square" from="1077,6927" to="1077,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" strokeweight=".35589mm"/>
                <v:rect id="Rectangle 574" o:spid="_x0000_s1035" style="position:absolute;left:1179;top:692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line id="Line 573" o:spid="_x0000_s1036" style="position:absolute;visibility:visible;mso-wrap-style:square" from="1302,6927" to="1302,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" strokeweight=".35589mm"/>
                <v:rect id="Rectangle 572" o:spid="_x0000_s1037" style="position:absolute;left:1179;top:715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" fillcolor="black" stroked="f"/>
                <v:line id="Line 571" o:spid="_x0000_s1038" style="position:absolute;visibility:visible;mso-wrap-style:square" from="1189,6927" to="118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" strokeweight=".35589mm"/>
                <v:line id="Line 570" o:spid="_x0000_s1039" style="position:absolute;visibility:visible;mso-wrap-style:square" from="1292,6937" to="1428,6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" strokeweight=".34744mm"/>
                <v:line id="Line 569" o:spid="_x0000_s1040" style="position:absolute;visibility:visible;mso-wrap-style:square" from="1418,6927" to="141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" strokeweight=".35589mm"/>
                <v:line id="Line 568" o:spid="_x0000_s1041" style="position:absolute;visibility:visible;mso-wrap-style:square" from="1292,7165" to="1428,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" strokeweight=".34744mm"/>
                <v:line id="Line 567" o:spid="_x0000_s1042" style="position:absolute;visibility:visible;mso-wrap-style:square" from="1302,6927" to="1302,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" strokeweight=".35589mm"/>
                <v:rect id="Rectangle 566" o:spid="_x0000_s1043" style="position:absolute;left:1407;top:692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nS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yxCuZ+IRkLN/AAAA//8DAFBLAQItABQABgAIAAAAIQDb4fbL7gAAAIUBAAATAAAAAAAA&#10;AAAAAAAAAAAAAABbQ29udGVudF9UeXBlc10ueG1sUEsBAi0AFAAGAAgAAAAhAFr0LFu/AAAAFQEA&#10;AAsAAAAAAAAAAAAAAAAAHwEAAF9yZWxzLy5yZWxzUEsBAi0AFAAGAAgAAAAhAHxoKdLHAAAA3AAA&#10;AA8AAAAAAAAAAAAAAAAABwIAAGRycy9kb3ducmV2LnhtbFBLBQYAAAAAAwADALcAAAD7AgAAAAA=&#10;" fillcolor="black" stroked="f"/>
                <v:line id="Line 565" o:spid="_x0000_s1044" style="position:absolute;visibility:visible;mso-wrap-style:square" from="1531,6927" to="1531,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" strokeweight=".35589mm"/>
                <v:rect id="Rectangle 564" o:spid="_x0000_s1045" style="position:absolute;left:1407;top:715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I+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YNiDvzPxCMjJDQAA//8DAFBLAQItABQABgAIAAAAIQDb4fbL7gAAAIUBAAATAAAAAAAA&#10;AAAAAAAAAAAAAABbQ29udGVudF9UeXBlc10ueG1sUEsBAi0AFAAGAAgAAAAhAFr0LFu/AAAAFQEA&#10;AAsAAAAAAAAAAAAAAAAAHwEAAF9yZWxzLy5yZWxzUEsBAi0AFAAGAAgAAAAhAOP2Ej7HAAAA3AAA&#10;AA8AAAAAAAAAAAAAAAAABwIAAGRycy9kb3ducmV2LnhtbFBLBQYAAAAAAwADALcAAAD7AgAAAAA=&#10;" fillcolor="black" stroked="f"/>
                <v:line id="Line 563" o:spid="_x0000_s1046" style="position:absolute;visibility:visible;mso-wrap-style:square" from="1418,6927" to="141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" strokeweight=".35589mm"/>
                <v:rect id="Rectangle 562" o:spid="_x0000_s1047" style="position:absolute;left:1520;top:692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rect id="Rectangle 561" o:spid="_x0000_s1048" style="position:absolute;left:1633;top:6926;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" fillcolor="black" stroked="f"/>
                <v:rect id="Rectangle 560" o:spid="_x0000_s1049" style="position:absolute;left:1520;top:715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line id="Line 559" o:spid="_x0000_s1050" style="position:absolute;visibility:visible;mso-wrap-style:square" from="1531,6927" to="1531,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" strokeweight=".35589mm"/>
                <v:rect id="Rectangle 558" o:spid="_x0000_s1051" style="position:absolute;left:1633;top:6926;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line id="Line 557" o:spid="_x0000_s1052" style="position:absolute;visibility:visible;mso-wrap-style:square" from="1759,6927" to="175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" strokeweight=".35589mm"/>
                <v:rect id="Rectangle 556" o:spid="_x0000_s1053" style="position:absolute;left:1633;top:7154;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1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WCcDuF+Jh4BOf8HAAD//wMAUEsBAi0AFAAGAAgAAAAhANvh9svuAAAAhQEAABMAAAAAAAAA&#10;AAAAAAAAAAAAAFtDb250ZW50X1R5cGVzXS54bWxQSwECLQAUAAYACAAAACEAWvQsW78AAAAVAQAA&#10;CwAAAAAAAAAAAAAAAAAfAQAAX3JlbHMvLnJlbHNQSwECLQAUAAYACAAAACEASb1Z9cYAAADcAAAA&#10;DwAAAAAAAAAAAAAAAAAHAgAAZHJzL2Rvd25yZXYueG1sUEsFBgAAAAADAAMAtwAAAPoCAAAAAA==&#10;" fillcolor="black" stroked="f"/>
                <v:rect id="Rectangle 555" o:spid="_x0000_s1054" style="position:absolute;left:1633;top:6926;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w10:wrap anchorx="page" anchory="page"/>
              </v:group>
            </w:pict>
          </mc:Fallback>
        </mc:AlternateContent>
      </w:r>
      <w:r>
        <w:rPr>
          <w:noProof/>
        </w:rPr>
        <mc:AlternateContent>
          <mc:Choice Requires="wpg">
            <w:drawing>
              <wp:anchor distT="0" distB="0" distL="114300" distR="114300" simplePos="0" relativeHeight="501762272" behindDoc="1" locked="0" layoutInCell="1" allowOverlap="1">
                <wp:simplePos x="0" y="0"/>
                <wp:positionH relativeFrom="page">
                  <wp:posOffset>605790</wp:posOffset>
                </wp:positionH>
                <wp:positionV relativeFrom="page">
                  <wp:posOffset>6015355</wp:posOffset>
                </wp:positionV>
                <wp:extent cx="517525" cy="158115"/>
                <wp:effectExtent l="5715" t="14605" r="635" b="8255"/>
                <wp:wrapNone/>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9473"/>
                          <a:chExt cx="815" cy="249"/>
                        </a:xfrm>
                      </wpg:grpSpPr>
                      <wps:wsp>
                        <wps:cNvPr id="526" name="Rectangle 553"/>
                        <wps:cNvSpPr>
                          <a:spLocks noChangeArrowheads="1"/>
                        </wps:cNvSpPr>
                        <wps:spPr bwMode="auto">
                          <a:xfrm>
                            <a:off x="954" y="947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52"/>
                        <wps:cNvCnPr>
                          <a:cxnSpLocks noChangeShapeType="1"/>
                        </wps:cNvCnPr>
                        <wps:spPr bwMode="auto">
                          <a:xfrm>
                            <a:off x="1077"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Rectangle 551"/>
                        <wps:cNvSpPr>
                          <a:spLocks noChangeArrowheads="1"/>
                        </wps:cNvSpPr>
                        <wps:spPr bwMode="auto">
                          <a:xfrm>
                            <a:off x="954" y="97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50"/>
                        <wps:cNvCnPr>
                          <a:cxnSpLocks noChangeShapeType="1"/>
                        </wps:cNvCnPr>
                        <wps:spPr bwMode="auto">
                          <a:xfrm>
                            <a:off x="964"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Rectangle 549"/>
                        <wps:cNvSpPr>
                          <a:spLocks noChangeArrowheads="1"/>
                        </wps:cNvSpPr>
                        <wps:spPr bwMode="auto">
                          <a:xfrm>
                            <a:off x="1066" y="947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548"/>
                        <wps:cNvCnPr>
                          <a:cxnSpLocks noChangeShapeType="1"/>
                        </wps:cNvCnPr>
                        <wps:spPr bwMode="auto">
                          <a:xfrm>
                            <a:off x="1189"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547"/>
                        <wps:cNvSpPr>
                          <a:spLocks noChangeArrowheads="1"/>
                        </wps:cNvSpPr>
                        <wps:spPr bwMode="auto">
                          <a:xfrm>
                            <a:off x="1066" y="9701"/>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46"/>
                        <wps:cNvCnPr>
                          <a:cxnSpLocks noChangeShapeType="1"/>
                        </wps:cNvCnPr>
                        <wps:spPr bwMode="auto">
                          <a:xfrm>
                            <a:off x="1077"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Rectangle 545"/>
                        <wps:cNvSpPr>
                          <a:spLocks noChangeArrowheads="1"/>
                        </wps:cNvSpPr>
                        <wps:spPr bwMode="auto">
                          <a:xfrm>
                            <a:off x="1179" y="947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544"/>
                        <wps:cNvCnPr>
                          <a:cxnSpLocks noChangeShapeType="1"/>
                        </wps:cNvCnPr>
                        <wps:spPr bwMode="auto">
                          <a:xfrm>
                            <a:off x="1302"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Rectangle 543"/>
                        <wps:cNvSpPr>
                          <a:spLocks noChangeArrowheads="1"/>
                        </wps:cNvSpPr>
                        <wps:spPr bwMode="auto">
                          <a:xfrm>
                            <a:off x="1179" y="97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542"/>
                        <wps:cNvCnPr>
                          <a:cxnSpLocks noChangeShapeType="1"/>
                        </wps:cNvCnPr>
                        <wps:spPr bwMode="auto">
                          <a:xfrm>
                            <a:off x="1189"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541"/>
                        <wps:cNvCnPr>
                          <a:cxnSpLocks noChangeShapeType="1"/>
                        </wps:cNvCnPr>
                        <wps:spPr bwMode="auto">
                          <a:xfrm>
                            <a:off x="1292" y="9483"/>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540"/>
                        <wps:cNvCnPr>
                          <a:cxnSpLocks noChangeShapeType="1"/>
                        </wps:cNvCnPr>
                        <wps:spPr bwMode="auto">
                          <a:xfrm>
                            <a:off x="1418"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539"/>
                        <wps:cNvCnPr>
                          <a:cxnSpLocks noChangeShapeType="1"/>
                        </wps:cNvCnPr>
                        <wps:spPr bwMode="auto">
                          <a:xfrm>
                            <a:off x="1292" y="9712"/>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538"/>
                        <wps:cNvCnPr>
                          <a:cxnSpLocks noChangeShapeType="1"/>
                        </wps:cNvCnPr>
                        <wps:spPr bwMode="auto">
                          <a:xfrm>
                            <a:off x="1302"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Rectangle 537"/>
                        <wps:cNvSpPr>
                          <a:spLocks noChangeArrowheads="1"/>
                        </wps:cNvSpPr>
                        <wps:spPr bwMode="auto">
                          <a:xfrm>
                            <a:off x="1407" y="947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36"/>
                        <wps:cNvCnPr>
                          <a:cxnSpLocks noChangeShapeType="1"/>
                        </wps:cNvCnPr>
                        <wps:spPr bwMode="auto">
                          <a:xfrm>
                            <a:off x="1531"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535"/>
                        <wps:cNvSpPr>
                          <a:spLocks noChangeArrowheads="1"/>
                        </wps:cNvSpPr>
                        <wps:spPr bwMode="auto">
                          <a:xfrm>
                            <a:off x="1407" y="97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534"/>
                        <wps:cNvCnPr>
                          <a:cxnSpLocks noChangeShapeType="1"/>
                        </wps:cNvCnPr>
                        <wps:spPr bwMode="auto">
                          <a:xfrm>
                            <a:off x="1418"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Rectangle 533"/>
                        <wps:cNvSpPr>
                          <a:spLocks noChangeArrowheads="1"/>
                        </wps:cNvSpPr>
                        <wps:spPr bwMode="auto">
                          <a:xfrm>
                            <a:off x="1520" y="947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532"/>
                        <wps:cNvSpPr>
                          <a:spLocks noChangeArrowheads="1"/>
                        </wps:cNvSpPr>
                        <wps:spPr bwMode="auto">
                          <a:xfrm>
                            <a:off x="1633" y="947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531"/>
                        <wps:cNvSpPr>
                          <a:spLocks noChangeArrowheads="1"/>
                        </wps:cNvSpPr>
                        <wps:spPr bwMode="auto">
                          <a:xfrm>
                            <a:off x="1520" y="9701"/>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530"/>
                        <wps:cNvCnPr>
                          <a:cxnSpLocks noChangeShapeType="1"/>
                        </wps:cNvCnPr>
                        <wps:spPr bwMode="auto">
                          <a:xfrm>
                            <a:off x="1531"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Rectangle 529"/>
                        <wps:cNvSpPr>
                          <a:spLocks noChangeArrowheads="1"/>
                        </wps:cNvSpPr>
                        <wps:spPr bwMode="auto">
                          <a:xfrm>
                            <a:off x="1633" y="947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528"/>
                        <wps:cNvCnPr>
                          <a:cxnSpLocks noChangeShapeType="1"/>
                        </wps:cNvCnPr>
                        <wps:spPr bwMode="auto">
                          <a:xfrm>
                            <a:off x="1759" y="9473"/>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Rectangle 527"/>
                        <wps:cNvSpPr>
                          <a:spLocks noChangeArrowheads="1"/>
                        </wps:cNvSpPr>
                        <wps:spPr bwMode="auto">
                          <a:xfrm>
                            <a:off x="1633" y="9701"/>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26"/>
                        <wps:cNvSpPr>
                          <a:spLocks noChangeArrowheads="1"/>
                        </wps:cNvSpPr>
                        <wps:spPr bwMode="auto">
                          <a:xfrm>
                            <a:off x="1633" y="9473"/>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6E0C4" id="Group 525" o:spid="_x0000_s1026" style="position:absolute;margin-left:47.7pt;margin-top:473.65pt;width:40.75pt;height:12.45pt;z-index:-1554208;mso-position-horizontal-relative:page;mso-position-vertical-relative:page" coordorigin="954,9473"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">
                <v:rect id="Rectangle 553" o:spid="_x0000_s1027" style="position:absolute;left:954;top:947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line id="Line 552" o:spid="_x0000_s1028" style="position:absolute;visibility:visible;mso-wrap-style:square" from="1077,9473" to="1077,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" strokeweight=".35589mm"/>
                <v:rect id="Rectangle 551" o:spid="_x0000_s1029" style="position:absolute;left:954;top:97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line id="Line 550" o:spid="_x0000_s1030" style="position:absolute;visibility:visible;mso-wrap-style:square" from="964,9473" to="964,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" strokeweight=".35589mm"/>
                <v:rect id="Rectangle 549" o:spid="_x0000_s1031" style="position:absolute;left:1066;top:947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line id="Line 548" o:spid="_x0000_s1032" style="position:absolute;visibility:visible;mso-wrap-style:square" from="1189,9473" to="1189,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" strokeweight=".35589mm"/>
                <v:rect id="Rectangle 547" o:spid="_x0000_s1033" style="position:absolute;left:1066;top:9701;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line id="Line 546" o:spid="_x0000_s1034" style="position:absolute;visibility:visible;mso-wrap-style:square" from="1077,9473" to="1077,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" strokeweight=".35589mm"/>
                <v:rect id="Rectangle 545" o:spid="_x0000_s1035" style="position:absolute;left:1179;top:947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line id="Line 544" o:spid="_x0000_s1036" style="position:absolute;visibility:visible;mso-wrap-style:square" from="1302,9473" to="1302,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" strokeweight=".35589mm"/>
                <v:rect id="Rectangle 543" o:spid="_x0000_s1037" style="position:absolute;left:1179;top:97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line id="Line 542" o:spid="_x0000_s1038" style="position:absolute;visibility:visible;mso-wrap-style:square" from="1189,9473" to="1189,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" strokeweight=".35589mm"/>
                <v:line id="Line 541" o:spid="_x0000_s1039" style="position:absolute;visibility:visible;mso-wrap-style:square" from="1292,9483" to="1428,9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" strokeweight=".35592mm"/>
                <v:line id="Line 540" o:spid="_x0000_s1040" style="position:absolute;visibility:visible;mso-wrap-style:square" from="1418,9473" to="1418,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" strokeweight=".35589mm"/>
                <v:line id="Line 539" o:spid="_x0000_s1041" style="position:absolute;visibility:visible;mso-wrap-style:square" from="1292,9712" to="1428,9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" strokeweight=".34744mm"/>
                <v:line id="Line 538" o:spid="_x0000_s1042" style="position:absolute;visibility:visible;mso-wrap-style:square" from="1302,9473" to="1302,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" strokeweight=".35589mm"/>
                <v:rect id="Rectangle 537" o:spid="_x0000_s1043" style="position:absolute;left:1407;top:947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0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l8L9TDwCcnoDAAD//wMAUEsBAi0AFAAGAAgAAAAhANvh9svuAAAAhQEAABMAAAAAAAAA&#10;AAAAAAAAAAAAAFtDb250ZW50X1R5cGVzXS54bWxQSwECLQAUAAYACAAAACEAWvQsW78AAAAVAQAA&#10;CwAAAAAAAAAAAAAAAAAfAQAAX3JlbHMvLnJlbHNQSwECLQAUAAYACAAAACEAQtZ9GMYAAADcAAAA&#10;DwAAAAAAAAAAAAAAAAAHAgAAZHJzL2Rvd25yZXYueG1sUEsFBgAAAAADAAMAtwAAAPoCAAAAAA==&#10;" fillcolor="black" stroked="f"/>
                <v:line id="Line 536" o:spid="_x0000_s1044" style="position:absolute;visibility:visible;mso-wrap-style:square" from="1531,9473" to="1531,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" strokeweight=".35589mm"/>
                <v:rect id="Rectangle 535" o:spid="_x0000_s1045" style="position:absolute;left:1407;top:97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" fillcolor="black" stroked="f"/>
                <v:line id="Line 534" o:spid="_x0000_s1046" style="position:absolute;visibility:visible;mso-wrap-style:square" from="1418,9473" to="1418,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" strokeweight=".35589mm"/>
                <v:rect id="Rectangle 533" o:spid="_x0000_s1047" style="position:absolute;left:1520;top:947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rect id="Rectangle 532" o:spid="_x0000_s1048" style="position:absolute;left:1633;top:947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6A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O9zPxCMgZ/8AAAD//wMAUEsBAi0AFAAGAAgAAAAhANvh9svuAAAAhQEAABMAAAAAAAAA&#10;AAAAAAAAAAAAAFtDb250ZW50X1R5cGVzXS54bWxQSwECLQAUAAYACAAAACEAWvQsW78AAAAVAQAA&#10;CwAAAAAAAAAAAAAAAAAfAQAAX3JlbHMvLnJlbHNQSwECLQAUAAYACAAAACEAUqHegMYAAADcAAAA&#10;DwAAAAAAAAAAAAAAAAAHAgAAZHJzL2Rvd25yZXYueG1sUEsFBgAAAAADAAMAtwAAAPoCAAAAAA==&#10;" fillcolor="black" stroked="f"/>
                <v:rect id="Rectangle 531" o:spid="_x0000_s1049" style="position:absolute;left:1520;top:9701;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line id="Line 530" o:spid="_x0000_s1050" style="position:absolute;visibility:visible;mso-wrap-style:square" from="1531,9473" to="1531,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" strokeweight=".35589mm"/>
                <v:rect id="Rectangle 529" o:spid="_x0000_s1051" style="position:absolute;left:1633;top:947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" fillcolor="black" stroked="f"/>
                <v:line id="Line 528" o:spid="_x0000_s1052" style="position:absolute;visibility:visible;mso-wrap-style:square" from="1759,9473" to="1759,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" strokeweight=".35589mm"/>
                <v:rect id="Rectangle 527" o:spid="_x0000_s1053" style="position:absolute;left:1633;top:9701;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F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LUvg9E4+AnD8AAAD//wMAUEsBAi0AFAAGAAgAAAAhANvh9svuAAAAhQEAABMAAAAAAAAA&#10;AAAAAAAAAAAAAFtDb250ZW50X1R5cGVzXS54bWxQSwECLQAUAAYACAAAACEAWvQsW78AAAAVAQAA&#10;CwAAAAAAAAAAAAAAAAAfAQAAX3JlbHMvLnJlbHNQSwECLQAUAAYACAAAACEAxw/rxcYAAADcAAAA&#10;DwAAAAAAAAAAAAAAAAAHAgAAZHJzL2Rvd25yZXYueG1sUEsFBgAAAAADAAMAtwAAAPoCAAAAAA==&#10;" fillcolor="black" stroked="f"/>
                <v:rect id="Rectangle 526" o:spid="_x0000_s1054" style="position:absolute;left:1633;top:9473;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489"/>
        </w:trPr>
        <w:tc>
          <w:tcPr>
            <w:tcW w:w="1474" w:type="dxa"/>
            <w:gridSpan w:val="9"/>
            <w:tcBorders>
              <w:top w:val="single" w:sz="12" w:space="0" w:color="000000"/>
              <w:left w:val="nil"/>
              <w:bottom w:val="single" w:sz="12" w:space="0" w:color="000000"/>
              <w:right w:val="single" w:sz="2" w:space="0" w:color="000000"/>
            </w:tcBorders>
            <w:shd w:val="clear" w:color="auto" w:fill="C4D5DF"/>
          </w:tcPr>
          <w:p w:rsidR="00495632" w:rsidRDefault="003501E2">
            <w:pPr>
              <w:pStyle w:val="TableParagraph"/>
              <w:spacing w:before="3"/>
              <w:ind w:left="16"/>
              <w:rPr>
                <w:b/>
                <w:sz w:val="16"/>
              </w:rPr>
            </w:pPr>
            <w:r>
              <w:rPr>
                <w:b/>
                <w:sz w:val="16"/>
              </w:rPr>
              <w:t>GLAVA</w:t>
            </w:r>
          </w:p>
          <w:p w:rsidR="00495632" w:rsidRDefault="003501E2">
            <w:pPr>
              <w:pStyle w:val="TableParagraph"/>
              <w:spacing w:before="35"/>
              <w:ind w:left="601"/>
              <w:rPr>
                <w:b/>
                <w:sz w:val="16"/>
              </w:rPr>
            </w:pPr>
            <w:r>
              <w:rPr>
                <w:b/>
                <w:sz w:val="16"/>
              </w:rPr>
              <w:t>00201</w:t>
            </w:r>
          </w:p>
        </w:tc>
        <w:tc>
          <w:tcPr>
            <w:tcW w:w="2384"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3" w:line="240" w:lineRule="exact"/>
              <w:ind w:left="29" w:right="488"/>
              <w:rPr>
                <w:b/>
                <w:sz w:val="20"/>
              </w:rPr>
            </w:pPr>
            <w:r>
              <w:rPr>
                <w:b/>
                <w:sz w:val="20"/>
              </w:rPr>
              <w:t>JEDINSTVENI UPRAVNI ODJEL</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0"/>
              <w:jc w:val="right"/>
              <w:rPr>
                <w:sz w:val="20"/>
              </w:rPr>
            </w:pPr>
            <w:r>
              <w:rPr>
                <w:sz w:val="20"/>
              </w:rPr>
              <w:t>19.252.038,81</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0"/>
              <w:jc w:val="right"/>
              <w:rPr>
                <w:sz w:val="20"/>
              </w:rPr>
            </w:pPr>
            <w:r>
              <w:rPr>
                <w:sz w:val="20"/>
              </w:rPr>
              <w:t>37.825.972,41</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9"/>
              <w:jc w:val="right"/>
              <w:rPr>
                <w:sz w:val="20"/>
              </w:rPr>
            </w:pPr>
            <w:r>
              <w:rPr>
                <w:sz w:val="20"/>
              </w:rPr>
              <w:t>37.298.522,50</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0"/>
              <w:jc w:val="right"/>
              <w:rPr>
                <w:sz w:val="20"/>
              </w:rPr>
            </w:pPr>
            <w:r>
              <w:rPr>
                <w:sz w:val="20"/>
              </w:rPr>
              <w:t>28.806.843,00</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8"/>
              <w:jc w:val="right"/>
              <w:rPr>
                <w:sz w:val="20"/>
              </w:rPr>
            </w:pPr>
            <w:r>
              <w:rPr>
                <w:sz w:val="20"/>
              </w:rPr>
              <w:t>28.417.436,00</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
              <w:jc w:val="right"/>
              <w:rPr>
                <w:rFonts w:ascii="Arial Narrow"/>
                <w:sz w:val="20"/>
              </w:rPr>
            </w:pPr>
            <w:r>
              <w:rPr>
                <w:rFonts w:ascii="Arial Narrow"/>
                <w:sz w:val="20"/>
              </w:rPr>
              <w:t>196,48%</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
              <w:jc w:val="right"/>
              <w:rPr>
                <w:rFonts w:ascii="Arial Narrow"/>
                <w:sz w:val="20"/>
              </w:rPr>
            </w:pPr>
            <w:r>
              <w:rPr>
                <w:rFonts w:ascii="Arial Narrow"/>
                <w:sz w:val="20"/>
              </w:rPr>
              <w:t>98,61%</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jc w:val="right"/>
              <w:rPr>
                <w:rFonts w:ascii="Arial Narrow"/>
                <w:sz w:val="20"/>
              </w:rPr>
            </w:pPr>
            <w:r>
              <w:rPr>
                <w:rFonts w:ascii="Arial Narrow"/>
                <w:sz w:val="20"/>
              </w:rPr>
              <w:t>77,23%</w:t>
            </w:r>
          </w:p>
        </w:tc>
        <w:tc>
          <w:tcPr>
            <w:tcW w:w="918" w:type="dxa"/>
            <w:tcBorders>
              <w:top w:val="single" w:sz="12" w:space="0" w:color="000000"/>
              <w:left w:val="single" w:sz="2" w:space="0" w:color="000000"/>
              <w:bottom w:val="single" w:sz="12" w:space="0" w:color="000000"/>
              <w:right w:val="nil"/>
            </w:tcBorders>
            <w:shd w:val="clear" w:color="auto" w:fill="C4D5DF"/>
          </w:tcPr>
          <w:p w:rsidR="00495632" w:rsidRDefault="003501E2">
            <w:pPr>
              <w:pStyle w:val="TableParagraph"/>
              <w:spacing w:before="3"/>
              <w:ind w:right="13"/>
              <w:jc w:val="right"/>
              <w:rPr>
                <w:rFonts w:ascii="Arial Narrow"/>
                <w:sz w:val="20"/>
              </w:rPr>
            </w:pPr>
            <w:r>
              <w:rPr>
                <w:rFonts w:ascii="Arial Narrow"/>
                <w:sz w:val="20"/>
              </w:rPr>
              <w:t>98,65%</w:t>
            </w:r>
          </w:p>
        </w:tc>
      </w:tr>
      <w:tr w:rsidR="00495632">
        <w:trPr>
          <w:trHeight w:val="487"/>
        </w:trPr>
        <w:tc>
          <w:tcPr>
            <w:tcW w:w="1474"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0" w:line="192" w:lineRule="exact"/>
              <w:ind w:left="16"/>
              <w:rPr>
                <w:b/>
                <w:sz w:val="16"/>
              </w:rPr>
            </w:pPr>
            <w:r>
              <w:rPr>
                <w:b/>
                <w:sz w:val="16"/>
              </w:rPr>
              <w:t>Program</w:t>
            </w:r>
          </w:p>
          <w:p w:rsidR="00495632" w:rsidRDefault="003501E2">
            <w:pPr>
              <w:pStyle w:val="TableParagraph"/>
              <w:spacing w:before="35"/>
              <w:ind w:left="704"/>
              <w:rPr>
                <w:b/>
                <w:sz w:val="16"/>
              </w:rPr>
            </w:pPr>
            <w:r>
              <w:rPr>
                <w:b/>
                <w:sz w:val="16"/>
              </w:rPr>
              <w:t>2011</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line="240" w:lineRule="exact"/>
              <w:ind w:left="29" w:right="488"/>
              <w:rPr>
                <w:b/>
                <w:sz w:val="20"/>
              </w:rPr>
            </w:pPr>
            <w:r>
              <w:rPr>
                <w:b/>
                <w:sz w:val="20"/>
              </w:rPr>
              <w:t>JAVNA UPRAVA I ADMINISTRACIJA</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0"/>
              <w:ind w:right="10"/>
              <w:jc w:val="right"/>
              <w:rPr>
                <w:sz w:val="20"/>
              </w:rPr>
            </w:pPr>
            <w:r>
              <w:rPr>
                <w:sz w:val="20"/>
              </w:rPr>
              <w:t>3.133.292,76</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0"/>
              <w:ind w:right="10"/>
              <w:jc w:val="right"/>
              <w:rPr>
                <w:sz w:val="20"/>
              </w:rPr>
            </w:pPr>
            <w:r>
              <w:rPr>
                <w:sz w:val="20"/>
              </w:rPr>
              <w:t>4.213.434,00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0"/>
              <w:ind w:right="9"/>
              <w:jc w:val="right"/>
              <w:rPr>
                <w:sz w:val="20"/>
              </w:rPr>
            </w:pPr>
            <w:r>
              <w:rPr>
                <w:sz w:val="20"/>
              </w:rPr>
              <w:t>3.897.180,00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0"/>
              <w:ind w:right="10"/>
              <w:jc w:val="right"/>
              <w:rPr>
                <w:sz w:val="20"/>
              </w:rPr>
            </w:pPr>
            <w:r>
              <w:rPr>
                <w:sz w:val="20"/>
              </w:rPr>
              <w:t>3.661.020,00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0"/>
              <w:ind w:right="8"/>
              <w:jc w:val="right"/>
              <w:rPr>
                <w:sz w:val="20"/>
              </w:rPr>
            </w:pPr>
            <w:r>
              <w:rPr>
                <w:sz w:val="20"/>
              </w:rPr>
              <w:t>3.709.236,00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0" w:line="229" w:lineRule="exact"/>
              <w:ind w:left="-29" w:right="1"/>
              <w:jc w:val="right"/>
              <w:rPr>
                <w:rFonts w:ascii="Arial Narrow"/>
                <w:sz w:val="20"/>
              </w:rPr>
            </w:pPr>
            <w:r>
              <w:rPr>
                <w:rFonts w:ascii="Arial Narrow"/>
                <w:sz w:val="20"/>
              </w:rPr>
              <w:t>134,47%</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0" w:line="229" w:lineRule="exact"/>
              <w:ind w:left="-29" w:right="1"/>
              <w:jc w:val="right"/>
              <w:rPr>
                <w:rFonts w:ascii="Arial Narrow"/>
                <w:sz w:val="20"/>
              </w:rPr>
            </w:pPr>
            <w:r>
              <w:rPr>
                <w:rFonts w:ascii="Arial Narrow"/>
                <w:sz w:val="20"/>
              </w:rPr>
              <w:t>92,49%</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0" w:line="229" w:lineRule="exact"/>
              <w:ind w:left="-29"/>
              <w:jc w:val="right"/>
              <w:rPr>
                <w:rFonts w:ascii="Arial Narrow"/>
                <w:sz w:val="20"/>
              </w:rPr>
            </w:pPr>
            <w:r>
              <w:rPr>
                <w:rFonts w:ascii="Arial Narrow"/>
                <w:sz w:val="20"/>
              </w:rPr>
              <w:t>93,94%</w:t>
            </w:r>
          </w:p>
        </w:tc>
        <w:tc>
          <w:tcPr>
            <w:tcW w:w="918"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0" w:line="229" w:lineRule="exact"/>
              <w:ind w:right="12"/>
              <w:jc w:val="right"/>
              <w:rPr>
                <w:rFonts w:ascii="Arial Narrow"/>
                <w:sz w:val="20"/>
              </w:rPr>
            </w:pPr>
            <w:r>
              <w:rPr>
                <w:rFonts w:ascii="Arial Narrow"/>
                <w:sz w:val="20"/>
              </w:rPr>
              <w:t>101,32%</w:t>
            </w:r>
          </w:p>
        </w:tc>
      </w:tr>
      <w:tr w:rsidR="00495632">
        <w:trPr>
          <w:trHeight w:val="641"/>
        </w:trPr>
        <w:tc>
          <w:tcPr>
            <w:tcW w:w="1474" w:type="dxa"/>
            <w:gridSpan w:val="9"/>
            <w:tcBorders>
              <w:top w:val="single" w:sz="12" w:space="0" w:color="000000"/>
              <w:left w:val="nil"/>
              <w:bottom w:val="single" w:sz="8" w:space="0" w:color="000000"/>
              <w:right w:val="single" w:sz="2" w:space="0" w:color="000000"/>
            </w:tcBorders>
            <w:shd w:val="clear" w:color="auto" w:fill="C0C0C0"/>
          </w:tcPr>
          <w:p w:rsidR="00495632" w:rsidRDefault="003501E2">
            <w:pPr>
              <w:pStyle w:val="TableParagraph"/>
              <w:spacing w:before="3"/>
              <w:ind w:left="16"/>
              <w:rPr>
                <w:b/>
                <w:sz w:val="16"/>
              </w:rPr>
            </w:pPr>
            <w:r>
              <w:rPr>
                <w:b/>
                <w:sz w:val="16"/>
              </w:rPr>
              <w:t>Akt. A201110</w:t>
            </w:r>
          </w:p>
          <w:p w:rsidR="00495632" w:rsidRDefault="003501E2">
            <w:pPr>
              <w:pStyle w:val="TableParagraph"/>
              <w:tabs>
                <w:tab w:val="left" w:pos="643"/>
              </w:tabs>
              <w:spacing w:before="86"/>
              <w:ind w:left="16"/>
              <w:rPr>
                <w:sz w:val="14"/>
              </w:rPr>
            </w:pPr>
            <w:r>
              <w:rPr>
                <w:sz w:val="14"/>
              </w:rPr>
              <w:t>Izv.</w:t>
            </w:r>
            <w:r>
              <w:rPr>
                <w:spacing w:val="11"/>
                <w:sz w:val="14"/>
              </w:rPr>
              <w:t xml:space="preserve"> </w:t>
            </w:r>
            <w:r>
              <w:rPr>
                <w:position w:val="1"/>
                <w:sz w:val="14"/>
              </w:rPr>
              <w:t>1</w:t>
            </w:r>
            <w:r>
              <w:rPr>
                <w:position w:val="1"/>
                <w:sz w:val="14"/>
              </w:rPr>
              <w:tab/>
              <w:t>4</w:t>
            </w:r>
          </w:p>
        </w:tc>
        <w:tc>
          <w:tcPr>
            <w:tcW w:w="2384"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left="29"/>
              <w:rPr>
                <w:b/>
                <w:sz w:val="16"/>
              </w:rPr>
            </w:pPr>
            <w:r>
              <w:rPr>
                <w:b/>
                <w:sz w:val="16"/>
              </w:rPr>
              <w:t>RASHODI ZA ZAPOSLENE</w:t>
            </w:r>
          </w:p>
          <w:p w:rsidR="00495632" w:rsidRDefault="003501E2">
            <w:pPr>
              <w:pStyle w:val="TableParagraph"/>
              <w:spacing w:before="41"/>
              <w:ind w:left="29" w:right="488"/>
              <w:rPr>
                <w:sz w:val="14"/>
              </w:rPr>
            </w:pPr>
            <w:r>
              <w:rPr>
                <w:sz w:val="14"/>
              </w:rPr>
              <w:t>Funkcija: 0111 Izvršna i zakonodavna tijela</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right="11"/>
              <w:jc w:val="right"/>
              <w:rPr>
                <w:b/>
                <w:sz w:val="16"/>
              </w:rPr>
            </w:pPr>
            <w:r>
              <w:rPr>
                <w:b/>
                <w:sz w:val="16"/>
              </w:rPr>
              <w:t>2.229.273,41</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right="10"/>
              <w:jc w:val="right"/>
              <w:rPr>
                <w:b/>
                <w:sz w:val="16"/>
              </w:rPr>
            </w:pPr>
            <w:r>
              <w:rPr>
                <w:b/>
                <w:sz w:val="16"/>
              </w:rPr>
              <w:t>2.569.450,00</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right="10"/>
              <w:jc w:val="right"/>
              <w:rPr>
                <w:b/>
                <w:sz w:val="16"/>
              </w:rPr>
            </w:pPr>
            <w:r>
              <w:rPr>
                <w:b/>
                <w:sz w:val="16"/>
              </w:rPr>
              <w:t>2.561.380,00</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right="10"/>
              <w:jc w:val="right"/>
              <w:rPr>
                <w:b/>
                <w:sz w:val="16"/>
              </w:rPr>
            </w:pPr>
            <w:r>
              <w:rPr>
                <w:b/>
                <w:sz w:val="16"/>
              </w:rPr>
              <w:t>2.624.220,00</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right="8"/>
              <w:jc w:val="right"/>
              <w:rPr>
                <w:b/>
                <w:sz w:val="16"/>
              </w:rPr>
            </w:pPr>
            <w:r>
              <w:rPr>
                <w:b/>
                <w:sz w:val="16"/>
              </w:rPr>
              <w:t>2.655.436,00</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left="-29" w:right="8"/>
              <w:jc w:val="right"/>
              <w:rPr>
                <w:b/>
                <w:sz w:val="16"/>
              </w:rPr>
            </w:pPr>
            <w:r>
              <w:rPr>
                <w:b/>
                <w:sz w:val="16"/>
              </w:rPr>
              <w:t>115,26%</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left="-29" w:right="8"/>
              <w:jc w:val="right"/>
              <w:rPr>
                <w:b/>
                <w:sz w:val="16"/>
              </w:rPr>
            </w:pPr>
            <w:r>
              <w:rPr>
                <w:b/>
                <w:sz w:val="16"/>
              </w:rPr>
              <w:t>99,69%</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left="-29" w:right="6"/>
              <w:jc w:val="right"/>
              <w:rPr>
                <w:b/>
                <w:sz w:val="16"/>
              </w:rPr>
            </w:pPr>
            <w:r>
              <w:rPr>
                <w:b/>
                <w:sz w:val="16"/>
              </w:rPr>
              <w:t>102,45%</w:t>
            </w:r>
          </w:p>
        </w:tc>
        <w:tc>
          <w:tcPr>
            <w:tcW w:w="918" w:type="dxa"/>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spacing w:before="3"/>
              <w:ind w:right="19"/>
              <w:jc w:val="right"/>
              <w:rPr>
                <w:b/>
                <w:sz w:val="16"/>
              </w:rPr>
            </w:pPr>
            <w:r>
              <w:rPr>
                <w:b/>
                <w:sz w:val="16"/>
              </w:rPr>
              <w:t>101,19%</w:t>
            </w: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2.148.782,26</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2.479.450,00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2.471.380,00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2.534.220,00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8"/>
              <w:jc w:val="right"/>
              <w:rPr>
                <w:b/>
                <w:sz w:val="14"/>
              </w:rPr>
            </w:pPr>
            <w:r>
              <w:rPr>
                <w:b/>
                <w:sz w:val="14"/>
              </w:rPr>
              <w:t>2.565.436,00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115,39%</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99,67%</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7"/>
              <w:jc w:val="right"/>
              <w:rPr>
                <w:b/>
                <w:sz w:val="14"/>
              </w:rPr>
            </w:pPr>
            <w:r>
              <w:rPr>
                <w:b/>
                <w:sz w:val="14"/>
              </w:rPr>
              <w:t>102,54%</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0"/>
              <w:jc w:val="right"/>
              <w:rPr>
                <w:b/>
                <w:sz w:val="14"/>
              </w:rPr>
            </w:pPr>
            <w:r>
              <w:rPr>
                <w:b/>
                <w:sz w:val="14"/>
              </w:rPr>
              <w:t>101,23%</w:t>
            </w: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04</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Pomoći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80.491,15</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90.000,00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90.000,00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90.000,00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90.000,00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111,81%</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7"/>
              <w:jc w:val="right"/>
              <w:rPr>
                <w:b/>
                <w:sz w:val="14"/>
              </w:rPr>
            </w:pPr>
            <w:r>
              <w:rPr>
                <w:b/>
                <w:sz w:val="14"/>
              </w:rPr>
              <w:t>100,00%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0"/>
              <w:jc w:val="right"/>
              <w:rPr>
                <w:b/>
                <w:sz w:val="14"/>
              </w:rPr>
            </w:pPr>
            <w:r>
              <w:rPr>
                <w:b/>
                <w:sz w:val="14"/>
              </w:rPr>
              <w:t>100,00%</w:t>
            </w:r>
          </w:p>
        </w:tc>
      </w:tr>
      <w:tr w:rsidR="00495632">
        <w:trPr>
          <w:trHeight w:val="1032"/>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16"/>
              <w:rPr>
                <w:b/>
                <w:sz w:val="16"/>
              </w:rPr>
            </w:pPr>
            <w:r>
              <w:rPr>
                <w:b/>
                <w:sz w:val="16"/>
              </w:rPr>
              <w:t>Akt. A201111</w:t>
            </w:r>
          </w:p>
          <w:p w:rsidR="00495632" w:rsidRDefault="00495632">
            <w:pPr>
              <w:pStyle w:val="TableParagraph"/>
              <w:spacing w:before="0"/>
              <w:rPr>
                <w:rFonts w:ascii="Times New Roman"/>
                <w:sz w:val="20"/>
              </w:rPr>
            </w:pPr>
          </w:p>
          <w:p w:rsidR="00495632" w:rsidRDefault="00495632">
            <w:pPr>
              <w:pStyle w:val="TableParagraph"/>
              <w:spacing w:before="3"/>
              <w:rPr>
                <w:rFonts w:ascii="Times New Roman"/>
                <w:sz w:val="21"/>
              </w:rPr>
            </w:pPr>
          </w:p>
          <w:p w:rsidR="00495632" w:rsidRDefault="003501E2">
            <w:pPr>
              <w:pStyle w:val="TableParagraph"/>
              <w:spacing w:before="0"/>
              <w:ind w:left="16"/>
              <w:rPr>
                <w:sz w:val="14"/>
              </w:rPr>
            </w:pPr>
            <w:r>
              <w:rPr>
                <w:sz w:val="14"/>
              </w:rPr>
              <w:t xml:space="preserve">Izv. </w:t>
            </w:r>
            <w:r>
              <w:rPr>
                <w:position w:val="1"/>
                <w:sz w:val="14"/>
              </w:rPr>
              <w:t>1 3</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Pr>
                <w:b/>
                <w:sz w:val="16"/>
              </w:rPr>
            </w:pPr>
            <w:r>
              <w:rPr>
                <w:b/>
                <w:sz w:val="16"/>
              </w:rPr>
              <w:t>NABAVA SREDSTAVA, PROIZVODA I USLUGA ZA RAD UPRAVE</w:t>
            </w:r>
          </w:p>
          <w:p w:rsidR="00495632" w:rsidRDefault="003501E2">
            <w:pPr>
              <w:pStyle w:val="TableParagraph"/>
              <w:spacing w:before="43"/>
              <w:ind w:left="29" w:right="488"/>
              <w:rPr>
                <w:sz w:val="14"/>
              </w:rPr>
            </w:pPr>
            <w:r>
              <w:rPr>
                <w:sz w:val="14"/>
              </w:rPr>
              <w:t>Funkcija: 0111 Izvršna i zakonodavna tijela</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742.625,02</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1.398.984,00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1.258.800,00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1.000.800,00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9"/>
              <w:jc w:val="right"/>
              <w:rPr>
                <w:b/>
                <w:sz w:val="16"/>
              </w:rPr>
            </w:pPr>
            <w:r>
              <w:rPr>
                <w:b/>
                <w:sz w:val="16"/>
              </w:rPr>
              <w:t>1.017.800,00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9"/>
              <w:jc w:val="right"/>
              <w:rPr>
                <w:b/>
                <w:sz w:val="16"/>
              </w:rPr>
            </w:pPr>
            <w:r>
              <w:rPr>
                <w:b/>
                <w:sz w:val="16"/>
              </w:rPr>
              <w:t>188,38%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8"/>
              <w:jc w:val="right"/>
              <w:rPr>
                <w:b/>
                <w:sz w:val="16"/>
              </w:rPr>
            </w:pPr>
            <w:r>
              <w:rPr>
                <w:b/>
                <w:sz w:val="16"/>
              </w:rPr>
              <w:t>89,98%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7"/>
              <w:jc w:val="right"/>
              <w:rPr>
                <w:b/>
                <w:sz w:val="16"/>
              </w:rPr>
            </w:pPr>
            <w:r>
              <w:rPr>
                <w:b/>
                <w:sz w:val="16"/>
              </w:rPr>
              <w:t>79,50%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right="20"/>
              <w:jc w:val="right"/>
              <w:rPr>
                <w:b/>
                <w:sz w:val="16"/>
              </w:rPr>
            </w:pPr>
            <w:r>
              <w:rPr>
                <w:b/>
                <w:sz w:val="16"/>
              </w:rPr>
              <w:t>101,70%</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721.590,12</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1.398.984,00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1.258.800,00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1.000.800,00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8"/>
              <w:jc w:val="right"/>
              <w:rPr>
                <w:b/>
                <w:sz w:val="14"/>
              </w:rPr>
            </w:pPr>
            <w:r>
              <w:rPr>
                <w:b/>
                <w:sz w:val="14"/>
              </w:rPr>
              <w:t>1.017.800,00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193,88%</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89,98%</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79,50%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101,70%</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21.034,90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832"/>
        </w:trPr>
        <w:tc>
          <w:tcPr>
            <w:tcW w:w="1474"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16"/>
              <w:rPr>
                <w:b/>
                <w:sz w:val="16"/>
              </w:rPr>
            </w:pPr>
            <w:r>
              <w:rPr>
                <w:b/>
                <w:sz w:val="16"/>
              </w:rPr>
              <w:t>Akt. K201112</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42"/>
              <w:rPr>
                <w:b/>
                <w:sz w:val="16"/>
              </w:rPr>
            </w:pPr>
            <w:r>
              <w:rPr>
                <w:b/>
                <w:sz w:val="16"/>
              </w:rPr>
              <w:t>OPREMANJE JAVNE UPRAVE I ADMINISTRACIJE</w:t>
            </w:r>
          </w:p>
          <w:p w:rsidR="00495632" w:rsidRDefault="003501E2">
            <w:pPr>
              <w:pStyle w:val="TableParagraph"/>
              <w:spacing w:before="42"/>
              <w:ind w:left="29" w:right="488"/>
              <w:rPr>
                <w:sz w:val="14"/>
              </w:rPr>
            </w:pPr>
            <w:r>
              <w:rPr>
                <w:sz w:val="14"/>
              </w:rPr>
              <w:t>Funkcija: 0111 Izvršna i zakonodavna tijela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161.394,33</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245.000,00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77.000,00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36.000,00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36.000,00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9"/>
              <w:jc w:val="right"/>
              <w:rPr>
                <w:b/>
                <w:sz w:val="16"/>
              </w:rPr>
            </w:pPr>
            <w:r>
              <w:rPr>
                <w:b/>
                <w:sz w:val="16"/>
              </w:rPr>
              <w:t>151,80%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31,43%</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
              <w:jc w:val="right"/>
              <w:rPr>
                <w:b/>
                <w:sz w:val="16"/>
              </w:rPr>
            </w:pPr>
            <w:r>
              <w:rPr>
                <w:b/>
                <w:sz w:val="16"/>
              </w:rPr>
              <w:t>46,75%</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20"/>
              <w:jc w:val="right"/>
              <w:rPr>
                <w:b/>
                <w:sz w:val="16"/>
              </w:rPr>
            </w:pPr>
            <w:r>
              <w:rPr>
                <w:b/>
                <w:sz w:val="16"/>
              </w:rPr>
              <w:t>100,00%</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161.394,33</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245.000,00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77.000,00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36.000,00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36.000,00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151,80%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31,43%</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46,75%</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496"/>
        </w:trPr>
        <w:tc>
          <w:tcPr>
            <w:tcW w:w="1474" w:type="dxa"/>
            <w:gridSpan w:val="9"/>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2016</w:t>
            </w:r>
          </w:p>
        </w:tc>
        <w:tc>
          <w:tcPr>
            <w:tcW w:w="2384"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3" w:line="240" w:lineRule="exact"/>
              <w:ind w:left="29"/>
              <w:rPr>
                <w:b/>
                <w:sz w:val="20"/>
              </w:rPr>
            </w:pPr>
            <w:r>
              <w:rPr>
                <w:b/>
                <w:sz w:val="20"/>
              </w:rPr>
              <w:t>PROGRAM JAVNIH POTREBA U KULTURI</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196.000,00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296.000,00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296.000,00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296.000,00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296.000,00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
              <w:jc w:val="right"/>
              <w:rPr>
                <w:rFonts w:ascii="Arial Narrow"/>
                <w:sz w:val="20"/>
              </w:rPr>
            </w:pPr>
            <w:r>
              <w:rPr>
                <w:rFonts w:ascii="Arial Narrow"/>
                <w:sz w:val="20"/>
              </w:rPr>
              <w:t>151,02%</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jc w:val="right"/>
              <w:rPr>
                <w:rFonts w:ascii="Arial Narrow"/>
                <w:sz w:val="20"/>
              </w:rPr>
            </w:pPr>
            <w:r>
              <w:rPr>
                <w:rFonts w:ascii="Arial Narrow"/>
                <w:sz w:val="20"/>
              </w:rPr>
              <w:t>100,00%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4"/>
              <w:ind w:right="12"/>
              <w:jc w:val="right"/>
              <w:rPr>
                <w:rFonts w:ascii="Arial Narrow"/>
                <w:sz w:val="20"/>
              </w:rPr>
            </w:pPr>
            <w:r>
              <w:rPr>
                <w:rFonts w:ascii="Arial Narrow"/>
                <w:sz w:val="20"/>
              </w:rPr>
              <w:t>100,00%</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A201612</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Pr>
                <w:b/>
                <w:sz w:val="16"/>
              </w:rPr>
            </w:pPr>
            <w:r>
              <w:rPr>
                <w:b/>
                <w:sz w:val="16"/>
              </w:rPr>
              <w:t>ZAKUP PROSTORA ZA RAD USTANOVA U KULTURI</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96.000,00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96.000,00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8"/>
              <w:rPr>
                <w:b/>
                <w:sz w:val="16"/>
              </w:rPr>
            </w:pPr>
            <w:r>
              <w:rPr>
                <w:b/>
                <w:sz w:val="16"/>
              </w:rPr>
              <w:t>96.000,00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96.000,00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8"/>
              <w:rPr>
                <w:b/>
                <w:sz w:val="16"/>
              </w:rPr>
            </w:pPr>
            <w:r>
              <w:rPr>
                <w:b/>
                <w:sz w:val="16"/>
              </w:rPr>
              <w:t>96.000,00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32"/>
              <w:rPr>
                <w:b/>
                <w:sz w:val="16"/>
              </w:rPr>
            </w:pPr>
            <w:r>
              <w:rPr>
                <w:b/>
                <w:sz w:val="16"/>
              </w:rPr>
              <w:t>100,00%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100,00%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34"/>
              <w:rPr>
                <w:b/>
                <w:sz w:val="16"/>
              </w:rPr>
            </w:pPr>
            <w:r>
              <w:rPr>
                <w:b/>
                <w:sz w:val="16"/>
              </w:rPr>
              <w:t>100,00%</w:t>
            </w: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left="134"/>
              <w:rPr>
                <w:b/>
                <w:sz w:val="16"/>
              </w:rPr>
            </w:pPr>
            <w:r>
              <w:rPr>
                <w:b/>
                <w:sz w:val="16"/>
              </w:rPr>
              <w:t>100,00%</w:t>
            </w:r>
          </w:p>
        </w:tc>
      </w:tr>
      <w:tr w:rsidR="00495632">
        <w:trPr>
          <w:trHeight w:val="200"/>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0"/>
        </w:trPr>
        <w:tc>
          <w:tcPr>
            <w:tcW w:w="1474" w:type="dxa"/>
            <w:gridSpan w:val="9"/>
            <w:tcBorders>
              <w:top w:val="single" w:sz="8" w:space="0" w:color="000000"/>
              <w:left w:val="nil"/>
              <w:bottom w:val="single" w:sz="12"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96.000,00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96.000,00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96.000,00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96.000,00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96.000,00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10"/>
              <w:jc w:val="right"/>
              <w:rPr>
                <w:b/>
                <w:sz w:val="14"/>
              </w:rPr>
            </w:pPr>
            <w:r>
              <w:rPr>
                <w:b/>
                <w:sz w:val="14"/>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100,00%</w:t>
            </w:r>
          </w:p>
        </w:tc>
        <w:tc>
          <w:tcPr>
            <w:tcW w:w="918" w:type="dxa"/>
            <w:tcBorders>
              <w:top w:val="single" w:sz="8" w:space="0" w:color="000000"/>
              <w:left w:val="single" w:sz="2" w:space="0" w:color="000000"/>
              <w:bottom w:val="single" w:sz="12" w:space="0" w:color="000000"/>
              <w:right w:val="nil"/>
            </w:tcBorders>
            <w:shd w:val="clear" w:color="auto" w:fill="CCFFCC"/>
          </w:tcPr>
          <w:p w:rsidR="00495632" w:rsidRDefault="003501E2">
            <w:pPr>
              <w:pStyle w:val="TableParagraph"/>
              <w:spacing w:before="10"/>
              <w:ind w:right="21"/>
              <w:jc w:val="right"/>
              <w:rPr>
                <w:b/>
                <w:sz w:val="14"/>
              </w:rPr>
            </w:pPr>
            <w:r>
              <w:rPr>
                <w:b/>
                <w:sz w:val="14"/>
              </w:rPr>
              <w:t>100,00%</w:t>
            </w:r>
          </w:p>
        </w:tc>
      </w:tr>
      <w:tr w:rsidR="00495632">
        <w:trPr>
          <w:trHeight w:val="832"/>
        </w:trPr>
        <w:tc>
          <w:tcPr>
            <w:tcW w:w="1474"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16"/>
              <w:rPr>
                <w:b/>
                <w:sz w:val="16"/>
              </w:rPr>
            </w:pPr>
            <w:r>
              <w:rPr>
                <w:b/>
                <w:sz w:val="16"/>
              </w:rPr>
              <w:t>Akt. A201613</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7"/>
              <w:rPr>
                <w:b/>
                <w:sz w:val="16"/>
              </w:rPr>
            </w:pPr>
            <w:r>
              <w:rPr>
                <w:b/>
                <w:sz w:val="16"/>
              </w:rPr>
              <w:t>FINANCIRANJE PROJEKATA U KULTURI</w:t>
            </w:r>
          </w:p>
          <w:p w:rsidR="00495632" w:rsidRDefault="003501E2">
            <w:pPr>
              <w:pStyle w:val="TableParagraph"/>
              <w:spacing w:before="42"/>
              <w:ind w:left="29"/>
              <w:rPr>
                <w:sz w:val="14"/>
              </w:rPr>
            </w:pPr>
            <w:r>
              <w:rPr>
                <w:sz w:val="14"/>
              </w:rPr>
              <w:t>Funkcija: 0820 Pružanje kulturnih usluga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100.000,00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200.000,00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200.000,00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200.000,00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200.000,00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9"/>
              <w:jc w:val="right"/>
              <w:rPr>
                <w:b/>
                <w:sz w:val="16"/>
              </w:rPr>
            </w:pPr>
            <w:r>
              <w:rPr>
                <w:b/>
                <w:sz w:val="16"/>
              </w:rPr>
              <w:t>200,00%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20"/>
              <w:jc w:val="right"/>
              <w:rPr>
                <w:b/>
                <w:sz w:val="16"/>
              </w:rPr>
            </w:pPr>
            <w:r>
              <w:rPr>
                <w:b/>
                <w:sz w:val="16"/>
              </w:rPr>
              <w:t>100,00%</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200.000,00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200,00%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491"/>
        </w:trPr>
        <w:tc>
          <w:tcPr>
            <w:tcW w:w="1474"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2017</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3" w:line="240" w:lineRule="exact"/>
              <w:ind w:left="29" w:right="48"/>
              <w:rPr>
                <w:b/>
                <w:sz w:val="20"/>
              </w:rPr>
            </w:pPr>
            <w:r>
              <w:rPr>
                <w:b/>
                <w:sz w:val="20"/>
              </w:rPr>
              <w:t>PROGRAM JAVNIH POTREBA U ŠKOLSTVU</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436.404,47</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9"/>
              <w:jc w:val="right"/>
              <w:rPr>
                <w:sz w:val="20"/>
              </w:rPr>
            </w:pPr>
            <w:r>
              <w:rPr>
                <w:sz w:val="20"/>
              </w:rPr>
              <w:t>844.000,00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9"/>
              <w:jc w:val="right"/>
              <w:rPr>
                <w:sz w:val="20"/>
              </w:rPr>
            </w:pPr>
            <w:r>
              <w:rPr>
                <w:sz w:val="20"/>
              </w:rPr>
              <w:t>1.133.000,00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693.000,00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9"/>
              <w:jc w:val="right"/>
              <w:rPr>
                <w:sz w:val="20"/>
              </w:rPr>
            </w:pPr>
            <w:r>
              <w:rPr>
                <w:sz w:val="20"/>
              </w:rPr>
              <w:t>693.000,00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193,40%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134,24%</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61,17%</w:t>
            </w:r>
          </w:p>
        </w:tc>
        <w:tc>
          <w:tcPr>
            <w:tcW w:w="918"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3"/>
              <w:ind w:right="12"/>
              <w:jc w:val="right"/>
              <w:rPr>
                <w:rFonts w:ascii="Arial Narrow"/>
                <w:sz w:val="20"/>
              </w:rPr>
            </w:pPr>
            <w:r>
              <w:rPr>
                <w:rFonts w:ascii="Arial Narrow"/>
                <w:sz w:val="20"/>
              </w:rPr>
              <w:t>100,00%</w:t>
            </w:r>
          </w:p>
        </w:tc>
      </w:tr>
      <w:tr w:rsidR="00495632">
        <w:trPr>
          <w:trHeight w:val="453"/>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3"/>
              <w:ind w:left="16"/>
              <w:rPr>
                <w:b/>
                <w:sz w:val="16"/>
              </w:rPr>
            </w:pPr>
            <w:r>
              <w:rPr>
                <w:b/>
                <w:sz w:val="16"/>
              </w:rPr>
              <w:t>Akt. A201710</w:t>
            </w:r>
          </w:p>
        </w:tc>
        <w:tc>
          <w:tcPr>
            <w:tcW w:w="2384"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29"/>
              <w:rPr>
                <w:b/>
                <w:sz w:val="16"/>
              </w:rPr>
            </w:pPr>
            <w:r>
              <w:rPr>
                <w:b/>
                <w:sz w:val="16"/>
              </w:rPr>
              <w:t>FINANCIRANJE</w:t>
            </w:r>
          </w:p>
          <w:p w:rsidR="00495632" w:rsidRDefault="003501E2">
            <w:pPr>
              <w:pStyle w:val="TableParagraph"/>
              <w:spacing w:before="1"/>
              <w:ind w:left="29"/>
              <w:rPr>
                <w:b/>
                <w:sz w:val="16"/>
              </w:rPr>
            </w:pPr>
            <w:r>
              <w:rPr>
                <w:b/>
                <w:sz w:val="16"/>
              </w:rPr>
              <w:t>AKTIVNOSTI ŠKOLA</w:t>
            </w:r>
          </w:p>
          <w:p w:rsidR="00495632" w:rsidRDefault="003501E2">
            <w:pPr>
              <w:pStyle w:val="TableParagraph"/>
              <w:spacing w:before="41"/>
              <w:ind w:left="29"/>
              <w:rPr>
                <w:sz w:val="14"/>
              </w:rPr>
            </w:pPr>
            <w:r>
              <w:rPr>
                <w:sz w:val="14"/>
              </w:rPr>
              <w:t>Funkcija: 0912 Osnovno obrazovanje</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644"/>
              <w:rPr>
                <w:b/>
                <w:sz w:val="16"/>
              </w:rPr>
            </w:pPr>
            <w:r>
              <w:rPr>
                <w:b/>
                <w:sz w:val="16"/>
              </w:rPr>
              <w:t>101.168,93</w:t>
            </w:r>
          </w:p>
        </w:tc>
        <w:tc>
          <w:tcPr>
            <w:tcW w:w="158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644"/>
              <w:rPr>
                <w:b/>
                <w:sz w:val="16"/>
              </w:rPr>
            </w:pPr>
            <w:r>
              <w:rPr>
                <w:b/>
                <w:sz w:val="16"/>
              </w:rPr>
              <w:t>217.000,00</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645"/>
              <w:rPr>
                <w:b/>
                <w:sz w:val="16"/>
              </w:rPr>
            </w:pPr>
            <w:r>
              <w:rPr>
                <w:b/>
                <w:sz w:val="16"/>
              </w:rPr>
              <w:t>656.000,00</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645"/>
              <w:rPr>
                <w:b/>
                <w:sz w:val="16"/>
              </w:rPr>
            </w:pPr>
            <w:r>
              <w:rPr>
                <w:b/>
                <w:sz w:val="16"/>
              </w:rPr>
              <w:t>216.000,00</w:t>
            </w:r>
          </w:p>
        </w:tc>
        <w:tc>
          <w:tcPr>
            <w:tcW w:w="158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645"/>
              <w:rPr>
                <w:b/>
                <w:sz w:val="16"/>
              </w:rPr>
            </w:pPr>
            <w:r>
              <w:rPr>
                <w:b/>
                <w:sz w:val="16"/>
              </w:rPr>
              <w:t>216.000,00</w:t>
            </w:r>
          </w:p>
        </w:tc>
        <w:tc>
          <w:tcPr>
            <w:tcW w:w="907"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132"/>
              <w:rPr>
                <w:b/>
                <w:sz w:val="16"/>
              </w:rPr>
            </w:pPr>
            <w:r>
              <w:rPr>
                <w:b/>
                <w:sz w:val="16"/>
              </w:rPr>
              <w:t>214,49%</w:t>
            </w:r>
          </w:p>
        </w:tc>
        <w:tc>
          <w:tcPr>
            <w:tcW w:w="907"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133"/>
              <w:rPr>
                <w:b/>
                <w:sz w:val="16"/>
              </w:rPr>
            </w:pPr>
            <w:r>
              <w:rPr>
                <w:b/>
                <w:sz w:val="16"/>
              </w:rPr>
              <w:t>302,30%</w:t>
            </w:r>
          </w:p>
        </w:tc>
        <w:tc>
          <w:tcPr>
            <w:tcW w:w="907"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spacing w:before="3"/>
              <w:ind w:left="236"/>
              <w:rPr>
                <w:b/>
                <w:sz w:val="16"/>
              </w:rPr>
            </w:pPr>
            <w:r>
              <w:rPr>
                <w:b/>
                <w:sz w:val="16"/>
              </w:rPr>
              <w:t>32,93%</w:t>
            </w:r>
          </w:p>
        </w:tc>
        <w:tc>
          <w:tcPr>
            <w:tcW w:w="918" w:type="dxa"/>
            <w:vMerge w:val="restart"/>
            <w:tcBorders>
              <w:top w:val="single" w:sz="12" w:space="0" w:color="000000"/>
              <w:left w:val="single" w:sz="2" w:space="0" w:color="000000"/>
              <w:bottom w:val="nil"/>
              <w:right w:val="nil"/>
            </w:tcBorders>
            <w:shd w:val="clear" w:color="auto" w:fill="C0C0C0"/>
          </w:tcPr>
          <w:p w:rsidR="00495632" w:rsidRDefault="003501E2">
            <w:pPr>
              <w:pStyle w:val="TableParagraph"/>
              <w:spacing w:before="3"/>
              <w:ind w:left="134"/>
              <w:rPr>
                <w:b/>
                <w:sz w:val="16"/>
              </w:rPr>
            </w:pPr>
            <w:r>
              <w:rPr>
                <w:b/>
                <w:sz w:val="16"/>
              </w:rPr>
              <w:t>100,00%</w:t>
            </w:r>
          </w:p>
        </w:tc>
      </w:tr>
      <w:tr w:rsidR="00495632">
        <w:trPr>
          <w:trHeight w:val="198"/>
        </w:trPr>
        <w:tc>
          <w:tcPr>
            <w:tcW w:w="285" w:type="dxa"/>
            <w:tcBorders>
              <w:top w:val="nil"/>
              <w:left w:val="nil"/>
              <w:bottom w:val="nil"/>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nil"/>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nil"/>
              <w:right w:val="nil"/>
            </w:tcBorders>
            <w:shd w:val="clear" w:color="auto" w:fill="C0C0C0"/>
          </w:tcPr>
          <w:p w:rsidR="00495632" w:rsidRDefault="00495632">
            <w:pPr>
              <w:rPr>
                <w:sz w:val="2"/>
                <w:szCs w:val="2"/>
              </w:rPr>
            </w:pPr>
          </w:p>
        </w:tc>
      </w:tr>
    </w:tbl>
    <w:p w:rsidR="00495632" w:rsidRDefault="00495632">
      <w:pPr>
        <w:rPr>
          <w:sz w:val="2"/>
          <w:szCs w:val="2"/>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296" behindDoc="1" locked="0" layoutInCell="1" allowOverlap="1">
                <wp:simplePos x="0" y="0"/>
                <wp:positionH relativeFrom="page">
                  <wp:posOffset>605790</wp:posOffset>
                </wp:positionH>
                <wp:positionV relativeFrom="page">
                  <wp:posOffset>2212340</wp:posOffset>
                </wp:positionV>
                <wp:extent cx="517525" cy="157480"/>
                <wp:effectExtent l="5715" t="12065" r="635" b="11430"/>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4" y="3484"/>
                          <a:chExt cx="815" cy="248"/>
                        </a:xfrm>
                      </wpg:grpSpPr>
                      <wps:wsp>
                        <wps:cNvPr id="497" name="Rectangle 524"/>
                        <wps:cNvSpPr>
                          <a:spLocks noChangeArrowheads="1"/>
                        </wps:cNvSpPr>
                        <wps:spPr bwMode="auto">
                          <a:xfrm>
                            <a:off x="954" y="3483"/>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523"/>
                        <wps:cNvCnPr>
                          <a:cxnSpLocks noChangeShapeType="1"/>
                        </wps:cNvCnPr>
                        <wps:spPr bwMode="auto">
                          <a:xfrm>
                            <a:off x="1077"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Rectangle 522"/>
                        <wps:cNvSpPr>
                          <a:spLocks noChangeArrowheads="1"/>
                        </wps:cNvSpPr>
                        <wps:spPr bwMode="auto">
                          <a:xfrm>
                            <a:off x="954" y="371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521"/>
                        <wps:cNvCnPr>
                          <a:cxnSpLocks noChangeShapeType="1"/>
                        </wps:cNvCnPr>
                        <wps:spPr bwMode="auto">
                          <a:xfrm>
                            <a:off x="964"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Rectangle 520"/>
                        <wps:cNvSpPr>
                          <a:spLocks noChangeArrowheads="1"/>
                        </wps:cNvSpPr>
                        <wps:spPr bwMode="auto">
                          <a:xfrm>
                            <a:off x="1066" y="3483"/>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519"/>
                        <wps:cNvCnPr>
                          <a:cxnSpLocks noChangeShapeType="1"/>
                        </wps:cNvCnPr>
                        <wps:spPr bwMode="auto">
                          <a:xfrm>
                            <a:off x="1189"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Rectangle 518"/>
                        <wps:cNvSpPr>
                          <a:spLocks noChangeArrowheads="1"/>
                        </wps:cNvSpPr>
                        <wps:spPr bwMode="auto">
                          <a:xfrm>
                            <a:off x="1066" y="3712"/>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517"/>
                        <wps:cNvCnPr>
                          <a:cxnSpLocks noChangeShapeType="1"/>
                        </wps:cNvCnPr>
                        <wps:spPr bwMode="auto">
                          <a:xfrm>
                            <a:off x="1077"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Rectangle 516"/>
                        <wps:cNvSpPr>
                          <a:spLocks noChangeArrowheads="1"/>
                        </wps:cNvSpPr>
                        <wps:spPr bwMode="auto">
                          <a:xfrm>
                            <a:off x="1179" y="3483"/>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15"/>
                        <wps:cNvCnPr>
                          <a:cxnSpLocks noChangeShapeType="1"/>
                        </wps:cNvCnPr>
                        <wps:spPr bwMode="auto">
                          <a:xfrm>
                            <a:off x="1302"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Rectangle 514"/>
                        <wps:cNvSpPr>
                          <a:spLocks noChangeArrowheads="1"/>
                        </wps:cNvSpPr>
                        <wps:spPr bwMode="auto">
                          <a:xfrm>
                            <a:off x="1179" y="371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513"/>
                        <wps:cNvCnPr>
                          <a:cxnSpLocks noChangeShapeType="1"/>
                        </wps:cNvCnPr>
                        <wps:spPr bwMode="auto">
                          <a:xfrm>
                            <a:off x="1189"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512"/>
                        <wps:cNvCnPr>
                          <a:cxnSpLocks noChangeShapeType="1"/>
                        </wps:cNvCnPr>
                        <wps:spPr bwMode="auto">
                          <a:xfrm>
                            <a:off x="1292" y="3494"/>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511"/>
                        <wps:cNvCnPr>
                          <a:cxnSpLocks noChangeShapeType="1"/>
                        </wps:cNvCnPr>
                        <wps:spPr bwMode="auto">
                          <a:xfrm>
                            <a:off x="1418"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510"/>
                        <wps:cNvCnPr>
                          <a:cxnSpLocks noChangeShapeType="1"/>
                        </wps:cNvCnPr>
                        <wps:spPr bwMode="auto">
                          <a:xfrm>
                            <a:off x="1292" y="3722"/>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509"/>
                        <wps:cNvCnPr>
                          <a:cxnSpLocks noChangeShapeType="1"/>
                        </wps:cNvCnPr>
                        <wps:spPr bwMode="auto">
                          <a:xfrm>
                            <a:off x="1302"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Rectangle 508"/>
                        <wps:cNvSpPr>
                          <a:spLocks noChangeArrowheads="1"/>
                        </wps:cNvSpPr>
                        <wps:spPr bwMode="auto">
                          <a:xfrm>
                            <a:off x="1407" y="3483"/>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07"/>
                        <wps:cNvCnPr>
                          <a:cxnSpLocks noChangeShapeType="1"/>
                        </wps:cNvCnPr>
                        <wps:spPr bwMode="auto">
                          <a:xfrm>
                            <a:off x="1531"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Rectangle 506"/>
                        <wps:cNvSpPr>
                          <a:spLocks noChangeArrowheads="1"/>
                        </wps:cNvSpPr>
                        <wps:spPr bwMode="auto">
                          <a:xfrm>
                            <a:off x="1407" y="371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505"/>
                        <wps:cNvCnPr>
                          <a:cxnSpLocks noChangeShapeType="1"/>
                        </wps:cNvCnPr>
                        <wps:spPr bwMode="auto">
                          <a:xfrm>
                            <a:off x="1418"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504"/>
                        <wps:cNvSpPr>
                          <a:spLocks noChangeArrowheads="1"/>
                        </wps:cNvSpPr>
                        <wps:spPr bwMode="auto">
                          <a:xfrm>
                            <a:off x="1520" y="3483"/>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503"/>
                        <wps:cNvSpPr>
                          <a:spLocks noChangeArrowheads="1"/>
                        </wps:cNvSpPr>
                        <wps:spPr bwMode="auto">
                          <a:xfrm>
                            <a:off x="1633" y="3483"/>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02"/>
                        <wps:cNvSpPr>
                          <a:spLocks noChangeArrowheads="1"/>
                        </wps:cNvSpPr>
                        <wps:spPr bwMode="auto">
                          <a:xfrm>
                            <a:off x="1520" y="3712"/>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501"/>
                        <wps:cNvCnPr>
                          <a:cxnSpLocks noChangeShapeType="1"/>
                        </wps:cNvCnPr>
                        <wps:spPr bwMode="auto">
                          <a:xfrm>
                            <a:off x="1531"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Rectangle 500"/>
                        <wps:cNvSpPr>
                          <a:spLocks noChangeArrowheads="1"/>
                        </wps:cNvSpPr>
                        <wps:spPr bwMode="auto">
                          <a:xfrm>
                            <a:off x="1633" y="3483"/>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9"/>
                        <wps:cNvCnPr>
                          <a:cxnSpLocks noChangeShapeType="1"/>
                        </wps:cNvCnPr>
                        <wps:spPr bwMode="auto">
                          <a:xfrm>
                            <a:off x="1759" y="348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Rectangle 498"/>
                        <wps:cNvSpPr>
                          <a:spLocks noChangeArrowheads="1"/>
                        </wps:cNvSpPr>
                        <wps:spPr bwMode="auto">
                          <a:xfrm>
                            <a:off x="1633" y="3712"/>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497"/>
                        <wps:cNvSpPr>
                          <a:spLocks noChangeArrowheads="1"/>
                        </wps:cNvSpPr>
                        <wps:spPr bwMode="auto">
                          <a:xfrm>
                            <a:off x="1633" y="3483"/>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23062" id="Group 496" o:spid="_x0000_s1026" style="position:absolute;margin-left:47.7pt;margin-top:174.2pt;width:40.75pt;height:12.4pt;z-index:-1554184;mso-position-horizontal-relative:page;mso-position-vertical-relative:page" coordorigin="954,3484"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">
                <v:rect id="Rectangle 524" o:spid="_x0000_s1027" style="position:absolute;left:954;top:3483;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" fillcolor="black" stroked="f"/>
                <v:line id="Line 523" o:spid="_x0000_s1028" style="position:absolute;visibility:visible;mso-wrap-style:square" from="1077,3484" to="1077,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" strokeweight=".35589mm"/>
                <v:rect id="Rectangle 522" o:spid="_x0000_s1029" style="position:absolute;left:954;top:371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line id="Line 521" o:spid="_x0000_s1030" style="position:absolute;visibility:visible;mso-wrap-style:square" from="964,3484" to="964,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" strokeweight=".35589mm"/>
                <v:rect id="Rectangle 520" o:spid="_x0000_s1031" style="position:absolute;left:1066;top:3483;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" fillcolor="black" stroked="f"/>
                <v:line id="Line 519" o:spid="_x0000_s1032" style="position:absolute;visibility:visible;mso-wrap-style:square" from="1189,3484" to="1189,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" strokeweight=".35589mm"/>
                <v:rect id="Rectangle 518" o:spid="_x0000_s1033" style="position:absolute;left:1066;top:3712;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" fillcolor="black" stroked="f"/>
                <v:line id="Line 517" o:spid="_x0000_s1034" style="position:absolute;visibility:visible;mso-wrap-style:square" from="1077,3484" to="1077,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" strokeweight=".35589mm"/>
                <v:rect id="Rectangle 516" o:spid="_x0000_s1035" style="position:absolute;left:1179;top:3483;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" fillcolor="black" stroked="f"/>
                <v:line id="Line 515" o:spid="_x0000_s1036" style="position:absolute;visibility:visible;mso-wrap-style:square" from="1302,3484" to="1302,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" strokeweight=".35589mm"/>
                <v:rect id="Rectangle 514" o:spid="_x0000_s1037" style="position:absolute;left:1179;top:371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" fillcolor="black" stroked="f"/>
                <v:line id="Line 513" o:spid="_x0000_s1038" style="position:absolute;visibility:visible;mso-wrap-style:square" from="1189,3484" to="1189,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" strokeweight=".35589mm"/>
                <v:line id="Line 512" o:spid="_x0000_s1039" style="position:absolute;visibility:visible;mso-wrap-style:square" from="1292,3494" to="1428,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" strokeweight=".34744mm"/>
                <v:line id="Line 511" o:spid="_x0000_s1040" style="position:absolute;visibility:visible;mso-wrap-style:square" from="1418,3484" to="1418,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" strokeweight=".35589mm"/>
                <v:line id="Line 510" o:spid="_x0000_s1041" style="position:absolute;visibility:visible;mso-wrap-style:square" from="1292,3722" to="1428,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" strokeweight=".34744mm"/>
                <v:line id="Line 509" o:spid="_x0000_s1042" style="position:absolute;visibility:visible;mso-wrap-style:square" from="1302,3484" to="1302,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" strokeweight=".35589mm"/>
                <v:rect id="Rectangle 508" o:spid="_x0000_s1043" style="position:absolute;left:1407;top:3483;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" fillcolor="black" stroked="f"/>
                <v:line id="Line 507" o:spid="_x0000_s1044" style="position:absolute;visibility:visible;mso-wrap-style:square" from="1531,3484" to="1531,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" strokeweight=".35589mm"/>
                <v:rect id="Rectangle 506" o:spid="_x0000_s1045" style="position:absolute;left:1407;top:371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" fillcolor="black" stroked="f"/>
                <v:line id="Line 505" o:spid="_x0000_s1046" style="position:absolute;visibility:visible;mso-wrap-style:square" from="1418,3484" to="1418,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" strokeweight=".35589mm"/>
                <v:rect id="Rectangle 504" o:spid="_x0000_s1047" style="position:absolute;left:1520;top:3483;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Gd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8AWuZ+IRkLN/AAAA//8DAFBLAQItABQABgAIAAAAIQDb4fbL7gAAAIUBAAATAAAAAAAA&#10;AAAAAAAAAAAAAABbQ29udGVudF9UeXBlc10ueG1sUEsBAi0AFAAGAAgAAAAhAFr0LFu/AAAAFQEA&#10;AAsAAAAAAAAAAAAAAAAAHwEAAF9yZWxzLy5yZWxzUEsBAi0AFAAGAAgAAAAhAEES8Z3HAAAA3AAA&#10;AA8AAAAAAAAAAAAAAAAABwIAAGRycy9kb3ducmV2LnhtbFBLBQYAAAAAAwADALcAAAD7AgAAAAA=&#10;" fillcolor="black" stroked="f"/>
                <v:rect id="Rectangle 503" o:spid="_x0000_s1048" style="position:absolute;left:1633;top:3483;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rect id="Rectangle 502" o:spid="_x0000_s1049" style="position:absolute;left:1520;top:3712;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" fillcolor="black" stroked="f"/>
                <v:line id="Line 501" o:spid="_x0000_s1050" style="position:absolute;visibility:visible;mso-wrap-style:square" from="1531,3484" to="1531,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" strokeweight=".35589mm"/>
                <v:rect id="Rectangle 500" o:spid="_x0000_s1051" style="position:absolute;left:1633;top:3483;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line id="Line 499" o:spid="_x0000_s1052" style="position:absolute;visibility:visible;mso-wrap-style:square" from="1759,3484" to="1759,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" strokeweight=".35589mm"/>
                <v:rect id="Rectangle 498" o:spid="_x0000_s1053" style="position:absolute;left:1633;top:3712;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rect id="Rectangle 497" o:spid="_x0000_s1054" style="position:absolute;left:1633;top:3483;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w10:wrap anchorx="page" anchory="page"/>
              </v:group>
            </w:pict>
          </mc:Fallback>
        </mc:AlternateContent>
      </w:r>
      <w:r>
        <w:rPr>
          <w:noProof/>
        </w:rPr>
        <mc:AlternateContent>
          <mc:Choice Requires="wpg">
            <w:drawing>
              <wp:anchor distT="0" distB="0" distL="114300" distR="114300" simplePos="0" relativeHeight="501762320" behindDoc="1" locked="0" layoutInCell="1" allowOverlap="1">
                <wp:simplePos x="0" y="0"/>
                <wp:positionH relativeFrom="page">
                  <wp:posOffset>605790</wp:posOffset>
                </wp:positionH>
                <wp:positionV relativeFrom="page">
                  <wp:posOffset>3009900</wp:posOffset>
                </wp:positionV>
                <wp:extent cx="517525" cy="158115"/>
                <wp:effectExtent l="5715" t="9525" r="635" b="13335"/>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4740"/>
                          <a:chExt cx="815" cy="249"/>
                        </a:xfrm>
                      </wpg:grpSpPr>
                      <wps:wsp>
                        <wps:cNvPr id="468" name="Rectangle 495"/>
                        <wps:cNvSpPr>
                          <a:spLocks noChangeArrowheads="1"/>
                        </wps:cNvSpPr>
                        <wps:spPr bwMode="auto">
                          <a:xfrm>
                            <a:off x="954" y="474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494"/>
                        <wps:cNvCnPr>
                          <a:cxnSpLocks noChangeShapeType="1"/>
                        </wps:cNvCnPr>
                        <wps:spPr bwMode="auto">
                          <a:xfrm>
                            <a:off x="1077"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493"/>
                        <wps:cNvSpPr>
                          <a:spLocks noChangeArrowheads="1"/>
                        </wps:cNvSpPr>
                        <wps:spPr bwMode="auto">
                          <a:xfrm>
                            <a:off x="954" y="496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92"/>
                        <wps:cNvCnPr>
                          <a:cxnSpLocks noChangeShapeType="1"/>
                        </wps:cNvCnPr>
                        <wps:spPr bwMode="auto">
                          <a:xfrm>
                            <a:off x="964"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Rectangle 491"/>
                        <wps:cNvSpPr>
                          <a:spLocks noChangeArrowheads="1"/>
                        </wps:cNvSpPr>
                        <wps:spPr bwMode="auto">
                          <a:xfrm>
                            <a:off x="1066" y="474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Line 490"/>
                        <wps:cNvCnPr>
                          <a:cxnSpLocks noChangeShapeType="1"/>
                        </wps:cNvCnPr>
                        <wps:spPr bwMode="auto">
                          <a:xfrm>
                            <a:off x="1189"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Rectangle 489"/>
                        <wps:cNvSpPr>
                          <a:spLocks noChangeArrowheads="1"/>
                        </wps:cNvSpPr>
                        <wps:spPr bwMode="auto">
                          <a:xfrm>
                            <a:off x="1066" y="496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488"/>
                        <wps:cNvCnPr>
                          <a:cxnSpLocks noChangeShapeType="1"/>
                        </wps:cNvCnPr>
                        <wps:spPr bwMode="auto">
                          <a:xfrm>
                            <a:off x="1077"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Rectangle 487"/>
                        <wps:cNvSpPr>
                          <a:spLocks noChangeArrowheads="1"/>
                        </wps:cNvSpPr>
                        <wps:spPr bwMode="auto">
                          <a:xfrm>
                            <a:off x="1179" y="474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486"/>
                        <wps:cNvCnPr>
                          <a:cxnSpLocks noChangeShapeType="1"/>
                        </wps:cNvCnPr>
                        <wps:spPr bwMode="auto">
                          <a:xfrm>
                            <a:off x="1302"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Rectangle 485"/>
                        <wps:cNvSpPr>
                          <a:spLocks noChangeArrowheads="1"/>
                        </wps:cNvSpPr>
                        <wps:spPr bwMode="auto">
                          <a:xfrm>
                            <a:off x="1179" y="496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484"/>
                        <wps:cNvCnPr>
                          <a:cxnSpLocks noChangeShapeType="1"/>
                        </wps:cNvCnPr>
                        <wps:spPr bwMode="auto">
                          <a:xfrm>
                            <a:off x="1189"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83"/>
                        <wps:cNvCnPr>
                          <a:cxnSpLocks noChangeShapeType="1"/>
                        </wps:cNvCnPr>
                        <wps:spPr bwMode="auto">
                          <a:xfrm>
                            <a:off x="1292" y="4750"/>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482"/>
                        <wps:cNvCnPr>
                          <a:cxnSpLocks noChangeShapeType="1"/>
                        </wps:cNvCnPr>
                        <wps:spPr bwMode="auto">
                          <a:xfrm>
                            <a:off x="1418"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481"/>
                        <wps:cNvCnPr>
                          <a:cxnSpLocks noChangeShapeType="1"/>
                        </wps:cNvCnPr>
                        <wps:spPr bwMode="auto">
                          <a:xfrm>
                            <a:off x="1292" y="4979"/>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480"/>
                        <wps:cNvCnPr>
                          <a:cxnSpLocks noChangeShapeType="1"/>
                        </wps:cNvCnPr>
                        <wps:spPr bwMode="auto">
                          <a:xfrm>
                            <a:off x="1302"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Rectangle 479"/>
                        <wps:cNvSpPr>
                          <a:spLocks noChangeArrowheads="1"/>
                        </wps:cNvSpPr>
                        <wps:spPr bwMode="auto">
                          <a:xfrm>
                            <a:off x="1407" y="474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78"/>
                        <wps:cNvCnPr>
                          <a:cxnSpLocks noChangeShapeType="1"/>
                        </wps:cNvCnPr>
                        <wps:spPr bwMode="auto">
                          <a:xfrm>
                            <a:off x="1531"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Rectangle 477"/>
                        <wps:cNvSpPr>
                          <a:spLocks noChangeArrowheads="1"/>
                        </wps:cNvSpPr>
                        <wps:spPr bwMode="auto">
                          <a:xfrm>
                            <a:off x="1407" y="496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76"/>
                        <wps:cNvCnPr>
                          <a:cxnSpLocks noChangeShapeType="1"/>
                        </wps:cNvCnPr>
                        <wps:spPr bwMode="auto">
                          <a:xfrm>
                            <a:off x="1418"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Rectangle 475"/>
                        <wps:cNvSpPr>
                          <a:spLocks noChangeArrowheads="1"/>
                        </wps:cNvSpPr>
                        <wps:spPr bwMode="auto">
                          <a:xfrm>
                            <a:off x="1520" y="474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4"/>
                        <wps:cNvSpPr>
                          <a:spLocks noChangeArrowheads="1"/>
                        </wps:cNvSpPr>
                        <wps:spPr bwMode="auto">
                          <a:xfrm>
                            <a:off x="1633" y="474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473"/>
                        <wps:cNvSpPr>
                          <a:spLocks noChangeArrowheads="1"/>
                        </wps:cNvSpPr>
                        <wps:spPr bwMode="auto">
                          <a:xfrm>
                            <a:off x="1520" y="496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472"/>
                        <wps:cNvCnPr>
                          <a:cxnSpLocks noChangeShapeType="1"/>
                        </wps:cNvCnPr>
                        <wps:spPr bwMode="auto">
                          <a:xfrm>
                            <a:off x="1531"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Rectangle 471"/>
                        <wps:cNvSpPr>
                          <a:spLocks noChangeArrowheads="1"/>
                        </wps:cNvSpPr>
                        <wps:spPr bwMode="auto">
                          <a:xfrm>
                            <a:off x="1633" y="474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470"/>
                        <wps:cNvCnPr>
                          <a:cxnSpLocks noChangeShapeType="1"/>
                        </wps:cNvCnPr>
                        <wps:spPr bwMode="auto">
                          <a:xfrm>
                            <a:off x="1759" y="4740"/>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Rectangle 469"/>
                        <wps:cNvSpPr>
                          <a:spLocks noChangeArrowheads="1"/>
                        </wps:cNvSpPr>
                        <wps:spPr bwMode="auto">
                          <a:xfrm>
                            <a:off x="1633" y="496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68"/>
                        <wps:cNvSpPr>
                          <a:spLocks noChangeArrowheads="1"/>
                        </wps:cNvSpPr>
                        <wps:spPr bwMode="auto">
                          <a:xfrm>
                            <a:off x="1633" y="4740"/>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077F8" id="Group 467" o:spid="_x0000_s1026" style="position:absolute;margin-left:47.7pt;margin-top:237pt;width:40.75pt;height:12.45pt;z-index:-1554160;mso-position-horizontal-relative:page;mso-position-vertical-relative:page" coordorigin="954,4740"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">
                <v:rect id="Rectangle 495" o:spid="_x0000_s1027" style="position:absolute;left:954;top:474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v:line id="Line 494" o:spid="_x0000_s1028" style="position:absolute;visibility:visible;mso-wrap-style:square" from="1077,4740" to="1077,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" strokeweight=".35589mm"/>
                <v:rect id="Rectangle 493" o:spid="_x0000_s1029" style="position:absolute;left:954;top:496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line id="Line 492" o:spid="_x0000_s1030" style="position:absolute;visibility:visible;mso-wrap-style:square" from="964,4740" to="964,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" strokeweight=".35589mm"/>
                <v:rect id="Rectangle 491" o:spid="_x0000_s1031" style="position:absolute;left:1066;top:474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line id="Line 490" o:spid="_x0000_s1032" style="position:absolute;visibility:visible;mso-wrap-style:square" from="1189,4740" to="1189,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" strokeweight=".35589mm"/>
                <v:rect id="Rectangle 489" o:spid="_x0000_s1033" style="position:absolute;left:1066;top:496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line id="Line 488" o:spid="_x0000_s1034" style="position:absolute;visibility:visible;mso-wrap-style:square" from="1077,4740" to="1077,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" strokeweight=".35589mm"/>
                <v:rect id="Rectangle 487" o:spid="_x0000_s1035" style="position:absolute;left:1179;top:474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line id="Line 486" o:spid="_x0000_s1036" style="position:absolute;visibility:visible;mso-wrap-style:square" from="1302,4740" to="1302,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" strokeweight=".35589mm"/>
                <v:rect id="Rectangle 485" o:spid="_x0000_s1037" style="position:absolute;left:1179;top:496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line id="Line 484" o:spid="_x0000_s1038" style="position:absolute;visibility:visible;mso-wrap-style:square" from="1189,4740" to="1189,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" strokeweight=".35589mm"/>
                <v:line id="Line 483" o:spid="_x0000_s1039" style="position:absolute;visibility:visible;mso-wrap-style:square" from="1292,4750" to="1428,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" strokeweight=".35592mm"/>
                <v:line id="Line 482" o:spid="_x0000_s1040" style="position:absolute;visibility:visible;mso-wrap-style:square" from="1418,4740" to="1418,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" strokeweight=".35589mm"/>
                <v:line id="Line 481" o:spid="_x0000_s1041" style="position:absolute;visibility:visible;mso-wrap-style:square" from="1292,4979" to="1428,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" strokeweight=".35592mm"/>
                <v:line id="Line 480" o:spid="_x0000_s1042" style="position:absolute;visibility:visible;mso-wrap-style:square" from="1302,4740" to="1302,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" strokeweight=".35589mm"/>
                <v:rect id="Rectangle 479" o:spid="_x0000_s1043" style="position:absolute;left:1407;top:474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line id="Line 478" o:spid="_x0000_s1044" style="position:absolute;visibility:visible;mso-wrap-style:square" from="1531,4740" to="153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" strokeweight=".35589mm"/>
                <v:rect id="Rectangle 477" o:spid="_x0000_s1045" style="position:absolute;left:1407;top:496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" fillcolor="black" stroked="f"/>
                <v:line id="Line 476" o:spid="_x0000_s1046" style="position:absolute;visibility:visible;mso-wrap-style:square" from="1418,4740" to="1418,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" strokeweight=".35589mm"/>
                <v:rect id="Rectangle 475" o:spid="_x0000_s1047" style="position:absolute;left:1520;top:474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XBvPxCMgZw8AAAD//wMAUEsBAi0AFAAGAAgAAAAhANvh9svuAAAAhQEAABMAAAAAAAAAAAAA&#10;AAAAAAAAAFtDb250ZW50X1R5cGVzXS54bWxQSwECLQAUAAYACAAAACEAWvQsW78AAAAVAQAACwAA&#10;AAAAAAAAAAAAAAAfAQAAX3JlbHMvLnJlbHNQSwECLQAUAAYACAAAACEArmb/9cMAAADcAAAADwAA&#10;AAAAAAAAAAAAAAAHAgAAZHJzL2Rvd25yZXYueG1sUEsFBgAAAAADAAMAtwAAAPcCAAAAAA==&#10;" fillcolor="black" stroked="f"/>
                <v:rect id="Rectangle 474" o:spid="_x0000_s1048" style="position:absolute;left:1633;top:474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" fillcolor="black" stroked="f"/>
                <v:rect id="Rectangle 473" o:spid="_x0000_s1049" style="position:absolute;left:1520;top:496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" fillcolor="black" stroked="f"/>
                <v:line id="Line 472" o:spid="_x0000_s1050" style="position:absolute;visibility:visible;mso-wrap-style:square" from="1531,4740" to="153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" strokeweight=".35589mm"/>
                <v:rect id="Rectangle 471" o:spid="_x0000_s1051" style="position:absolute;left:1633;top:474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7C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X/M/EIyPkVAAD//wMAUEsBAi0AFAAGAAgAAAAhANvh9svuAAAAhQEAABMAAAAAAAAA&#10;AAAAAAAAAAAAAFtDb250ZW50X1R5cGVzXS54bWxQSwECLQAUAAYACAAAACEAWvQsW78AAAAVAQAA&#10;CwAAAAAAAAAAAAAAAAAfAQAAX3JlbHMvLnJlbHNQSwECLQAUAAYACAAAACEASldewsYAAADcAAAA&#10;DwAAAAAAAAAAAAAAAAAHAgAAZHJzL2Rvd25yZXYueG1sUEsFBgAAAAADAAMAtwAAAPoCAAAAAA==&#10;" fillcolor="black" stroked="f"/>
                <v:line id="Line 470" o:spid="_x0000_s1052" style="position:absolute;visibility:visible;mso-wrap-style:square" from="1759,4740" to="1759,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" strokeweight=".35589mm"/>
                <v:rect id="Rectangle 469" o:spid="_x0000_s1053" style="position:absolute;left:1633;top:496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Mt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P/M/EIyPkVAAD//wMAUEsBAi0AFAAGAAgAAAAhANvh9svuAAAAhQEAABMAAAAAAAAA&#10;AAAAAAAAAAAAAFtDb250ZW50X1R5cGVzXS54bWxQSwECLQAUAAYACAAAACEAWvQsW78AAAAVAQAA&#10;CwAAAAAAAAAAAAAAAAAfAQAAX3JlbHMvLnJlbHNQSwECLQAUAAYACAAAACEAqvJjLcYAAADcAAAA&#10;DwAAAAAAAAAAAAAAAAAHAgAAZHJzL2Rvd25yZXYueG1sUEsFBgAAAAADAAMAtwAAAPoCAAAAAA==&#10;" fillcolor="black" stroked="f"/>
                <v:rect id="Rectangle 468" o:spid="_x0000_s1054" style="position:absolute;left:1633;top:4740;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" fillcolor="black" stroked="f"/>
                <w10:wrap anchorx="page" anchory="page"/>
              </v:group>
            </w:pict>
          </mc:Fallback>
        </mc:AlternateContent>
      </w:r>
      <w:r>
        <w:rPr>
          <w:noProof/>
        </w:rPr>
        <mc:AlternateContent>
          <mc:Choice Requires="wpg">
            <w:drawing>
              <wp:anchor distT="0" distB="0" distL="114300" distR="114300" simplePos="0" relativeHeight="501762344" behindDoc="1" locked="0" layoutInCell="1" allowOverlap="1">
                <wp:simplePos x="0" y="0"/>
                <wp:positionH relativeFrom="page">
                  <wp:posOffset>605790</wp:posOffset>
                </wp:positionH>
                <wp:positionV relativeFrom="page">
                  <wp:posOffset>4420235</wp:posOffset>
                </wp:positionV>
                <wp:extent cx="517525" cy="156210"/>
                <wp:effectExtent l="5715" t="10160" r="635" b="14605"/>
                <wp:wrapNone/>
                <wp:docPr id="4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210"/>
                          <a:chOff x="954" y="6961"/>
                          <a:chExt cx="815" cy="246"/>
                        </a:xfrm>
                      </wpg:grpSpPr>
                      <wps:wsp>
                        <wps:cNvPr id="439" name="Rectangle 466"/>
                        <wps:cNvSpPr>
                          <a:spLocks noChangeArrowheads="1"/>
                        </wps:cNvSpPr>
                        <wps:spPr bwMode="auto">
                          <a:xfrm>
                            <a:off x="954" y="696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65"/>
                        <wps:cNvCnPr>
                          <a:cxnSpLocks noChangeShapeType="1"/>
                        </wps:cNvCnPr>
                        <wps:spPr bwMode="auto">
                          <a:xfrm>
                            <a:off x="1077"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Rectangle 464"/>
                        <wps:cNvSpPr>
                          <a:spLocks noChangeArrowheads="1"/>
                        </wps:cNvSpPr>
                        <wps:spPr bwMode="auto">
                          <a:xfrm>
                            <a:off x="954" y="71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63"/>
                        <wps:cNvCnPr>
                          <a:cxnSpLocks noChangeShapeType="1"/>
                        </wps:cNvCnPr>
                        <wps:spPr bwMode="auto">
                          <a:xfrm>
                            <a:off x="964"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Rectangle 462"/>
                        <wps:cNvSpPr>
                          <a:spLocks noChangeArrowheads="1"/>
                        </wps:cNvSpPr>
                        <wps:spPr bwMode="auto">
                          <a:xfrm>
                            <a:off x="1066" y="696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61"/>
                        <wps:cNvCnPr>
                          <a:cxnSpLocks noChangeShapeType="1"/>
                        </wps:cNvCnPr>
                        <wps:spPr bwMode="auto">
                          <a:xfrm>
                            <a:off x="1189"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Rectangle 460"/>
                        <wps:cNvSpPr>
                          <a:spLocks noChangeArrowheads="1"/>
                        </wps:cNvSpPr>
                        <wps:spPr bwMode="auto">
                          <a:xfrm>
                            <a:off x="1066" y="7186"/>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59"/>
                        <wps:cNvCnPr>
                          <a:cxnSpLocks noChangeShapeType="1"/>
                        </wps:cNvCnPr>
                        <wps:spPr bwMode="auto">
                          <a:xfrm>
                            <a:off x="1077"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Rectangle 458"/>
                        <wps:cNvSpPr>
                          <a:spLocks noChangeArrowheads="1"/>
                        </wps:cNvSpPr>
                        <wps:spPr bwMode="auto">
                          <a:xfrm>
                            <a:off x="1179" y="696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57"/>
                        <wps:cNvCnPr>
                          <a:cxnSpLocks noChangeShapeType="1"/>
                        </wps:cNvCnPr>
                        <wps:spPr bwMode="auto">
                          <a:xfrm>
                            <a:off x="1302"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Rectangle 456"/>
                        <wps:cNvSpPr>
                          <a:spLocks noChangeArrowheads="1"/>
                        </wps:cNvSpPr>
                        <wps:spPr bwMode="auto">
                          <a:xfrm>
                            <a:off x="1179" y="71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5"/>
                        <wps:cNvCnPr>
                          <a:cxnSpLocks noChangeShapeType="1"/>
                        </wps:cNvCnPr>
                        <wps:spPr bwMode="auto">
                          <a:xfrm>
                            <a:off x="1189"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54"/>
                        <wps:cNvCnPr>
                          <a:cxnSpLocks noChangeShapeType="1"/>
                        </wps:cNvCnPr>
                        <wps:spPr bwMode="auto">
                          <a:xfrm>
                            <a:off x="1292" y="6971"/>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453"/>
                        <wps:cNvCnPr>
                          <a:cxnSpLocks noChangeShapeType="1"/>
                        </wps:cNvCnPr>
                        <wps:spPr bwMode="auto">
                          <a:xfrm>
                            <a:off x="1418"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452"/>
                        <wps:cNvCnPr>
                          <a:cxnSpLocks noChangeShapeType="1"/>
                        </wps:cNvCnPr>
                        <wps:spPr bwMode="auto">
                          <a:xfrm>
                            <a:off x="1292" y="7196"/>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451"/>
                        <wps:cNvCnPr>
                          <a:cxnSpLocks noChangeShapeType="1"/>
                        </wps:cNvCnPr>
                        <wps:spPr bwMode="auto">
                          <a:xfrm>
                            <a:off x="1302"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Rectangle 450"/>
                        <wps:cNvSpPr>
                          <a:spLocks noChangeArrowheads="1"/>
                        </wps:cNvSpPr>
                        <wps:spPr bwMode="auto">
                          <a:xfrm>
                            <a:off x="1407" y="696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49"/>
                        <wps:cNvCnPr>
                          <a:cxnSpLocks noChangeShapeType="1"/>
                        </wps:cNvCnPr>
                        <wps:spPr bwMode="auto">
                          <a:xfrm>
                            <a:off x="1531"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448"/>
                        <wps:cNvSpPr>
                          <a:spLocks noChangeArrowheads="1"/>
                        </wps:cNvSpPr>
                        <wps:spPr bwMode="auto">
                          <a:xfrm>
                            <a:off x="1407" y="71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47"/>
                        <wps:cNvCnPr>
                          <a:cxnSpLocks noChangeShapeType="1"/>
                        </wps:cNvCnPr>
                        <wps:spPr bwMode="auto">
                          <a:xfrm>
                            <a:off x="1418"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446"/>
                        <wps:cNvSpPr>
                          <a:spLocks noChangeArrowheads="1"/>
                        </wps:cNvSpPr>
                        <wps:spPr bwMode="auto">
                          <a:xfrm>
                            <a:off x="1520" y="696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45"/>
                        <wps:cNvSpPr>
                          <a:spLocks noChangeArrowheads="1"/>
                        </wps:cNvSpPr>
                        <wps:spPr bwMode="auto">
                          <a:xfrm>
                            <a:off x="1633" y="696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44"/>
                        <wps:cNvSpPr>
                          <a:spLocks noChangeArrowheads="1"/>
                        </wps:cNvSpPr>
                        <wps:spPr bwMode="auto">
                          <a:xfrm>
                            <a:off x="1520" y="7186"/>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43"/>
                        <wps:cNvCnPr>
                          <a:cxnSpLocks noChangeShapeType="1"/>
                        </wps:cNvCnPr>
                        <wps:spPr bwMode="auto">
                          <a:xfrm>
                            <a:off x="1531"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Rectangle 442"/>
                        <wps:cNvSpPr>
                          <a:spLocks noChangeArrowheads="1"/>
                        </wps:cNvSpPr>
                        <wps:spPr bwMode="auto">
                          <a:xfrm>
                            <a:off x="1633" y="696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41"/>
                        <wps:cNvCnPr>
                          <a:cxnSpLocks noChangeShapeType="1"/>
                        </wps:cNvCnPr>
                        <wps:spPr bwMode="auto">
                          <a:xfrm>
                            <a:off x="1759" y="6961"/>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40"/>
                        <wps:cNvSpPr>
                          <a:spLocks noChangeArrowheads="1"/>
                        </wps:cNvSpPr>
                        <wps:spPr bwMode="auto">
                          <a:xfrm>
                            <a:off x="1633" y="7186"/>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39"/>
                        <wps:cNvSpPr>
                          <a:spLocks noChangeArrowheads="1"/>
                        </wps:cNvSpPr>
                        <wps:spPr bwMode="auto">
                          <a:xfrm>
                            <a:off x="1633" y="6960"/>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0AA60" id="Group 438" o:spid="_x0000_s1026" style="position:absolute;margin-left:47.7pt;margin-top:348.05pt;width:40.75pt;height:12.3pt;z-index:-1554136;mso-position-horizontal-relative:page;mso-position-vertical-relative:page" coordorigin="954,6961" coordsize="81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">
                <v:rect id="Rectangle 466" o:spid="_x0000_s1027" style="position:absolute;left:954;top:696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465" o:spid="_x0000_s1028" style="position:absolute;visibility:visible;mso-wrap-style:square" from="1077,6961" to="1077,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" strokeweight=".35589mm"/>
                <v:rect id="Rectangle 464" o:spid="_x0000_s1029" style="position:absolute;left:954;top:71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line id="Line 463" o:spid="_x0000_s1030" style="position:absolute;visibility:visible;mso-wrap-style:square" from="964,6961" to="964,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" strokeweight=".35589mm"/>
                <v:rect id="Rectangle 462" o:spid="_x0000_s1031" style="position:absolute;left:1066;top:696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461" o:spid="_x0000_s1032" style="position:absolute;visibility:visible;mso-wrap-style:square" from="1189,6961" to="1189,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" strokeweight=".35589mm"/>
                <v:rect id="Rectangle 460" o:spid="_x0000_s1033" style="position:absolute;left:1066;top:7186;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line id="Line 459" o:spid="_x0000_s1034" style="position:absolute;visibility:visible;mso-wrap-style:square" from="1077,6961" to="1077,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" strokeweight=".35589mm"/>
                <v:rect id="Rectangle 458" o:spid="_x0000_s1035" style="position:absolute;left:1179;top:696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line id="Line 457" o:spid="_x0000_s1036" style="position:absolute;visibility:visible;mso-wrap-style:square" from="1302,6961" to="1302,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" strokeweight=".35589mm"/>
                <v:rect id="Rectangle 456" o:spid="_x0000_s1037" style="position:absolute;left:1179;top:71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455" o:spid="_x0000_s1038" style="position:absolute;visibility:visible;mso-wrap-style:square" from="1189,6961" to="1189,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" strokeweight=".35589mm"/>
                <v:line id="Line 454" o:spid="_x0000_s1039" style="position:absolute;visibility:visible;mso-wrap-style:square" from="1292,6971" to="1428,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" strokeweight=".35592mm"/>
                <v:line id="Line 453" o:spid="_x0000_s1040" style="position:absolute;visibility:visible;mso-wrap-style:square" from="1418,6961" to="1418,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" strokeweight=".35589mm"/>
                <v:line id="Line 452" o:spid="_x0000_s1041" style="position:absolute;visibility:visible;mso-wrap-style:square" from="1292,7196" to="1428,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" strokeweight=".34744mm"/>
                <v:line id="Line 451" o:spid="_x0000_s1042" style="position:absolute;visibility:visible;mso-wrap-style:square" from="1302,6961" to="1302,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" strokeweight=".35589mm"/>
                <v:rect id="Rectangle 450" o:spid="_x0000_s1043" style="position:absolute;left:1407;top:696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449" o:spid="_x0000_s1044" style="position:absolute;visibility:visible;mso-wrap-style:square" from="1531,6961" to="1531,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" strokeweight=".35589mm"/>
                <v:rect id="Rectangle 448" o:spid="_x0000_s1045" style="position:absolute;left:1407;top:71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line id="Line 447" o:spid="_x0000_s1046" style="position:absolute;visibility:visible;mso-wrap-style:square" from="1418,6961" to="1418,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" strokeweight=".35589mm"/>
                <v:rect id="Rectangle 446" o:spid="_x0000_s1047" style="position:absolute;left:1520;top:696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rect id="Rectangle 445" o:spid="_x0000_s1048" style="position:absolute;left:1633;top:696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rect id="Rectangle 444" o:spid="_x0000_s1049" style="position:absolute;left:1520;top:7186;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443" o:spid="_x0000_s1050" style="position:absolute;visibility:visible;mso-wrap-style:square" from="1531,6961" to="1531,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" strokeweight=".35589mm"/>
                <v:rect id="Rectangle 442" o:spid="_x0000_s1051" style="position:absolute;left:1633;top:696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line id="Line 441" o:spid="_x0000_s1052" style="position:absolute;visibility:visible;mso-wrap-style:square" from="1759,6961" to="1759,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" strokeweight=".35589mm"/>
                <v:rect id="Rectangle 440" o:spid="_x0000_s1053" style="position:absolute;left:1633;top:7186;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rect id="Rectangle 439" o:spid="_x0000_s1054" style="position:absolute;left:1633;top:6960;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w10:wrap anchorx="page" anchory="page"/>
              </v:group>
            </w:pict>
          </mc:Fallback>
        </mc:AlternateContent>
      </w:r>
      <w:r>
        <w:rPr>
          <w:noProof/>
        </w:rPr>
        <mc:AlternateContent>
          <mc:Choice Requires="wpg">
            <w:drawing>
              <wp:anchor distT="0" distB="0" distL="114300" distR="114300" simplePos="0" relativeHeight="501762368" behindDoc="1" locked="0" layoutInCell="1" allowOverlap="1">
                <wp:simplePos x="0" y="0"/>
                <wp:positionH relativeFrom="page">
                  <wp:posOffset>605790</wp:posOffset>
                </wp:positionH>
                <wp:positionV relativeFrom="page">
                  <wp:posOffset>5689600</wp:posOffset>
                </wp:positionV>
                <wp:extent cx="517525" cy="156210"/>
                <wp:effectExtent l="5715" t="12700" r="635" b="12065"/>
                <wp:wrapNone/>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210"/>
                          <a:chOff x="954" y="8960"/>
                          <a:chExt cx="815" cy="246"/>
                        </a:xfrm>
                      </wpg:grpSpPr>
                      <wps:wsp>
                        <wps:cNvPr id="410" name="Rectangle 437"/>
                        <wps:cNvSpPr>
                          <a:spLocks noChangeArrowheads="1"/>
                        </wps:cNvSpPr>
                        <wps:spPr bwMode="auto">
                          <a:xfrm>
                            <a:off x="954" y="895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36"/>
                        <wps:cNvCnPr>
                          <a:cxnSpLocks noChangeShapeType="1"/>
                        </wps:cNvCnPr>
                        <wps:spPr bwMode="auto">
                          <a:xfrm>
                            <a:off x="1077"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435"/>
                        <wps:cNvSpPr>
                          <a:spLocks noChangeArrowheads="1"/>
                        </wps:cNvSpPr>
                        <wps:spPr bwMode="auto">
                          <a:xfrm>
                            <a:off x="954" y="918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34"/>
                        <wps:cNvCnPr>
                          <a:cxnSpLocks noChangeShapeType="1"/>
                        </wps:cNvCnPr>
                        <wps:spPr bwMode="auto">
                          <a:xfrm>
                            <a:off x="964"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Rectangle 433"/>
                        <wps:cNvSpPr>
                          <a:spLocks noChangeArrowheads="1"/>
                        </wps:cNvSpPr>
                        <wps:spPr bwMode="auto">
                          <a:xfrm>
                            <a:off x="1066" y="8959"/>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432"/>
                        <wps:cNvCnPr>
                          <a:cxnSpLocks noChangeShapeType="1"/>
                        </wps:cNvCnPr>
                        <wps:spPr bwMode="auto">
                          <a:xfrm>
                            <a:off x="1189"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Rectangle 431"/>
                        <wps:cNvSpPr>
                          <a:spLocks noChangeArrowheads="1"/>
                        </wps:cNvSpPr>
                        <wps:spPr bwMode="auto">
                          <a:xfrm>
                            <a:off x="1066" y="9184"/>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30"/>
                        <wps:cNvCnPr>
                          <a:cxnSpLocks noChangeShapeType="1"/>
                        </wps:cNvCnPr>
                        <wps:spPr bwMode="auto">
                          <a:xfrm>
                            <a:off x="1077"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429"/>
                        <wps:cNvSpPr>
                          <a:spLocks noChangeArrowheads="1"/>
                        </wps:cNvSpPr>
                        <wps:spPr bwMode="auto">
                          <a:xfrm>
                            <a:off x="1179" y="895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28"/>
                        <wps:cNvCnPr>
                          <a:cxnSpLocks noChangeShapeType="1"/>
                        </wps:cNvCnPr>
                        <wps:spPr bwMode="auto">
                          <a:xfrm>
                            <a:off x="1302"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Rectangle 427"/>
                        <wps:cNvSpPr>
                          <a:spLocks noChangeArrowheads="1"/>
                        </wps:cNvSpPr>
                        <wps:spPr bwMode="auto">
                          <a:xfrm>
                            <a:off x="1179" y="918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426"/>
                        <wps:cNvCnPr>
                          <a:cxnSpLocks noChangeShapeType="1"/>
                        </wps:cNvCnPr>
                        <wps:spPr bwMode="auto">
                          <a:xfrm>
                            <a:off x="1189"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425"/>
                        <wps:cNvCnPr>
                          <a:cxnSpLocks noChangeShapeType="1"/>
                        </wps:cNvCnPr>
                        <wps:spPr bwMode="auto">
                          <a:xfrm>
                            <a:off x="1292" y="8969"/>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24"/>
                        <wps:cNvCnPr>
                          <a:cxnSpLocks noChangeShapeType="1"/>
                        </wps:cNvCnPr>
                        <wps:spPr bwMode="auto">
                          <a:xfrm>
                            <a:off x="1418"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423"/>
                        <wps:cNvCnPr>
                          <a:cxnSpLocks noChangeShapeType="1"/>
                        </wps:cNvCnPr>
                        <wps:spPr bwMode="auto">
                          <a:xfrm>
                            <a:off x="1292" y="9195"/>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422"/>
                        <wps:cNvCnPr>
                          <a:cxnSpLocks noChangeShapeType="1"/>
                        </wps:cNvCnPr>
                        <wps:spPr bwMode="auto">
                          <a:xfrm>
                            <a:off x="1302"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Rectangle 421"/>
                        <wps:cNvSpPr>
                          <a:spLocks noChangeArrowheads="1"/>
                        </wps:cNvSpPr>
                        <wps:spPr bwMode="auto">
                          <a:xfrm>
                            <a:off x="1407" y="895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20"/>
                        <wps:cNvCnPr>
                          <a:cxnSpLocks noChangeShapeType="1"/>
                        </wps:cNvCnPr>
                        <wps:spPr bwMode="auto">
                          <a:xfrm>
                            <a:off x="1531"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Rectangle 419"/>
                        <wps:cNvSpPr>
                          <a:spLocks noChangeArrowheads="1"/>
                        </wps:cNvSpPr>
                        <wps:spPr bwMode="auto">
                          <a:xfrm>
                            <a:off x="1407" y="918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18"/>
                        <wps:cNvCnPr>
                          <a:cxnSpLocks noChangeShapeType="1"/>
                        </wps:cNvCnPr>
                        <wps:spPr bwMode="auto">
                          <a:xfrm>
                            <a:off x="1418"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Rectangle 417"/>
                        <wps:cNvSpPr>
                          <a:spLocks noChangeArrowheads="1"/>
                        </wps:cNvSpPr>
                        <wps:spPr bwMode="auto">
                          <a:xfrm>
                            <a:off x="1520" y="8959"/>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16"/>
                        <wps:cNvSpPr>
                          <a:spLocks noChangeArrowheads="1"/>
                        </wps:cNvSpPr>
                        <wps:spPr bwMode="auto">
                          <a:xfrm>
                            <a:off x="1633" y="8959"/>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15"/>
                        <wps:cNvSpPr>
                          <a:spLocks noChangeArrowheads="1"/>
                        </wps:cNvSpPr>
                        <wps:spPr bwMode="auto">
                          <a:xfrm>
                            <a:off x="1520" y="9184"/>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14"/>
                        <wps:cNvCnPr>
                          <a:cxnSpLocks noChangeShapeType="1"/>
                        </wps:cNvCnPr>
                        <wps:spPr bwMode="auto">
                          <a:xfrm>
                            <a:off x="1531"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Rectangle 413"/>
                        <wps:cNvSpPr>
                          <a:spLocks noChangeArrowheads="1"/>
                        </wps:cNvSpPr>
                        <wps:spPr bwMode="auto">
                          <a:xfrm>
                            <a:off x="1633" y="8959"/>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12"/>
                        <wps:cNvCnPr>
                          <a:cxnSpLocks noChangeShapeType="1"/>
                        </wps:cNvCnPr>
                        <wps:spPr bwMode="auto">
                          <a:xfrm>
                            <a:off x="1759" y="8960"/>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Rectangle 411"/>
                        <wps:cNvSpPr>
                          <a:spLocks noChangeArrowheads="1"/>
                        </wps:cNvSpPr>
                        <wps:spPr bwMode="auto">
                          <a:xfrm>
                            <a:off x="1633" y="9184"/>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10"/>
                        <wps:cNvSpPr>
                          <a:spLocks noChangeArrowheads="1"/>
                        </wps:cNvSpPr>
                        <wps:spPr bwMode="auto">
                          <a:xfrm>
                            <a:off x="1633" y="8959"/>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83B45" id="Group 409" o:spid="_x0000_s1026" style="position:absolute;margin-left:47.7pt;margin-top:448pt;width:40.75pt;height:12.3pt;z-index:-1554112;mso-position-horizontal-relative:page;mso-position-vertical-relative:page" coordorigin="954,8960" coordsize="81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">
                <v:rect id="Rectangle 437" o:spid="_x0000_s1027" style="position:absolute;left:954;top:895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line id="Line 436" o:spid="_x0000_s1028" style="position:absolute;visibility:visible;mso-wrap-style:square" from="1077,8960" to="107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" strokeweight=".35589mm"/>
                <v:rect id="Rectangle 435" o:spid="_x0000_s1029" style="position:absolute;left:954;top:918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line id="Line 434" o:spid="_x0000_s1030" style="position:absolute;visibility:visible;mso-wrap-style:square" from="964,8960" to="96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" strokeweight=".35589mm"/>
                <v:rect id="Rectangle 433" o:spid="_x0000_s1031" style="position:absolute;left:1066;top:8959;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line id="Line 432" o:spid="_x0000_s1032" style="position:absolute;visibility:visible;mso-wrap-style:square" from="1189,8960" to="1189,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" strokeweight=".35589mm"/>
                <v:rect id="Rectangle 431" o:spid="_x0000_s1033" style="position:absolute;left:1066;top:9184;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line id="Line 430" o:spid="_x0000_s1034" style="position:absolute;visibility:visible;mso-wrap-style:square" from="1077,8960" to="107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" strokeweight=".35589mm"/>
                <v:rect id="Rectangle 429" o:spid="_x0000_s1035" style="position:absolute;left:1179;top:895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line id="Line 428" o:spid="_x0000_s1036" style="position:absolute;visibility:visible;mso-wrap-style:square" from="1302,8960" to="1302,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" strokeweight=".35589mm"/>
                <v:rect id="Rectangle 427" o:spid="_x0000_s1037" style="position:absolute;left:1179;top:918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line id="Line 426" o:spid="_x0000_s1038" style="position:absolute;visibility:visible;mso-wrap-style:square" from="1189,8960" to="1189,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" strokeweight=".35589mm"/>
                <v:line id="Line 425" o:spid="_x0000_s1039" style="position:absolute;visibility:visible;mso-wrap-style:square" from="1292,8969" to="1428,8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" strokeweight=".34744mm"/>
                <v:line id="Line 424" o:spid="_x0000_s1040" style="position:absolute;visibility:visible;mso-wrap-style:square" from="1418,8960" to="1418,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" strokeweight=".35589mm"/>
                <v:line id="Line 423" o:spid="_x0000_s1041" style="position:absolute;visibility:visible;mso-wrap-style:square" from="1292,9195" to="1428,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" strokeweight=".34744mm"/>
                <v:line id="Line 422" o:spid="_x0000_s1042" style="position:absolute;visibility:visible;mso-wrap-style:square" from="1302,8960" to="1302,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" strokeweight=".35589mm"/>
                <v:rect id="Rectangle 421" o:spid="_x0000_s1043" style="position:absolute;left:1407;top:895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line id="Line 420" o:spid="_x0000_s1044" style="position:absolute;visibility:visible;mso-wrap-style:square" from="1531,8960" to="1531,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" strokeweight=".35589mm"/>
                <v:rect id="Rectangle 419" o:spid="_x0000_s1045" style="position:absolute;left:1407;top:918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line id="Line 418" o:spid="_x0000_s1046" style="position:absolute;visibility:visible;mso-wrap-style:square" from="1418,8960" to="1418,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" strokeweight=".35589mm"/>
                <v:rect id="Rectangle 417" o:spid="_x0000_s1047" style="position:absolute;left:1520;top:8959;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rect id="Rectangle 416" o:spid="_x0000_s1048" style="position:absolute;left:1633;top:8959;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rect id="Rectangle 415" o:spid="_x0000_s1049" style="position:absolute;left:1520;top:9184;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line id="Line 414" o:spid="_x0000_s1050" style="position:absolute;visibility:visible;mso-wrap-style:square" from="1531,8960" to="1531,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" strokeweight=".35589mm"/>
                <v:rect id="Rectangle 413" o:spid="_x0000_s1051" style="position:absolute;left:1633;top:8959;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line id="Line 412" o:spid="_x0000_s1052" style="position:absolute;visibility:visible;mso-wrap-style:square" from="1759,8960" to="1759,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" strokeweight=".35589mm"/>
                <v:rect id="Rectangle 411" o:spid="_x0000_s1053" style="position:absolute;left:1633;top:9184;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rect id="Rectangle 410" o:spid="_x0000_s1054" style="position:absolute;left:1633;top:8959;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101.168,93</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217.000,00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656.000,00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216.000,00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216.000,00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214,49%</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302,30%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32,93%</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998"/>
        </w:trPr>
        <w:tc>
          <w:tcPr>
            <w:tcW w:w="1474"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16"/>
              <w:rPr>
                <w:b/>
                <w:sz w:val="16"/>
              </w:rPr>
            </w:pPr>
            <w:r>
              <w:rPr>
                <w:b/>
                <w:sz w:val="16"/>
              </w:rPr>
              <w:t>Akt. A201711</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4"/>
              <w:rPr>
                <w:b/>
                <w:sz w:val="16"/>
              </w:rPr>
            </w:pPr>
            <w:r>
              <w:rPr>
                <w:b/>
                <w:sz w:val="16"/>
              </w:rPr>
              <w:t>STIPENDIRANJE UČENIKA I STUDENATA</w:t>
            </w:r>
          </w:p>
          <w:p w:rsidR="00495632" w:rsidRDefault="003501E2">
            <w:pPr>
              <w:pStyle w:val="TableParagraph"/>
              <w:spacing w:before="42"/>
              <w:ind w:left="29"/>
              <w:rPr>
                <w:sz w:val="14"/>
              </w:rPr>
            </w:pPr>
            <w:r>
              <w:rPr>
                <w:sz w:val="14"/>
              </w:rPr>
              <w:t>Funkcija: 1070 Socijalna pomoć stanovništvu koje nije obuhvaćeno redovnim socijalnim programima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104.000,00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216.000,00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216.000,00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216.000,00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216.000,00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9"/>
              <w:jc w:val="right"/>
              <w:rPr>
                <w:b/>
                <w:sz w:val="16"/>
              </w:rPr>
            </w:pPr>
            <w:r>
              <w:rPr>
                <w:b/>
                <w:sz w:val="16"/>
              </w:rPr>
              <w:t>207,69%</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20"/>
              <w:jc w:val="right"/>
              <w:rPr>
                <w:b/>
                <w:sz w:val="16"/>
              </w:rPr>
            </w:pPr>
            <w:r>
              <w:rPr>
                <w:b/>
                <w:sz w:val="16"/>
              </w:rPr>
              <w:t>100,00%</w:t>
            </w: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104.000,00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216.000,00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216.000,00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216.000,00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216.000,00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207,69%</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835"/>
        </w:trPr>
        <w:tc>
          <w:tcPr>
            <w:tcW w:w="1474" w:type="dxa"/>
            <w:gridSpan w:val="9"/>
            <w:tcBorders>
              <w:top w:val="single" w:sz="12" w:space="0" w:color="000000"/>
              <w:left w:val="nil"/>
              <w:bottom w:val="single" w:sz="8" w:space="0" w:color="000000"/>
              <w:right w:val="single" w:sz="2" w:space="0" w:color="000000"/>
            </w:tcBorders>
            <w:shd w:val="clear" w:color="auto" w:fill="C0C0C0"/>
          </w:tcPr>
          <w:p w:rsidR="00495632" w:rsidRDefault="003501E2">
            <w:pPr>
              <w:pStyle w:val="TableParagraph"/>
              <w:ind w:left="16"/>
              <w:rPr>
                <w:b/>
                <w:sz w:val="16"/>
              </w:rPr>
            </w:pPr>
            <w:r>
              <w:rPr>
                <w:b/>
                <w:sz w:val="16"/>
              </w:rPr>
              <w:t>Akt. A201712</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Pr>
                <w:b/>
                <w:sz w:val="16"/>
              </w:rPr>
            </w:pPr>
            <w:r>
              <w:rPr>
                <w:b/>
                <w:sz w:val="16"/>
              </w:rPr>
              <w:t>FINANCIRANJE PRIJEVOZA ZA SREDNJE ŠKOLE</w:t>
            </w:r>
          </w:p>
          <w:p w:rsidR="00495632" w:rsidRDefault="003501E2">
            <w:pPr>
              <w:pStyle w:val="TableParagraph"/>
              <w:spacing w:before="42"/>
              <w:ind w:left="29"/>
              <w:rPr>
                <w:sz w:val="14"/>
              </w:rPr>
            </w:pPr>
            <w:r>
              <w:rPr>
                <w:sz w:val="14"/>
              </w:rPr>
              <w:t>Funkcija: 0920 Srednjoškolsko obrazovanje</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1"/>
              <w:jc w:val="right"/>
              <w:rPr>
                <w:b/>
                <w:sz w:val="16"/>
              </w:rPr>
            </w:pPr>
            <w:r>
              <w:rPr>
                <w:b/>
                <w:sz w:val="16"/>
              </w:rPr>
              <w:t>93.011,61</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111.000,00</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111.000,00</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111.000,00</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9"/>
              <w:jc w:val="right"/>
              <w:rPr>
                <w:b/>
                <w:sz w:val="16"/>
              </w:rPr>
            </w:pPr>
            <w:r>
              <w:rPr>
                <w:b/>
                <w:sz w:val="16"/>
              </w:rPr>
              <w:t>111.000,00</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119,34%</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ight="7"/>
              <w:jc w:val="right"/>
              <w:rPr>
                <w:b/>
                <w:sz w:val="16"/>
              </w:rPr>
            </w:pPr>
            <w:r>
              <w:rPr>
                <w:b/>
                <w:sz w:val="16"/>
              </w:rPr>
              <w:t>100,00%</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ight="6"/>
              <w:jc w:val="right"/>
              <w:rPr>
                <w:b/>
                <w:sz w:val="16"/>
              </w:rPr>
            </w:pPr>
            <w:r>
              <w:rPr>
                <w:b/>
                <w:sz w:val="16"/>
              </w:rPr>
              <w:t>100,00%</w:t>
            </w:r>
          </w:p>
        </w:tc>
        <w:tc>
          <w:tcPr>
            <w:tcW w:w="918" w:type="dxa"/>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ind w:right="19"/>
              <w:jc w:val="right"/>
              <w:rPr>
                <w:b/>
                <w:sz w:val="16"/>
              </w:rPr>
            </w:pPr>
            <w:r>
              <w:rPr>
                <w:b/>
                <w:sz w:val="16"/>
              </w:rPr>
              <w:t>100,00%</w:t>
            </w:r>
          </w:p>
        </w:tc>
      </w:tr>
      <w:tr w:rsidR="00495632">
        <w:trPr>
          <w:trHeight w:val="208"/>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93.011,61</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111.000,00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111.000,00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111.000,00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111.000,00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0"/>
              <w:jc w:val="right"/>
              <w:rPr>
                <w:b/>
                <w:sz w:val="14"/>
              </w:rPr>
            </w:pPr>
            <w:r>
              <w:rPr>
                <w:b/>
                <w:sz w:val="14"/>
              </w:rPr>
              <w:t>119,34%</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100,00%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1"/>
              <w:jc w:val="right"/>
              <w:rPr>
                <w:b/>
                <w:sz w:val="14"/>
              </w:rPr>
            </w:pPr>
            <w:r>
              <w:rPr>
                <w:b/>
                <w:sz w:val="14"/>
              </w:rPr>
              <w:t>100,00%</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A201713</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872"/>
              <w:rPr>
                <w:b/>
                <w:sz w:val="16"/>
              </w:rPr>
            </w:pPr>
            <w:r>
              <w:rPr>
                <w:b/>
                <w:sz w:val="16"/>
              </w:rPr>
              <w:t>SUFINANCIRANJE UDŽBENIKA</w:t>
            </w:r>
          </w:p>
          <w:p w:rsidR="00495632" w:rsidRDefault="003501E2">
            <w:pPr>
              <w:pStyle w:val="TableParagraph"/>
              <w:spacing w:before="42"/>
              <w:ind w:left="29"/>
              <w:rPr>
                <w:sz w:val="14"/>
              </w:rPr>
            </w:pPr>
            <w:r>
              <w:rPr>
                <w:sz w:val="14"/>
              </w:rPr>
              <w:t>Funkcija: 0912 Osnovno obrazovanje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138.223,93</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200.000,00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2"/>
              <w:rPr>
                <w:b/>
                <w:sz w:val="16"/>
              </w:rPr>
            </w:pPr>
            <w:r>
              <w:rPr>
                <w:b/>
                <w:sz w:val="16"/>
              </w:rPr>
              <w:t>144,69%</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39"/>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left="16"/>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2"/>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138.223,93</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144,69%</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027"/>
        </w:trPr>
        <w:tc>
          <w:tcPr>
            <w:tcW w:w="1474"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16"/>
              <w:rPr>
                <w:b/>
                <w:sz w:val="16"/>
              </w:rPr>
            </w:pPr>
            <w:r>
              <w:rPr>
                <w:b/>
                <w:sz w:val="16"/>
              </w:rPr>
              <w:t>Akt. A201714</w:t>
            </w:r>
          </w:p>
          <w:p w:rsidR="00495632" w:rsidRDefault="00495632">
            <w:pPr>
              <w:pStyle w:val="TableParagraph"/>
              <w:spacing w:before="0"/>
              <w:rPr>
                <w:rFonts w:ascii="Times New Roman"/>
                <w:sz w:val="18"/>
              </w:rPr>
            </w:pPr>
          </w:p>
          <w:p w:rsidR="00495632" w:rsidRDefault="00495632">
            <w:pPr>
              <w:pStyle w:val="TableParagraph"/>
              <w:spacing w:before="3"/>
              <w:rPr>
                <w:rFonts w:ascii="Times New Roman"/>
                <w:sz w:val="23"/>
              </w:rPr>
            </w:pPr>
          </w:p>
          <w:p w:rsidR="00495632" w:rsidRDefault="003501E2">
            <w:pPr>
              <w:pStyle w:val="TableParagraph"/>
              <w:spacing w:before="0"/>
              <w:ind w:left="16"/>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556"/>
              <w:rPr>
                <w:b/>
                <w:sz w:val="16"/>
              </w:rPr>
            </w:pPr>
            <w:r>
              <w:rPr>
                <w:b/>
                <w:sz w:val="16"/>
              </w:rPr>
              <w:t>SUFINANCIRANJE UDŽBENIKA-SREDNJE ŠKOLE</w:t>
            </w:r>
          </w:p>
          <w:p w:rsidR="00495632" w:rsidRDefault="003501E2">
            <w:pPr>
              <w:pStyle w:val="TableParagraph"/>
              <w:spacing w:before="43"/>
              <w:ind w:left="29"/>
              <w:rPr>
                <w:sz w:val="14"/>
              </w:rPr>
            </w:pPr>
            <w:r>
              <w:rPr>
                <w:sz w:val="14"/>
              </w:rPr>
              <w:t>Funkcija: 0920 Srednjoškolsko obrazovanje</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100.000,00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150.000,00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150.000,00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150.000,00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150,00%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
              <w:jc w:val="right"/>
              <w:rPr>
                <w:b/>
                <w:sz w:val="16"/>
              </w:rPr>
            </w:pPr>
            <w:r>
              <w:rPr>
                <w:b/>
                <w:sz w:val="16"/>
              </w:rPr>
              <w:t>100,00%</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20"/>
              <w:jc w:val="right"/>
              <w:rPr>
                <w:b/>
                <w:sz w:val="16"/>
              </w:rPr>
            </w:pPr>
            <w:r>
              <w:rPr>
                <w:b/>
                <w:sz w:val="16"/>
              </w:rPr>
              <w:t>100,00%</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150.000,00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150.000,00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150.000,00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150,00%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496"/>
        </w:trPr>
        <w:tc>
          <w:tcPr>
            <w:tcW w:w="1474" w:type="dxa"/>
            <w:gridSpan w:val="9"/>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2018</w:t>
            </w:r>
          </w:p>
        </w:tc>
        <w:tc>
          <w:tcPr>
            <w:tcW w:w="2384"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3" w:line="240" w:lineRule="exact"/>
              <w:ind w:left="29" w:right="91"/>
              <w:rPr>
                <w:b/>
                <w:sz w:val="20"/>
              </w:rPr>
            </w:pPr>
            <w:r>
              <w:rPr>
                <w:b/>
                <w:sz w:val="20"/>
              </w:rPr>
              <w:t>PROGRAM SOCIJALNE SKRBI</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330.319,25</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641.000,00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541.000,00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538.000,00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536.000,00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
              <w:jc w:val="right"/>
              <w:rPr>
                <w:rFonts w:ascii="Arial Narrow"/>
                <w:sz w:val="20"/>
              </w:rPr>
            </w:pPr>
            <w:r>
              <w:rPr>
                <w:rFonts w:ascii="Arial Narrow"/>
                <w:sz w:val="20"/>
              </w:rPr>
              <w:t>194,05%</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1"/>
              <w:jc w:val="right"/>
              <w:rPr>
                <w:rFonts w:ascii="Arial Narrow"/>
                <w:sz w:val="20"/>
              </w:rPr>
            </w:pPr>
            <w:r>
              <w:rPr>
                <w:rFonts w:ascii="Arial Narrow"/>
                <w:sz w:val="20"/>
              </w:rPr>
              <w:t>84,40%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jc w:val="right"/>
              <w:rPr>
                <w:rFonts w:ascii="Arial Narrow"/>
                <w:sz w:val="20"/>
              </w:rPr>
            </w:pPr>
            <w:r>
              <w:rPr>
                <w:rFonts w:ascii="Arial Narrow"/>
                <w:sz w:val="20"/>
              </w:rPr>
              <w:t>99,45%</w:t>
            </w:r>
          </w:p>
        </w:tc>
        <w:tc>
          <w:tcPr>
            <w:tcW w:w="918"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4"/>
              <w:ind w:right="13"/>
              <w:jc w:val="right"/>
              <w:rPr>
                <w:rFonts w:ascii="Arial Narrow"/>
                <w:sz w:val="20"/>
              </w:rPr>
            </w:pPr>
            <w:r>
              <w:rPr>
                <w:rFonts w:ascii="Arial Narrow"/>
                <w:sz w:val="20"/>
              </w:rPr>
              <w:t>99,63%</w:t>
            </w:r>
          </w:p>
        </w:tc>
      </w:tr>
      <w:tr w:rsidR="00495632">
        <w:trPr>
          <w:trHeight w:val="1392"/>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16"/>
              <w:rPr>
                <w:b/>
                <w:sz w:val="16"/>
              </w:rPr>
            </w:pPr>
            <w:r>
              <w:rPr>
                <w:b/>
                <w:sz w:val="16"/>
              </w:rPr>
              <w:t>Akt. A201810</w:t>
            </w:r>
          </w:p>
          <w:p w:rsidR="00495632" w:rsidRDefault="00495632">
            <w:pPr>
              <w:pStyle w:val="TableParagraph"/>
              <w:spacing w:before="0"/>
              <w:rPr>
                <w:rFonts w:ascii="Times New Roman"/>
                <w:sz w:val="20"/>
              </w:rPr>
            </w:pPr>
          </w:p>
          <w:p w:rsidR="00495632" w:rsidRDefault="00495632">
            <w:pPr>
              <w:pStyle w:val="TableParagraph"/>
              <w:spacing w:before="0"/>
              <w:rPr>
                <w:rFonts w:ascii="Times New Roman"/>
                <w:sz w:val="20"/>
              </w:rPr>
            </w:pPr>
          </w:p>
          <w:p w:rsidR="00495632" w:rsidRDefault="00495632">
            <w:pPr>
              <w:pStyle w:val="TableParagraph"/>
              <w:spacing w:before="2"/>
              <w:rPr>
                <w:rFonts w:ascii="Times New Roman"/>
                <w:sz w:val="18"/>
              </w:rPr>
            </w:pPr>
          </w:p>
          <w:p w:rsidR="00495632" w:rsidRDefault="003501E2">
            <w:pPr>
              <w:pStyle w:val="TableParagraph"/>
              <w:spacing w:before="0"/>
              <w:ind w:left="16"/>
              <w:rPr>
                <w:sz w:val="14"/>
              </w:rPr>
            </w:pPr>
            <w:r>
              <w:rPr>
                <w:sz w:val="14"/>
              </w:rPr>
              <w:t xml:space="preserve">Izv. </w:t>
            </w:r>
            <w:r>
              <w:rPr>
                <w:position w:val="1"/>
                <w:sz w:val="14"/>
              </w:rPr>
              <w:t>1 3 4</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745"/>
              <w:rPr>
                <w:b/>
                <w:sz w:val="16"/>
              </w:rPr>
            </w:pPr>
            <w:r>
              <w:rPr>
                <w:b/>
                <w:sz w:val="16"/>
              </w:rPr>
              <w:t>POMOĆ SOCIJALNO UGROŽENIM KATEGORIJAMA STANOVNIŠTVA</w:t>
            </w:r>
          </w:p>
          <w:p w:rsidR="00495632" w:rsidRDefault="003501E2">
            <w:pPr>
              <w:pStyle w:val="TableParagraph"/>
              <w:spacing w:before="44"/>
              <w:ind w:left="29"/>
              <w:rPr>
                <w:sz w:val="14"/>
              </w:rPr>
            </w:pPr>
            <w:r>
              <w:rPr>
                <w:sz w:val="14"/>
              </w:rPr>
              <w:t>Funkcija: 1070 Socijalna pomoć stanovništvu koje nije obuhvaćeno redovnim socijalnim programima</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330.319,25</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641.000,00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541.000,00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538.000,00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9"/>
              <w:jc w:val="right"/>
              <w:rPr>
                <w:b/>
                <w:sz w:val="16"/>
              </w:rPr>
            </w:pPr>
            <w:r>
              <w:rPr>
                <w:b/>
                <w:sz w:val="16"/>
              </w:rPr>
              <w:t>536.000,00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8"/>
              <w:jc w:val="right"/>
              <w:rPr>
                <w:b/>
                <w:sz w:val="16"/>
              </w:rPr>
            </w:pPr>
            <w:r>
              <w:rPr>
                <w:b/>
                <w:sz w:val="16"/>
              </w:rPr>
              <w:t>194,05%</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8"/>
              <w:jc w:val="right"/>
              <w:rPr>
                <w:b/>
                <w:sz w:val="16"/>
              </w:rPr>
            </w:pPr>
            <w:r>
              <w:rPr>
                <w:b/>
                <w:sz w:val="16"/>
              </w:rPr>
              <w:t>84,40%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7"/>
              <w:jc w:val="right"/>
              <w:rPr>
                <w:b/>
                <w:sz w:val="16"/>
              </w:rPr>
            </w:pPr>
            <w:r>
              <w:rPr>
                <w:b/>
                <w:sz w:val="16"/>
              </w:rPr>
              <w:t>99,45%</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right="19"/>
              <w:jc w:val="right"/>
              <w:rPr>
                <w:b/>
                <w:sz w:val="16"/>
              </w:rPr>
            </w:pPr>
            <w:r>
              <w:rPr>
                <w:b/>
                <w:sz w:val="16"/>
              </w:rPr>
              <w:t>99,63%</w:t>
            </w:r>
          </w:p>
        </w:tc>
      </w:tr>
      <w:tr w:rsidR="00495632">
        <w:trPr>
          <w:trHeight w:val="196"/>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238.335,94</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535.000,00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440.000,00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440.000,00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440.000,00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224,47%</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82,24%</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24.483,31</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22.000,00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20.000,00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122,53%</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83,33%</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88,00%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90,91%</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67.500,00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76.000,00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76.000,00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76.000,00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76.000,00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112,59%</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507"/>
        </w:trPr>
        <w:tc>
          <w:tcPr>
            <w:tcW w:w="1474" w:type="dxa"/>
            <w:gridSpan w:val="9"/>
            <w:tcBorders>
              <w:top w:val="single" w:sz="12" w:space="0" w:color="000000"/>
              <w:left w:val="nil"/>
              <w:bottom w:val="nil"/>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2019</w:t>
            </w:r>
          </w:p>
        </w:tc>
        <w:tc>
          <w:tcPr>
            <w:tcW w:w="2384"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left="29"/>
              <w:rPr>
                <w:b/>
                <w:sz w:val="20"/>
              </w:rPr>
            </w:pPr>
            <w:r>
              <w:rPr>
                <w:b/>
                <w:sz w:val="20"/>
              </w:rPr>
              <w:t>RAZVOJ CIVILNOG DRUŠTVA</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10"/>
              <w:jc w:val="right"/>
              <w:rPr>
                <w:sz w:val="20"/>
              </w:rPr>
            </w:pPr>
            <w:r>
              <w:rPr>
                <w:sz w:val="20"/>
              </w:rPr>
              <w:t>330.000,00</w:t>
            </w:r>
          </w:p>
        </w:tc>
        <w:tc>
          <w:tcPr>
            <w:tcW w:w="1588"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9"/>
              <w:jc w:val="right"/>
              <w:rPr>
                <w:sz w:val="20"/>
              </w:rPr>
            </w:pPr>
            <w:r>
              <w:rPr>
                <w:sz w:val="20"/>
              </w:rPr>
              <w:t>537.000,00</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9"/>
              <w:jc w:val="right"/>
              <w:rPr>
                <w:sz w:val="20"/>
              </w:rPr>
            </w:pPr>
            <w:r>
              <w:rPr>
                <w:sz w:val="20"/>
              </w:rPr>
              <w:t>532.200,00</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10"/>
              <w:jc w:val="right"/>
              <w:rPr>
                <w:sz w:val="20"/>
              </w:rPr>
            </w:pPr>
            <w:r>
              <w:rPr>
                <w:sz w:val="20"/>
              </w:rPr>
              <w:t>434.000,00</w:t>
            </w:r>
          </w:p>
        </w:tc>
        <w:tc>
          <w:tcPr>
            <w:tcW w:w="1588"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9"/>
              <w:jc w:val="right"/>
              <w:rPr>
                <w:sz w:val="20"/>
              </w:rPr>
            </w:pPr>
            <w:r>
              <w:rPr>
                <w:sz w:val="20"/>
              </w:rPr>
              <w:t>435.000,00</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162,73%</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99,11%</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81,55%</w:t>
            </w:r>
          </w:p>
        </w:tc>
        <w:tc>
          <w:tcPr>
            <w:tcW w:w="918" w:type="dxa"/>
            <w:tcBorders>
              <w:top w:val="single" w:sz="12" w:space="0" w:color="000000"/>
              <w:left w:val="single" w:sz="2" w:space="0" w:color="000000"/>
              <w:bottom w:val="nil"/>
              <w:right w:val="nil"/>
            </w:tcBorders>
            <w:shd w:val="clear" w:color="auto" w:fill="959595"/>
          </w:tcPr>
          <w:p w:rsidR="00495632" w:rsidRDefault="003501E2">
            <w:pPr>
              <w:pStyle w:val="TableParagraph"/>
              <w:spacing w:before="3"/>
              <w:ind w:right="12"/>
              <w:jc w:val="right"/>
              <w:rPr>
                <w:rFonts w:ascii="Arial Narrow"/>
                <w:sz w:val="20"/>
              </w:rPr>
            </w:pPr>
            <w:r>
              <w:rPr>
                <w:rFonts w:ascii="Arial Narrow"/>
                <w:sz w:val="20"/>
              </w:rPr>
              <w:t>100,23%</w:t>
            </w:r>
          </w:p>
        </w:tc>
      </w:tr>
    </w:tbl>
    <w:p w:rsidR="00495632" w:rsidRDefault="00495632">
      <w:pPr>
        <w:jc w:val="right"/>
        <w:rPr>
          <w:rFonts w:ascii="Arial Narrow"/>
          <w:sz w:val="20"/>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392" behindDoc="1" locked="0" layoutInCell="1" allowOverlap="1">
                <wp:simplePos x="0" y="0"/>
                <wp:positionH relativeFrom="page">
                  <wp:posOffset>605790</wp:posOffset>
                </wp:positionH>
                <wp:positionV relativeFrom="page">
                  <wp:posOffset>2192655</wp:posOffset>
                </wp:positionV>
                <wp:extent cx="517525" cy="156210"/>
                <wp:effectExtent l="5715" t="11430" r="635" b="13335"/>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210"/>
                          <a:chOff x="954" y="3453"/>
                          <a:chExt cx="815" cy="246"/>
                        </a:xfrm>
                      </wpg:grpSpPr>
                      <wps:wsp>
                        <wps:cNvPr id="381" name="Rectangle 408"/>
                        <wps:cNvSpPr>
                          <a:spLocks noChangeArrowheads="1"/>
                        </wps:cNvSpPr>
                        <wps:spPr bwMode="auto">
                          <a:xfrm>
                            <a:off x="954" y="34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407"/>
                        <wps:cNvCnPr>
                          <a:cxnSpLocks noChangeShapeType="1"/>
                        </wps:cNvCnPr>
                        <wps:spPr bwMode="auto">
                          <a:xfrm>
                            <a:off x="1077"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Rectangle 406"/>
                        <wps:cNvSpPr>
                          <a:spLocks noChangeArrowheads="1"/>
                        </wps:cNvSpPr>
                        <wps:spPr bwMode="auto">
                          <a:xfrm>
                            <a:off x="954" y="367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405"/>
                        <wps:cNvCnPr>
                          <a:cxnSpLocks noChangeShapeType="1"/>
                        </wps:cNvCnPr>
                        <wps:spPr bwMode="auto">
                          <a:xfrm>
                            <a:off x="964"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404"/>
                        <wps:cNvSpPr>
                          <a:spLocks noChangeArrowheads="1"/>
                        </wps:cNvSpPr>
                        <wps:spPr bwMode="auto">
                          <a:xfrm>
                            <a:off x="1066" y="345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403"/>
                        <wps:cNvCnPr>
                          <a:cxnSpLocks noChangeShapeType="1"/>
                        </wps:cNvCnPr>
                        <wps:spPr bwMode="auto">
                          <a:xfrm>
                            <a:off x="1189"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Rectangle 402"/>
                        <wps:cNvSpPr>
                          <a:spLocks noChangeArrowheads="1"/>
                        </wps:cNvSpPr>
                        <wps:spPr bwMode="auto">
                          <a:xfrm>
                            <a:off x="1066" y="3678"/>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401"/>
                        <wps:cNvCnPr>
                          <a:cxnSpLocks noChangeShapeType="1"/>
                        </wps:cNvCnPr>
                        <wps:spPr bwMode="auto">
                          <a:xfrm>
                            <a:off x="1077"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Rectangle 400"/>
                        <wps:cNvSpPr>
                          <a:spLocks noChangeArrowheads="1"/>
                        </wps:cNvSpPr>
                        <wps:spPr bwMode="auto">
                          <a:xfrm>
                            <a:off x="1179" y="34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99"/>
                        <wps:cNvCnPr>
                          <a:cxnSpLocks noChangeShapeType="1"/>
                        </wps:cNvCnPr>
                        <wps:spPr bwMode="auto">
                          <a:xfrm>
                            <a:off x="1302"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398"/>
                        <wps:cNvSpPr>
                          <a:spLocks noChangeArrowheads="1"/>
                        </wps:cNvSpPr>
                        <wps:spPr bwMode="auto">
                          <a:xfrm>
                            <a:off x="1179" y="367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7"/>
                        <wps:cNvCnPr>
                          <a:cxnSpLocks noChangeShapeType="1"/>
                        </wps:cNvCnPr>
                        <wps:spPr bwMode="auto">
                          <a:xfrm>
                            <a:off x="1189"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96"/>
                        <wps:cNvCnPr>
                          <a:cxnSpLocks noChangeShapeType="1"/>
                        </wps:cNvCnPr>
                        <wps:spPr bwMode="auto">
                          <a:xfrm>
                            <a:off x="1292" y="3463"/>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95"/>
                        <wps:cNvCnPr>
                          <a:cxnSpLocks noChangeShapeType="1"/>
                        </wps:cNvCnPr>
                        <wps:spPr bwMode="auto">
                          <a:xfrm>
                            <a:off x="1418"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94"/>
                        <wps:cNvCnPr>
                          <a:cxnSpLocks noChangeShapeType="1"/>
                        </wps:cNvCnPr>
                        <wps:spPr bwMode="auto">
                          <a:xfrm>
                            <a:off x="1292" y="3688"/>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93"/>
                        <wps:cNvCnPr>
                          <a:cxnSpLocks noChangeShapeType="1"/>
                        </wps:cNvCnPr>
                        <wps:spPr bwMode="auto">
                          <a:xfrm>
                            <a:off x="1302"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92"/>
                        <wps:cNvSpPr>
                          <a:spLocks noChangeArrowheads="1"/>
                        </wps:cNvSpPr>
                        <wps:spPr bwMode="auto">
                          <a:xfrm>
                            <a:off x="1407" y="34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91"/>
                        <wps:cNvCnPr>
                          <a:cxnSpLocks noChangeShapeType="1"/>
                        </wps:cNvCnPr>
                        <wps:spPr bwMode="auto">
                          <a:xfrm>
                            <a:off x="1531"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Rectangle 390"/>
                        <wps:cNvSpPr>
                          <a:spLocks noChangeArrowheads="1"/>
                        </wps:cNvSpPr>
                        <wps:spPr bwMode="auto">
                          <a:xfrm>
                            <a:off x="1407" y="367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89"/>
                        <wps:cNvCnPr>
                          <a:cxnSpLocks noChangeShapeType="1"/>
                        </wps:cNvCnPr>
                        <wps:spPr bwMode="auto">
                          <a:xfrm>
                            <a:off x="1418"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Rectangle 388"/>
                        <wps:cNvSpPr>
                          <a:spLocks noChangeArrowheads="1"/>
                        </wps:cNvSpPr>
                        <wps:spPr bwMode="auto">
                          <a:xfrm>
                            <a:off x="1520" y="34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387"/>
                        <wps:cNvSpPr>
                          <a:spLocks noChangeArrowheads="1"/>
                        </wps:cNvSpPr>
                        <wps:spPr bwMode="auto">
                          <a:xfrm>
                            <a:off x="1633" y="3452"/>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386"/>
                        <wps:cNvSpPr>
                          <a:spLocks noChangeArrowheads="1"/>
                        </wps:cNvSpPr>
                        <wps:spPr bwMode="auto">
                          <a:xfrm>
                            <a:off x="1520" y="367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85"/>
                        <wps:cNvCnPr>
                          <a:cxnSpLocks noChangeShapeType="1"/>
                        </wps:cNvCnPr>
                        <wps:spPr bwMode="auto">
                          <a:xfrm>
                            <a:off x="1531"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Rectangle 384"/>
                        <wps:cNvSpPr>
                          <a:spLocks noChangeArrowheads="1"/>
                        </wps:cNvSpPr>
                        <wps:spPr bwMode="auto">
                          <a:xfrm>
                            <a:off x="1633" y="345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83"/>
                        <wps:cNvCnPr>
                          <a:cxnSpLocks noChangeShapeType="1"/>
                        </wps:cNvCnPr>
                        <wps:spPr bwMode="auto">
                          <a:xfrm>
                            <a:off x="1759"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Rectangle 382"/>
                        <wps:cNvSpPr>
                          <a:spLocks noChangeArrowheads="1"/>
                        </wps:cNvSpPr>
                        <wps:spPr bwMode="auto">
                          <a:xfrm>
                            <a:off x="1633" y="3678"/>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381"/>
                        <wps:cNvSpPr>
                          <a:spLocks noChangeArrowheads="1"/>
                        </wps:cNvSpPr>
                        <wps:spPr bwMode="auto">
                          <a:xfrm>
                            <a:off x="1633" y="3452"/>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C45FD" id="Group 380" o:spid="_x0000_s1026" style="position:absolute;margin-left:47.7pt;margin-top:172.65pt;width:40.75pt;height:12.3pt;z-index:-1554088;mso-position-horizontal-relative:page;mso-position-vertical-relative:page" coordorigin="954,3453" coordsize="81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">
                <v:rect id="Rectangle 408" o:spid="_x0000_s1027" style="position:absolute;left:954;top:34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line id="Line 407" o:spid="_x0000_s1028" style="position:absolute;visibility:visible;mso-wrap-style:square" from="1077,3453" to="1077,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" strokeweight=".35589mm"/>
                <v:rect id="Rectangle 406" o:spid="_x0000_s1029" style="position:absolute;left:954;top:367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405" o:spid="_x0000_s1030" style="position:absolute;visibility:visible;mso-wrap-style:square" from="964,3453" to="964,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" strokeweight=".35589mm"/>
                <v:rect id="Rectangle 404" o:spid="_x0000_s1031" style="position:absolute;left:1066;top:345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403" o:spid="_x0000_s1032" style="position:absolute;visibility:visible;mso-wrap-style:square" from="1189,3453" to="1189,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" strokeweight=".35589mm"/>
                <v:rect id="Rectangle 402" o:spid="_x0000_s1033" style="position:absolute;left:1066;top:3678;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line id="Line 401" o:spid="_x0000_s1034" style="position:absolute;visibility:visible;mso-wrap-style:square" from="1077,3453" to="1077,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" strokeweight=".35589mm"/>
                <v:rect id="Rectangle 400" o:spid="_x0000_s1035" style="position:absolute;left:1179;top:34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line id="Line 399" o:spid="_x0000_s1036" style="position:absolute;visibility:visible;mso-wrap-style:square" from="1302,3453" to="1302,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" strokeweight=".35589mm"/>
                <v:rect id="Rectangle 398" o:spid="_x0000_s1037" style="position:absolute;left:1179;top:367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397" o:spid="_x0000_s1038" style="position:absolute;visibility:visible;mso-wrap-style:square" from="1189,3453" to="1189,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" strokeweight=".35589mm"/>
                <v:line id="Line 396" o:spid="_x0000_s1039" style="position:absolute;visibility:visible;mso-wrap-style:square" from="1292,3463" to="1428,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" strokeweight=".35592mm"/>
                <v:line id="Line 395" o:spid="_x0000_s1040" style="position:absolute;visibility:visible;mso-wrap-style:square" from="1418,3453" to="1418,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" strokeweight=".35589mm"/>
                <v:line id="Line 394" o:spid="_x0000_s1041" style="position:absolute;visibility:visible;mso-wrap-style:square" from="1292,3688" to="142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" strokeweight=".34744mm"/>
                <v:line id="Line 393" o:spid="_x0000_s1042" style="position:absolute;visibility:visible;mso-wrap-style:square" from="1302,3453" to="1302,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" strokeweight=".35589mm"/>
                <v:rect id="Rectangle 392" o:spid="_x0000_s1043" style="position:absolute;left:1407;top:34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91" o:spid="_x0000_s1044" style="position:absolute;visibility:visible;mso-wrap-style:square" from="1531,3453" to="1531,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" strokeweight=".35589mm"/>
                <v:rect id="Rectangle 390" o:spid="_x0000_s1045" style="position:absolute;left:1407;top:367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389" o:spid="_x0000_s1046" style="position:absolute;visibility:visible;mso-wrap-style:square" from="1418,3453" to="1418,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" strokeweight=".35589mm"/>
                <v:rect id="Rectangle 388" o:spid="_x0000_s1047" style="position:absolute;left:1520;top:34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387" o:spid="_x0000_s1048" style="position:absolute;left:1633;top:3452;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rect id="Rectangle 386" o:spid="_x0000_s1049" style="position:absolute;left:1520;top:367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line id="Line 385" o:spid="_x0000_s1050" style="position:absolute;visibility:visible;mso-wrap-style:square" from="1531,3453" to="1531,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" strokeweight=".35589mm"/>
                <v:rect id="Rectangle 384" o:spid="_x0000_s1051" style="position:absolute;left:1633;top:345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line id="Line 383" o:spid="_x0000_s1052" style="position:absolute;visibility:visible;mso-wrap-style:square" from="1759,3453" to="1759,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" strokeweight=".35589mm"/>
                <v:rect id="Rectangle 382" o:spid="_x0000_s1053" style="position:absolute;left:1633;top:3678;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Rectangle 381" o:spid="_x0000_s1054" style="position:absolute;left:1633;top:3452;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w10:wrap anchorx="page" anchory="page"/>
              </v:group>
            </w:pict>
          </mc:Fallback>
        </mc:AlternateContent>
      </w:r>
      <w:r>
        <w:rPr>
          <w:noProof/>
        </w:rPr>
        <mc:AlternateContent>
          <mc:Choice Requires="wpg">
            <w:drawing>
              <wp:anchor distT="0" distB="0" distL="114300" distR="114300" simplePos="0" relativeHeight="501762416" behindDoc="1" locked="0" layoutInCell="1" allowOverlap="1">
                <wp:simplePos x="0" y="0"/>
                <wp:positionH relativeFrom="page">
                  <wp:posOffset>605790</wp:posOffset>
                </wp:positionH>
                <wp:positionV relativeFrom="page">
                  <wp:posOffset>3336925</wp:posOffset>
                </wp:positionV>
                <wp:extent cx="517525" cy="156210"/>
                <wp:effectExtent l="5715" t="12700" r="635" b="12065"/>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210"/>
                          <a:chOff x="954" y="5255"/>
                          <a:chExt cx="815" cy="246"/>
                        </a:xfrm>
                      </wpg:grpSpPr>
                      <wps:wsp>
                        <wps:cNvPr id="352" name="Rectangle 379"/>
                        <wps:cNvSpPr>
                          <a:spLocks noChangeArrowheads="1"/>
                        </wps:cNvSpPr>
                        <wps:spPr bwMode="auto">
                          <a:xfrm>
                            <a:off x="954" y="525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78"/>
                        <wps:cNvCnPr>
                          <a:cxnSpLocks noChangeShapeType="1"/>
                        </wps:cNvCnPr>
                        <wps:spPr bwMode="auto">
                          <a:xfrm>
                            <a:off x="1077"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Rectangle 377"/>
                        <wps:cNvSpPr>
                          <a:spLocks noChangeArrowheads="1"/>
                        </wps:cNvSpPr>
                        <wps:spPr bwMode="auto">
                          <a:xfrm>
                            <a:off x="954" y="548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76"/>
                        <wps:cNvCnPr>
                          <a:cxnSpLocks noChangeShapeType="1"/>
                        </wps:cNvCnPr>
                        <wps:spPr bwMode="auto">
                          <a:xfrm>
                            <a:off x="964"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Rectangle 375"/>
                        <wps:cNvSpPr>
                          <a:spLocks noChangeArrowheads="1"/>
                        </wps:cNvSpPr>
                        <wps:spPr bwMode="auto">
                          <a:xfrm>
                            <a:off x="1066" y="5254"/>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74"/>
                        <wps:cNvCnPr>
                          <a:cxnSpLocks noChangeShapeType="1"/>
                        </wps:cNvCnPr>
                        <wps:spPr bwMode="auto">
                          <a:xfrm>
                            <a:off x="1189"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373"/>
                        <wps:cNvSpPr>
                          <a:spLocks noChangeArrowheads="1"/>
                        </wps:cNvSpPr>
                        <wps:spPr bwMode="auto">
                          <a:xfrm>
                            <a:off x="1066" y="5480"/>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72"/>
                        <wps:cNvCnPr>
                          <a:cxnSpLocks noChangeShapeType="1"/>
                        </wps:cNvCnPr>
                        <wps:spPr bwMode="auto">
                          <a:xfrm>
                            <a:off x="1077"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Rectangle 371"/>
                        <wps:cNvSpPr>
                          <a:spLocks noChangeArrowheads="1"/>
                        </wps:cNvSpPr>
                        <wps:spPr bwMode="auto">
                          <a:xfrm>
                            <a:off x="1179" y="525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70"/>
                        <wps:cNvCnPr>
                          <a:cxnSpLocks noChangeShapeType="1"/>
                        </wps:cNvCnPr>
                        <wps:spPr bwMode="auto">
                          <a:xfrm>
                            <a:off x="1302"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Rectangle 369"/>
                        <wps:cNvSpPr>
                          <a:spLocks noChangeArrowheads="1"/>
                        </wps:cNvSpPr>
                        <wps:spPr bwMode="auto">
                          <a:xfrm>
                            <a:off x="1179" y="548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68"/>
                        <wps:cNvCnPr>
                          <a:cxnSpLocks noChangeShapeType="1"/>
                        </wps:cNvCnPr>
                        <wps:spPr bwMode="auto">
                          <a:xfrm>
                            <a:off x="1189"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67"/>
                        <wps:cNvCnPr>
                          <a:cxnSpLocks noChangeShapeType="1"/>
                        </wps:cNvCnPr>
                        <wps:spPr bwMode="auto">
                          <a:xfrm>
                            <a:off x="1292" y="5265"/>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66"/>
                        <wps:cNvCnPr>
                          <a:cxnSpLocks noChangeShapeType="1"/>
                        </wps:cNvCnPr>
                        <wps:spPr bwMode="auto">
                          <a:xfrm>
                            <a:off x="1418"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65"/>
                        <wps:cNvCnPr>
                          <a:cxnSpLocks noChangeShapeType="1"/>
                        </wps:cNvCnPr>
                        <wps:spPr bwMode="auto">
                          <a:xfrm>
                            <a:off x="1292" y="5490"/>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64"/>
                        <wps:cNvCnPr>
                          <a:cxnSpLocks noChangeShapeType="1"/>
                        </wps:cNvCnPr>
                        <wps:spPr bwMode="auto">
                          <a:xfrm>
                            <a:off x="1302"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Rectangle 363"/>
                        <wps:cNvSpPr>
                          <a:spLocks noChangeArrowheads="1"/>
                        </wps:cNvSpPr>
                        <wps:spPr bwMode="auto">
                          <a:xfrm>
                            <a:off x="1407" y="525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62"/>
                        <wps:cNvCnPr>
                          <a:cxnSpLocks noChangeShapeType="1"/>
                        </wps:cNvCnPr>
                        <wps:spPr bwMode="auto">
                          <a:xfrm>
                            <a:off x="1531"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Rectangle 361"/>
                        <wps:cNvSpPr>
                          <a:spLocks noChangeArrowheads="1"/>
                        </wps:cNvSpPr>
                        <wps:spPr bwMode="auto">
                          <a:xfrm>
                            <a:off x="1407" y="548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60"/>
                        <wps:cNvCnPr>
                          <a:cxnSpLocks noChangeShapeType="1"/>
                        </wps:cNvCnPr>
                        <wps:spPr bwMode="auto">
                          <a:xfrm>
                            <a:off x="1418"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Rectangle 359"/>
                        <wps:cNvSpPr>
                          <a:spLocks noChangeArrowheads="1"/>
                        </wps:cNvSpPr>
                        <wps:spPr bwMode="auto">
                          <a:xfrm>
                            <a:off x="1520" y="525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58"/>
                        <wps:cNvSpPr>
                          <a:spLocks noChangeArrowheads="1"/>
                        </wps:cNvSpPr>
                        <wps:spPr bwMode="auto">
                          <a:xfrm>
                            <a:off x="1633" y="5254"/>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57"/>
                        <wps:cNvSpPr>
                          <a:spLocks noChangeArrowheads="1"/>
                        </wps:cNvSpPr>
                        <wps:spPr bwMode="auto">
                          <a:xfrm>
                            <a:off x="1520" y="5480"/>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56"/>
                        <wps:cNvCnPr>
                          <a:cxnSpLocks noChangeShapeType="1"/>
                        </wps:cNvCnPr>
                        <wps:spPr bwMode="auto">
                          <a:xfrm>
                            <a:off x="1531"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355"/>
                        <wps:cNvSpPr>
                          <a:spLocks noChangeArrowheads="1"/>
                        </wps:cNvSpPr>
                        <wps:spPr bwMode="auto">
                          <a:xfrm>
                            <a:off x="1633" y="5254"/>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54"/>
                        <wps:cNvCnPr>
                          <a:cxnSpLocks noChangeShapeType="1"/>
                        </wps:cNvCnPr>
                        <wps:spPr bwMode="auto">
                          <a:xfrm>
                            <a:off x="1759" y="5255"/>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Rectangle 353"/>
                        <wps:cNvSpPr>
                          <a:spLocks noChangeArrowheads="1"/>
                        </wps:cNvSpPr>
                        <wps:spPr bwMode="auto">
                          <a:xfrm>
                            <a:off x="1633" y="5480"/>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52"/>
                        <wps:cNvSpPr>
                          <a:spLocks noChangeArrowheads="1"/>
                        </wps:cNvSpPr>
                        <wps:spPr bwMode="auto">
                          <a:xfrm>
                            <a:off x="1633" y="5254"/>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7408B" id="Group 351" o:spid="_x0000_s1026" style="position:absolute;margin-left:47.7pt;margin-top:262.75pt;width:40.75pt;height:12.3pt;z-index:-1554064;mso-position-horizontal-relative:page;mso-position-vertical-relative:page" coordorigin="954,5255" coordsize="81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">
                <v:rect id="Rectangle 379" o:spid="_x0000_s1027" style="position:absolute;left:954;top:525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line id="Line 378" o:spid="_x0000_s1028" style="position:absolute;visibility:visible;mso-wrap-style:square" from="1077,5255" to="1077,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" strokeweight=".35589mm"/>
                <v:rect id="Rectangle 377" o:spid="_x0000_s1029" style="position:absolute;left:954;top:548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line id="Line 376" o:spid="_x0000_s1030" style="position:absolute;visibility:visible;mso-wrap-style:square" from="964,5255" to="964,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" strokeweight=".35589mm"/>
                <v:rect id="Rectangle 375" o:spid="_x0000_s1031" style="position:absolute;left:1066;top:5254;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line id="Line 374" o:spid="_x0000_s1032" style="position:absolute;visibility:visible;mso-wrap-style:square" from="1189,5255" to="1189,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" strokeweight=".35589mm"/>
                <v:rect id="Rectangle 373" o:spid="_x0000_s1033" style="position:absolute;left:1066;top:5480;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line id="Line 372" o:spid="_x0000_s1034" style="position:absolute;visibility:visible;mso-wrap-style:square" from="1077,5255" to="1077,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" strokeweight=".35589mm"/>
                <v:rect id="Rectangle 371" o:spid="_x0000_s1035" style="position:absolute;left:1179;top:525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line id="Line 370" o:spid="_x0000_s1036" style="position:absolute;visibility:visible;mso-wrap-style:square" from="1302,5255" to="1302,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" strokeweight=".35589mm"/>
                <v:rect id="Rectangle 369" o:spid="_x0000_s1037" style="position:absolute;left:1179;top:548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line id="Line 368" o:spid="_x0000_s1038" style="position:absolute;visibility:visible;mso-wrap-style:square" from="1189,5255" to="1189,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" strokeweight=".35589mm"/>
                <v:line id="Line 367" o:spid="_x0000_s1039" style="position:absolute;visibility:visible;mso-wrap-style:square" from="1292,5265" to="1428,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" strokeweight=".35592mm"/>
                <v:line id="Line 366" o:spid="_x0000_s1040" style="position:absolute;visibility:visible;mso-wrap-style:square" from="1418,5255" to="1418,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" strokeweight=".35589mm"/>
                <v:line id="Line 365" o:spid="_x0000_s1041" style="position:absolute;visibility:visible;mso-wrap-style:square" from="1292,5490" to="1428,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" strokeweight=".35592mm"/>
                <v:line id="Line 364" o:spid="_x0000_s1042" style="position:absolute;visibility:visible;mso-wrap-style:square" from="1302,5255" to="1302,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" strokeweight=".35589mm"/>
                <v:rect id="Rectangle 363" o:spid="_x0000_s1043" style="position:absolute;left:1407;top:525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line id="Line 362" o:spid="_x0000_s1044" style="position:absolute;visibility:visible;mso-wrap-style:square" from="1531,5255" to="153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" strokeweight=".35589mm"/>
                <v:rect id="Rectangle 361" o:spid="_x0000_s1045" style="position:absolute;left:1407;top:548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line id="Line 360" o:spid="_x0000_s1046" style="position:absolute;visibility:visible;mso-wrap-style:square" from="1418,5255" to="1418,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" strokeweight=".35589mm"/>
                <v:rect id="Rectangle 359" o:spid="_x0000_s1047" style="position:absolute;left:1520;top:525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rect id="Rectangle 358" o:spid="_x0000_s1048" style="position:absolute;left:1633;top:5254;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rect id="Rectangle 357" o:spid="_x0000_s1049" style="position:absolute;left:1520;top:5480;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line id="Line 356" o:spid="_x0000_s1050" style="position:absolute;visibility:visible;mso-wrap-style:square" from="1531,5255" to="153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" strokeweight=".35589mm"/>
                <v:rect id="Rectangle 355" o:spid="_x0000_s1051" style="position:absolute;left:1633;top:5254;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354" o:spid="_x0000_s1052" style="position:absolute;visibility:visible;mso-wrap-style:square" from="1759,5255" to="1759,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" strokeweight=".35589mm"/>
                <v:rect id="Rectangle 353" o:spid="_x0000_s1053" style="position:absolute;left:1633;top:5480;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rect id="Rectangle 352" o:spid="_x0000_s1054" style="position:absolute;left:1633;top:5254;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1024"/>
        </w:trPr>
        <w:tc>
          <w:tcPr>
            <w:tcW w:w="1474"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16"/>
              <w:rPr>
                <w:b/>
                <w:sz w:val="16"/>
              </w:rPr>
            </w:pPr>
            <w:r>
              <w:rPr>
                <w:b/>
                <w:sz w:val="16"/>
              </w:rPr>
              <w:t>Akt. A201910</w:t>
            </w:r>
          </w:p>
          <w:p w:rsidR="00495632" w:rsidRDefault="00495632">
            <w:pPr>
              <w:pStyle w:val="TableParagraph"/>
              <w:spacing w:before="0"/>
              <w:rPr>
                <w:rFonts w:ascii="Times New Roman"/>
                <w:sz w:val="20"/>
              </w:rPr>
            </w:pPr>
          </w:p>
          <w:p w:rsidR="00495632" w:rsidRDefault="00495632">
            <w:pPr>
              <w:pStyle w:val="TableParagraph"/>
              <w:spacing w:before="3"/>
              <w:rPr>
                <w:rFonts w:ascii="Times New Roman"/>
                <w:sz w:val="21"/>
              </w:rPr>
            </w:pPr>
          </w:p>
          <w:p w:rsidR="00495632" w:rsidRDefault="003501E2">
            <w:pPr>
              <w:pStyle w:val="TableParagraph"/>
              <w:spacing w:before="0"/>
              <w:ind w:left="16"/>
              <w:rPr>
                <w:sz w:val="14"/>
              </w:rPr>
            </w:pPr>
            <w:r>
              <w:rPr>
                <w:sz w:val="14"/>
              </w:rPr>
              <w:t xml:space="preserve">Izv. </w:t>
            </w:r>
            <w:r>
              <w:rPr>
                <w:position w:val="1"/>
                <w:sz w:val="14"/>
              </w:rPr>
              <w:t>1</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308"/>
              <w:rPr>
                <w:b/>
                <w:sz w:val="16"/>
              </w:rPr>
            </w:pPr>
            <w:r>
              <w:rPr>
                <w:b/>
                <w:sz w:val="16"/>
              </w:rPr>
              <w:t>FINANCIRANJE UDRUGA CIVILNOG DRUŠTVA I OSTALIH ORGANIZACIJA</w:t>
            </w:r>
          </w:p>
          <w:p w:rsidR="00495632" w:rsidRDefault="003501E2">
            <w:pPr>
              <w:pStyle w:val="TableParagraph"/>
              <w:spacing w:before="43"/>
              <w:ind w:left="29"/>
              <w:rPr>
                <w:sz w:val="14"/>
              </w:rPr>
            </w:pPr>
            <w:r>
              <w:rPr>
                <w:sz w:val="14"/>
              </w:rPr>
              <w:t>Funkcija: 1090 Aktivnosti socijalne zaštite koje nisu drugdje svrstane</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330.000,00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537.000,00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532.200,00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434.000,00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435.000,00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9"/>
              <w:jc w:val="right"/>
              <w:rPr>
                <w:b/>
                <w:sz w:val="16"/>
              </w:rPr>
            </w:pPr>
            <w:r>
              <w:rPr>
                <w:b/>
                <w:sz w:val="16"/>
              </w:rPr>
              <w:t>162,73%</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99,11%</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
              <w:jc w:val="right"/>
              <w:rPr>
                <w:b/>
                <w:sz w:val="16"/>
              </w:rPr>
            </w:pPr>
            <w:r>
              <w:rPr>
                <w:b/>
                <w:sz w:val="16"/>
              </w:rPr>
              <w:t>81,55%</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20"/>
              <w:jc w:val="right"/>
              <w:rPr>
                <w:b/>
                <w:sz w:val="16"/>
              </w:rPr>
            </w:pPr>
            <w:r>
              <w:rPr>
                <w:b/>
                <w:sz w:val="16"/>
              </w:rPr>
              <w:t>100,23%</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330.000,00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537.000,00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532.200,00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434.000,00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435.000,00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162,73%</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99,11%</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81,55%</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100,23%</w:t>
            </w:r>
          </w:p>
        </w:tc>
      </w:tr>
      <w:tr w:rsidR="00495632">
        <w:trPr>
          <w:trHeight w:val="496"/>
        </w:trPr>
        <w:tc>
          <w:tcPr>
            <w:tcW w:w="1474" w:type="dxa"/>
            <w:gridSpan w:val="9"/>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2020</w:t>
            </w:r>
          </w:p>
        </w:tc>
        <w:tc>
          <w:tcPr>
            <w:tcW w:w="2384"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3" w:line="240" w:lineRule="exact"/>
              <w:ind w:left="29"/>
              <w:rPr>
                <w:b/>
                <w:sz w:val="20"/>
              </w:rPr>
            </w:pPr>
            <w:r>
              <w:rPr>
                <w:b/>
                <w:sz w:val="20"/>
              </w:rPr>
              <w:t>PROGRAM JAVNIH POTREBA U SPORTU</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203.500,00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260.000,00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260.000,00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260.000,00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260.000,00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127,76%</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3"/>
              <w:ind w:right="12"/>
              <w:jc w:val="right"/>
              <w:rPr>
                <w:rFonts w:ascii="Arial Narrow"/>
                <w:sz w:val="20"/>
              </w:rPr>
            </w:pPr>
            <w:r>
              <w:rPr>
                <w:rFonts w:ascii="Arial Narrow"/>
                <w:sz w:val="20"/>
              </w:rPr>
              <w:t>100,00%</w:t>
            </w:r>
          </w:p>
        </w:tc>
      </w:tr>
      <w:tr w:rsidR="00495632">
        <w:trPr>
          <w:trHeight w:val="1032"/>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16"/>
              <w:rPr>
                <w:b/>
                <w:sz w:val="16"/>
              </w:rPr>
            </w:pPr>
            <w:r>
              <w:rPr>
                <w:b/>
                <w:sz w:val="16"/>
              </w:rPr>
              <w:t>Akt. A202010</w:t>
            </w:r>
          </w:p>
          <w:p w:rsidR="00495632" w:rsidRDefault="00495632">
            <w:pPr>
              <w:pStyle w:val="TableParagraph"/>
              <w:spacing w:before="0"/>
              <w:rPr>
                <w:rFonts w:ascii="Times New Roman"/>
                <w:sz w:val="20"/>
              </w:rPr>
            </w:pPr>
          </w:p>
          <w:p w:rsidR="00495632" w:rsidRDefault="00495632">
            <w:pPr>
              <w:pStyle w:val="TableParagraph"/>
              <w:spacing w:before="3"/>
              <w:rPr>
                <w:rFonts w:ascii="Times New Roman"/>
                <w:sz w:val="21"/>
              </w:rPr>
            </w:pPr>
          </w:p>
          <w:p w:rsidR="00495632" w:rsidRDefault="003501E2">
            <w:pPr>
              <w:pStyle w:val="TableParagraph"/>
              <w:spacing w:before="1"/>
              <w:ind w:left="16"/>
              <w:rPr>
                <w:sz w:val="14"/>
              </w:rPr>
            </w:pPr>
            <w:r>
              <w:rPr>
                <w:sz w:val="14"/>
              </w:rPr>
              <w:t xml:space="preserve">Izv. </w:t>
            </w:r>
            <w:r>
              <w:rPr>
                <w:position w:val="1"/>
                <w:sz w:val="14"/>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29"/>
              <w:rPr>
                <w:b/>
                <w:sz w:val="16"/>
              </w:rPr>
            </w:pPr>
            <w:r>
              <w:rPr>
                <w:b/>
                <w:sz w:val="16"/>
              </w:rPr>
              <w:t>FINANCIRANJE ZAJEDNICE SPORTSKIH UDRUGA I ŠPORTSKIH DRUŠTAVA</w:t>
            </w:r>
          </w:p>
          <w:p w:rsidR="00495632" w:rsidRDefault="003501E2">
            <w:pPr>
              <w:pStyle w:val="TableParagraph"/>
              <w:spacing w:before="44"/>
              <w:ind w:left="29"/>
              <w:rPr>
                <w:sz w:val="14"/>
              </w:rPr>
            </w:pPr>
            <w:r>
              <w:rPr>
                <w:sz w:val="14"/>
              </w:rPr>
              <w:t>Funkcija: 0810 Službe rekreacije i športa</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right="11"/>
              <w:jc w:val="right"/>
              <w:rPr>
                <w:b/>
                <w:sz w:val="16"/>
              </w:rPr>
            </w:pPr>
            <w:r>
              <w:rPr>
                <w:b/>
                <w:sz w:val="16"/>
              </w:rPr>
              <w:t>203.500,00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260.000,00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260.000,00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260.000,00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right="9"/>
              <w:jc w:val="right"/>
              <w:rPr>
                <w:b/>
                <w:sz w:val="16"/>
              </w:rPr>
            </w:pPr>
            <w:r>
              <w:rPr>
                <w:b/>
                <w:sz w:val="16"/>
              </w:rPr>
              <w:t>260.000,00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29" w:right="8"/>
              <w:jc w:val="right"/>
              <w:rPr>
                <w:b/>
                <w:sz w:val="16"/>
              </w:rPr>
            </w:pPr>
            <w:r>
              <w:rPr>
                <w:b/>
                <w:sz w:val="16"/>
              </w:rPr>
              <w:t>127,76%</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29" w:right="7"/>
              <w:jc w:val="right"/>
              <w:rPr>
                <w:b/>
                <w:sz w:val="16"/>
              </w:rPr>
            </w:pPr>
            <w:r>
              <w:rPr>
                <w:b/>
                <w:sz w:val="16"/>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29" w:right="6"/>
              <w:jc w:val="right"/>
              <w:rPr>
                <w:b/>
                <w:sz w:val="16"/>
              </w:rPr>
            </w:pPr>
            <w:r>
              <w:rPr>
                <w:b/>
                <w:sz w:val="16"/>
              </w:rPr>
              <w:t>100,00%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9"/>
              <w:ind w:right="19"/>
              <w:jc w:val="right"/>
              <w:rPr>
                <w:b/>
                <w:sz w:val="16"/>
              </w:rPr>
            </w:pPr>
            <w:r>
              <w:rPr>
                <w:b/>
                <w:sz w:val="16"/>
              </w:rPr>
              <w:t>100,00%</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sz w:val="14"/>
              </w:rPr>
              <w:t>203.500,00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260.000,00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260.000,00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sz w:val="14"/>
              </w:rPr>
              <w:t>260.000,00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260.000,00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0"/>
              <w:jc w:val="right"/>
              <w:rPr>
                <w:b/>
                <w:sz w:val="14"/>
              </w:rPr>
            </w:pPr>
            <w:r>
              <w:rPr>
                <w:b/>
                <w:sz w:val="14"/>
              </w:rPr>
              <w:t>127,76%</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100,00%</w:t>
            </w:r>
          </w:p>
        </w:tc>
      </w:tr>
      <w:tr w:rsidR="00495632">
        <w:trPr>
          <w:trHeight w:val="729"/>
        </w:trPr>
        <w:tc>
          <w:tcPr>
            <w:tcW w:w="1474"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3011</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3" w:line="240" w:lineRule="exact"/>
              <w:ind w:left="29"/>
              <w:rPr>
                <w:b/>
                <w:sz w:val="20"/>
              </w:rPr>
            </w:pPr>
            <w:r>
              <w:rPr>
                <w:b/>
                <w:sz w:val="20"/>
              </w:rPr>
              <w:t>PROGRAM POTICANJA POLJOPRIVREDNE PROIZVODNJE</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162.390,58</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9"/>
              <w:jc w:val="right"/>
              <w:rPr>
                <w:sz w:val="20"/>
              </w:rPr>
            </w:pPr>
            <w:r>
              <w:rPr>
                <w:sz w:val="20"/>
              </w:rPr>
              <w:t>736.000,00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9"/>
              <w:jc w:val="right"/>
              <w:rPr>
                <w:sz w:val="20"/>
              </w:rPr>
            </w:pPr>
            <w:r>
              <w:rPr>
                <w:sz w:val="20"/>
              </w:rPr>
              <w:t>755.000,00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755.000,00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9"/>
              <w:jc w:val="right"/>
              <w:rPr>
                <w:sz w:val="20"/>
              </w:rPr>
            </w:pPr>
            <w:r>
              <w:rPr>
                <w:sz w:val="20"/>
              </w:rPr>
              <w:t>755.000,00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453,23%</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102,58%</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3"/>
              <w:ind w:right="12"/>
              <w:jc w:val="right"/>
              <w:rPr>
                <w:rFonts w:ascii="Arial Narrow"/>
                <w:sz w:val="20"/>
              </w:rPr>
            </w:pPr>
            <w:r>
              <w:rPr>
                <w:rFonts w:ascii="Arial Narrow"/>
                <w:sz w:val="20"/>
              </w:rPr>
              <w:t>100,00%</w:t>
            </w:r>
          </w:p>
        </w:tc>
      </w:tr>
      <w:tr w:rsidR="00495632">
        <w:trPr>
          <w:trHeight w:val="451"/>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1"/>
              <w:ind w:left="16"/>
              <w:rPr>
                <w:b/>
                <w:sz w:val="16"/>
              </w:rPr>
            </w:pPr>
            <w:r>
              <w:rPr>
                <w:b/>
                <w:sz w:val="16"/>
              </w:rPr>
              <w:t>Akt. A301110</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left="29" w:right="427"/>
              <w:rPr>
                <w:b/>
                <w:sz w:val="16"/>
              </w:rPr>
            </w:pPr>
            <w:r>
              <w:rPr>
                <w:b/>
                <w:sz w:val="16"/>
              </w:rPr>
              <w:t>SUBVENCIJE POLJOPRIVREDNICIMA</w:t>
            </w:r>
          </w:p>
          <w:p w:rsidR="00495632" w:rsidRDefault="003501E2">
            <w:pPr>
              <w:pStyle w:val="TableParagraph"/>
              <w:spacing w:before="42"/>
              <w:ind w:left="29"/>
              <w:rPr>
                <w:sz w:val="14"/>
              </w:rPr>
            </w:pPr>
            <w:r>
              <w:rPr>
                <w:sz w:val="14"/>
              </w:rPr>
              <w:t>Funkcija: 0421 Poljoprivreda</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left="644"/>
              <w:rPr>
                <w:b/>
                <w:sz w:val="16"/>
              </w:rPr>
            </w:pPr>
            <w:r>
              <w:rPr>
                <w:b/>
                <w:sz w:val="16"/>
              </w:rPr>
              <w:t>161.578,08</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left="644"/>
              <w:rPr>
                <w:b/>
                <w:sz w:val="16"/>
              </w:rPr>
            </w:pPr>
            <w:r>
              <w:rPr>
                <w:b/>
                <w:sz w:val="16"/>
              </w:rPr>
              <w:t>700.000,00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left="645"/>
              <w:rPr>
                <w:b/>
                <w:sz w:val="16"/>
              </w:rPr>
            </w:pPr>
            <w:r>
              <w:rPr>
                <w:b/>
                <w:sz w:val="16"/>
              </w:rPr>
              <w:t>700.000,00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left="645"/>
              <w:rPr>
                <w:b/>
                <w:sz w:val="16"/>
              </w:rPr>
            </w:pPr>
            <w:r>
              <w:rPr>
                <w:b/>
                <w:sz w:val="16"/>
              </w:rPr>
              <w:t>700.000,00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left="645"/>
              <w:rPr>
                <w:b/>
                <w:sz w:val="16"/>
              </w:rPr>
            </w:pPr>
            <w:r>
              <w:rPr>
                <w:b/>
                <w:sz w:val="16"/>
              </w:rPr>
              <w:t>700.000,00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left="132"/>
              <w:rPr>
                <w:b/>
                <w:sz w:val="16"/>
              </w:rPr>
            </w:pPr>
            <w:r>
              <w:rPr>
                <w:b/>
                <w:sz w:val="16"/>
              </w:rPr>
              <w:t>433,23%</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left="133"/>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left="134"/>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1"/>
              <w:ind w:left="134"/>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4"/>
              <w:rPr>
                <w:sz w:val="14"/>
              </w:rPr>
            </w:pPr>
            <w:r>
              <w:rPr>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153.703,08</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680.000,00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680.000,00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680.000,00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680.000,00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442,41%</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201"/>
        </w:trPr>
        <w:tc>
          <w:tcPr>
            <w:tcW w:w="1474"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7.875,00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20.000,00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20.000,00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20.000,00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9"/>
              <w:jc w:val="right"/>
              <w:rPr>
                <w:b/>
                <w:sz w:val="14"/>
              </w:rPr>
            </w:pPr>
            <w:r>
              <w:rPr>
                <w:b/>
                <w:sz w:val="14"/>
              </w:rPr>
              <w:t>20.000,00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253,97%</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8"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1042"/>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16"/>
              <w:rPr>
                <w:b/>
                <w:sz w:val="16"/>
              </w:rPr>
            </w:pPr>
            <w:r>
              <w:rPr>
                <w:b/>
                <w:sz w:val="16"/>
              </w:rPr>
              <w:t>Akt. A301113</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29" w:right="87"/>
              <w:rPr>
                <w:b/>
                <w:sz w:val="16"/>
              </w:rPr>
            </w:pPr>
            <w:r>
              <w:rPr>
                <w:b/>
                <w:sz w:val="16"/>
              </w:rPr>
              <w:t>PROJEKT ZAŠTITE I REVITALIZACIJE AUTOHTONIH SORTA VINOVE LOZE OZALJSKO- VIVODINSKOG VINOGORJA</w:t>
            </w:r>
          </w:p>
          <w:p w:rsidR="00495632" w:rsidRDefault="003501E2">
            <w:pPr>
              <w:pStyle w:val="TableParagraph"/>
              <w:spacing w:before="46"/>
              <w:ind w:left="29"/>
              <w:rPr>
                <w:sz w:val="14"/>
              </w:rPr>
            </w:pPr>
            <w:r>
              <w:rPr>
                <w:sz w:val="14"/>
              </w:rPr>
              <w:t>Funkcija: 0421 Poljoprivreda</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747"/>
              <w:rPr>
                <w:b/>
                <w:sz w:val="16"/>
              </w:rPr>
            </w:pPr>
            <w:r>
              <w:rPr>
                <w:b/>
                <w:sz w:val="16"/>
              </w:rPr>
              <w:t>35.000,00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748"/>
              <w:rPr>
                <w:b/>
                <w:sz w:val="16"/>
              </w:rPr>
            </w:pPr>
            <w:r>
              <w:rPr>
                <w:b/>
                <w:sz w:val="16"/>
              </w:rPr>
              <w:t>35.000,00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747"/>
              <w:rPr>
                <w:b/>
                <w:sz w:val="16"/>
              </w:rPr>
            </w:pPr>
            <w:r>
              <w:rPr>
                <w:b/>
                <w:sz w:val="16"/>
              </w:rPr>
              <w:t>35.000,00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748"/>
              <w:rPr>
                <w:b/>
                <w:sz w:val="16"/>
              </w:rPr>
            </w:pPr>
            <w:r>
              <w:rPr>
                <w:b/>
                <w:sz w:val="16"/>
              </w:rPr>
              <w:t>35.000,00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133"/>
              <w:rPr>
                <w:b/>
                <w:sz w:val="16"/>
              </w:rPr>
            </w:pPr>
            <w:r>
              <w:rPr>
                <w:b/>
                <w:sz w:val="16"/>
              </w:rPr>
              <w:t>100,00%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134"/>
              <w:rPr>
                <w:b/>
                <w:sz w:val="16"/>
              </w:rPr>
            </w:pPr>
            <w:r>
              <w:rPr>
                <w:b/>
                <w:sz w:val="16"/>
              </w:rPr>
              <w:t>100,00%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9"/>
              <w:ind w:left="134"/>
              <w:rPr>
                <w:b/>
                <w:sz w:val="16"/>
              </w:rPr>
            </w:pPr>
            <w:r>
              <w:rPr>
                <w:b/>
                <w:sz w:val="16"/>
              </w:rPr>
              <w:t>100,00%</w:t>
            </w:r>
          </w:p>
        </w:tc>
      </w:tr>
      <w:tr w:rsidR="00495632">
        <w:trPr>
          <w:trHeight w:val="200"/>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4"/>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5"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35.000,00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35.000,00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100,00%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A301114</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PROJEKT ODRŽAVANJE TRAVNJAKA NATURA 2000</w:t>
            </w:r>
          </w:p>
          <w:p w:rsidR="00495632" w:rsidRDefault="003501E2">
            <w:pPr>
              <w:pStyle w:val="TableParagraph"/>
              <w:spacing w:before="42"/>
              <w:ind w:left="29"/>
              <w:rPr>
                <w:sz w:val="14"/>
              </w:rPr>
            </w:pPr>
            <w:r>
              <w:rPr>
                <w:sz w:val="14"/>
              </w:rPr>
              <w:t>Funkcija: 0421 Poljoprivreda</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20.000,00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20.000,00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20.000,00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20.000,00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K301112</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672"/>
              <w:rPr>
                <w:b/>
                <w:sz w:val="16"/>
              </w:rPr>
            </w:pPr>
            <w:r>
              <w:rPr>
                <w:b/>
                <w:sz w:val="16"/>
              </w:rPr>
              <w:t>PROJEKT GRADSKIH VRTOVA</w:t>
            </w:r>
          </w:p>
          <w:p w:rsidR="00495632" w:rsidRDefault="003501E2">
            <w:pPr>
              <w:pStyle w:val="TableParagraph"/>
              <w:spacing w:before="42"/>
              <w:ind w:left="29"/>
              <w:rPr>
                <w:sz w:val="14"/>
              </w:rPr>
            </w:pPr>
            <w:r>
              <w:rPr>
                <w:sz w:val="14"/>
              </w:rPr>
              <w:t>Funkcija: 0421 Poljoprivreda</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003"/>
              <w:rPr>
                <w:b/>
                <w:sz w:val="16"/>
              </w:rPr>
            </w:pPr>
            <w:r>
              <w:rPr>
                <w:b/>
                <w:sz w:val="16"/>
              </w:rPr>
              <w:t>812,50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850"/>
              <w:rPr>
                <w:b/>
                <w:sz w:val="16"/>
              </w:rPr>
            </w:pPr>
            <w:r>
              <w:rPr>
                <w:b/>
                <w:sz w:val="16"/>
              </w:rPr>
              <w:t>1.000,00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123,08%</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9"/>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13"/>
        </w:trPr>
        <w:tc>
          <w:tcPr>
            <w:tcW w:w="1474" w:type="dxa"/>
            <w:gridSpan w:val="9"/>
            <w:tcBorders>
              <w:top w:val="single" w:sz="12" w:space="0" w:color="000000"/>
              <w:left w:val="nil"/>
              <w:bottom w:val="nil"/>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2"/>
              <w:jc w:val="right"/>
              <w:rPr>
                <w:b/>
                <w:sz w:val="14"/>
              </w:rPr>
            </w:pPr>
            <w:r>
              <w:rPr>
                <w:b/>
                <w:sz w:val="14"/>
              </w:rPr>
              <w:t>812,50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1"/>
              <w:jc w:val="right"/>
              <w:rPr>
                <w:b/>
                <w:sz w:val="14"/>
              </w:rPr>
            </w:pPr>
            <w:r>
              <w:rPr>
                <w:b/>
                <w:sz w:val="14"/>
              </w:rPr>
              <w:t>1.000,00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ight="9"/>
              <w:jc w:val="right"/>
              <w:rPr>
                <w:b/>
                <w:sz w:val="14"/>
              </w:rPr>
            </w:pPr>
            <w:r>
              <w:rPr>
                <w:b/>
                <w:sz w:val="14"/>
              </w:rPr>
              <w:t>123,08%</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12" w:space="0" w:color="000000"/>
              <w:left w:val="single" w:sz="2" w:space="0" w:color="000000"/>
              <w:bottom w:val="nil"/>
              <w:right w:val="nil"/>
            </w:tcBorders>
            <w:shd w:val="clear" w:color="auto" w:fill="CCFFCC"/>
          </w:tcPr>
          <w:p w:rsidR="00495632" w:rsidRDefault="00495632">
            <w:pPr>
              <w:pStyle w:val="TableParagraph"/>
              <w:spacing w:before="0"/>
              <w:rPr>
                <w:rFonts w:ascii="Times New Roman"/>
                <w:sz w:val="14"/>
              </w:rPr>
            </w:pPr>
          </w:p>
        </w:tc>
      </w:tr>
    </w:tbl>
    <w:p w:rsidR="00495632" w:rsidRDefault="00495632">
      <w:pPr>
        <w:rPr>
          <w:rFonts w:ascii="Times New Roman"/>
          <w:sz w:val="14"/>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45" w:right="1749"/>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30"/>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12" w:right="394"/>
              <w:jc w:val="center"/>
              <w:rPr>
                <w:sz w:val="20"/>
              </w:rPr>
            </w:pPr>
            <w:r>
              <w:rPr>
                <w:sz w:val="20"/>
              </w:rPr>
              <w:t>Račun/ Pozicija</w:t>
            </w:r>
          </w:p>
          <w:p w:rsidR="00495632" w:rsidRDefault="003501E2">
            <w:pPr>
              <w:pStyle w:val="TableParagraph"/>
              <w:spacing w:before="28" w:line="216" w:lineRule="exact"/>
              <w:ind w:left="19"/>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76" w:right="959"/>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16"/>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6" w:right="209"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3"/>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9" w:right="62"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4"/>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6" w:right="77"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15"/>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5" w:right="205" w:hanging="56"/>
              <w:jc w:val="center"/>
              <w:rPr>
                <w:sz w:val="20"/>
              </w:rPr>
            </w:pPr>
            <w:r>
              <w:rPr>
                <w:sz w:val="20"/>
              </w:rPr>
              <w:t>Projekcija za 2019. godinu</w:t>
            </w:r>
          </w:p>
          <w:p w:rsidR="00495632" w:rsidRDefault="003501E2">
            <w:pPr>
              <w:pStyle w:val="TableParagraph"/>
              <w:spacing w:before="26" w:line="216" w:lineRule="exact"/>
              <w:ind w:left="15"/>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6" w:right="205" w:hanging="56"/>
              <w:jc w:val="center"/>
              <w:rPr>
                <w:sz w:val="20"/>
              </w:rPr>
            </w:pPr>
            <w:r>
              <w:rPr>
                <w:sz w:val="20"/>
              </w:rPr>
              <w:t>Projekcija za 2020. godinu</w:t>
            </w:r>
          </w:p>
          <w:p w:rsidR="00495632" w:rsidRDefault="003501E2">
            <w:pPr>
              <w:pStyle w:val="TableParagraph"/>
              <w:spacing w:before="26" w:line="216" w:lineRule="exact"/>
              <w:ind w:left="17"/>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6"/>
              <w:jc w:val="center"/>
              <w:rPr>
                <w:sz w:val="20"/>
              </w:rPr>
            </w:pPr>
            <w:r>
              <w:rPr>
                <w:sz w:val="20"/>
              </w:rPr>
              <w:t>Indeks 4/3</w:t>
            </w:r>
          </w:p>
          <w:p w:rsidR="00495632" w:rsidRDefault="003501E2">
            <w:pPr>
              <w:pStyle w:val="TableParagraph"/>
              <w:spacing w:before="26" w:line="216" w:lineRule="exact"/>
              <w:ind w:left="18"/>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4"/>
              <w:jc w:val="center"/>
              <w:rPr>
                <w:sz w:val="20"/>
              </w:rPr>
            </w:pPr>
            <w:r>
              <w:rPr>
                <w:sz w:val="20"/>
              </w:rPr>
              <w:t>Indeks 5/4</w:t>
            </w:r>
          </w:p>
          <w:p w:rsidR="00495632" w:rsidRDefault="003501E2">
            <w:pPr>
              <w:pStyle w:val="TableParagraph"/>
              <w:spacing w:before="26" w:line="216" w:lineRule="exact"/>
              <w:ind w:left="20"/>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32"/>
              <w:jc w:val="center"/>
              <w:rPr>
                <w:sz w:val="20"/>
              </w:rPr>
            </w:pPr>
            <w:r>
              <w:rPr>
                <w:sz w:val="20"/>
              </w:rPr>
              <w:t>Indeks 6/5</w:t>
            </w:r>
          </w:p>
          <w:p w:rsidR="00495632" w:rsidRDefault="003501E2">
            <w:pPr>
              <w:pStyle w:val="TableParagraph"/>
              <w:spacing w:before="26" w:line="216" w:lineRule="exact"/>
              <w:ind w:left="57" w:right="37"/>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5" w:right="122"/>
              <w:jc w:val="center"/>
              <w:rPr>
                <w:sz w:val="20"/>
              </w:rPr>
            </w:pPr>
            <w:r>
              <w:rPr>
                <w:sz w:val="20"/>
              </w:rPr>
              <w:t>Indeks 7/6</w:t>
            </w:r>
          </w:p>
          <w:p w:rsidR="00495632" w:rsidRDefault="003501E2">
            <w:pPr>
              <w:pStyle w:val="TableParagraph"/>
              <w:spacing w:before="26" w:line="216" w:lineRule="exact"/>
              <w:ind w:left="135" w:right="126"/>
              <w:jc w:val="center"/>
              <w:rPr>
                <w:sz w:val="18"/>
              </w:rPr>
            </w:pPr>
            <w:r>
              <w:rPr>
                <w:sz w:val="18"/>
              </w:rPr>
              <w:t>11</w:t>
            </w:r>
          </w:p>
        </w:tc>
      </w:tr>
      <w:tr w:rsidR="00495632">
        <w:trPr>
          <w:trHeight w:val="1209"/>
        </w:trPr>
        <w:tc>
          <w:tcPr>
            <w:tcW w:w="1474"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23"/>
              <w:rPr>
                <w:b/>
                <w:sz w:val="16"/>
              </w:rPr>
            </w:pPr>
            <w:r>
              <w:rPr>
                <w:b/>
                <w:sz w:val="16"/>
              </w:rPr>
              <w:t>Program</w:t>
            </w:r>
          </w:p>
          <w:p w:rsidR="00495632" w:rsidRDefault="003501E2">
            <w:pPr>
              <w:pStyle w:val="TableParagraph"/>
              <w:spacing w:before="35"/>
              <w:ind w:left="710"/>
              <w:rPr>
                <w:b/>
                <w:sz w:val="16"/>
              </w:rPr>
            </w:pPr>
            <w:r>
              <w:rPr>
                <w:b/>
                <w:sz w:val="16"/>
              </w:rPr>
              <w:t>3012</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left="35" w:right="438"/>
              <w:rPr>
                <w:b/>
                <w:sz w:val="20"/>
              </w:rPr>
            </w:pPr>
            <w:r>
              <w:rPr>
                <w:b/>
                <w:sz w:val="20"/>
              </w:rPr>
              <w:t>PROGRAM ORGANIZIRANJA I PROVOĐENJA</w:t>
            </w:r>
          </w:p>
          <w:p w:rsidR="00495632" w:rsidRDefault="003501E2">
            <w:pPr>
              <w:pStyle w:val="TableParagraph"/>
              <w:spacing w:before="4" w:line="240" w:lineRule="exact"/>
              <w:ind w:left="35" w:right="1002"/>
              <w:rPr>
                <w:b/>
                <w:sz w:val="20"/>
              </w:rPr>
            </w:pPr>
            <w:r>
              <w:rPr>
                <w:b/>
                <w:sz w:val="20"/>
              </w:rPr>
              <w:t>ZAŠTITE I SPAŠAVANJA</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4"/>
              <w:jc w:val="right"/>
              <w:rPr>
                <w:sz w:val="20"/>
              </w:rPr>
            </w:pPr>
            <w:r>
              <w:rPr>
                <w:sz w:val="20"/>
              </w:rPr>
              <w:t>25.000,00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3"/>
              <w:jc w:val="right"/>
              <w:rPr>
                <w:sz w:val="20"/>
              </w:rPr>
            </w:pPr>
            <w:r>
              <w:rPr>
                <w:sz w:val="20"/>
              </w:rPr>
              <w:t>25.000,00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3"/>
              <w:jc w:val="right"/>
              <w:rPr>
                <w:sz w:val="20"/>
              </w:rPr>
            </w:pPr>
            <w:r>
              <w:rPr>
                <w:sz w:val="20"/>
              </w:rPr>
              <w:t>25.000,00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4"/>
              <w:jc w:val="right"/>
              <w:rPr>
                <w:sz w:val="20"/>
              </w:rPr>
            </w:pPr>
            <w:r>
              <w:rPr>
                <w:sz w:val="20"/>
              </w:rPr>
              <w:t>25.000,00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2"/>
              <w:jc w:val="right"/>
              <w:rPr>
                <w:sz w:val="20"/>
              </w:rPr>
            </w:pPr>
            <w:r>
              <w:rPr>
                <w:sz w:val="20"/>
              </w:rPr>
              <w:t>25.000,00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right="-15"/>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3"/>
              <w:ind w:right="6"/>
              <w:jc w:val="right"/>
              <w:rPr>
                <w:rFonts w:ascii="Arial Narrow"/>
                <w:sz w:val="20"/>
              </w:rPr>
            </w:pPr>
            <w:r>
              <w:rPr>
                <w:rFonts w:ascii="Arial Narrow"/>
                <w:sz w:val="20"/>
              </w:rPr>
              <w:t>100,00%</w:t>
            </w:r>
          </w:p>
        </w:tc>
      </w:tr>
      <w:tr w:rsidR="00495632">
        <w:trPr>
          <w:trHeight w:val="451"/>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1"/>
              <w:ind w:left="23"/>
              <w:rPr>
                <w:b/>
                <w:sz w:val="16"/>
              </w:rPr>
            </w:pPr>
            <w:r>
              <w:rPr>
                <w:b/>
                <w:sz w:val="16"/>
              </w:rPr>
              <w:t>Akt. A301211</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35" w:right="966"/>
              <w:rPr>
                <w:b/>
                <w:sz w:val="16"/>
              </w:rPr>
            </w:pPr>
            <w:r>
              <w:rPr>
                <w:b/>
                <w:sz w:val="16"/>
              </w:rPr>
              <w:t>GORSKA SLUŽBA SPAŠAVANJA</w:t>
            </w:r>
          </w:p>
          <w:p w:rsidR="00495632" w:rsidRDefault="003501E2">
            <w:pPr>
              <w:pStyle w:val="TableParagraph"/>
              <w:spacing w:before="42"/>
              <w:ind w:left="35"/>
              <w:rPr>
                <w:sz w:val="14"/>
              </w:rPr>
            </w:pPr>
            <w:r>
              <w:rPr>
                <w:sz w:val="14"/>
              </w:rPr>
              <w:t>Funkcija: 0220 Civilna obrana</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754"/>
              <w:rPr>
                <w:b/>
                <w:sz w:val="16"/>
              </w:rPr>
            </w:pPr>
            <w:r>
              <w:rPr>
                <w:b/>
                <w:sz w:val="16"/>
              </w:rPr>
              <w:t>25.000,00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753"/>
              <w:rPr>
                <w:b/>
                <w:sz w:val="16"/>
              </w:rPr>
            </w:pPr>
            <w:r>
              <w:rPr>
                <w:b/>
                <w:sz w:val="16"/>
              </w:rPr>
              <w:t>25.000,00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754"/>
              <w:rPr>
                <w:b/>
                <w:sz w:val="16"/>
              </w:rPr>
            </w:pPr>
            <w:r>
              <w:rPr>
                <w:b/>
                <w:sz w:val="16"/>
              </w:rPr>
              <w:t>25.000,00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754"/>
              <w:rPr>
                <w:b/>
                <w:sz w:val="16"/>
              </w:rPr>
            </w:pPr>
            <w:r>
              <w:rPr>
                <w:b/>
                <w:sz w:val="16"/>
              </w:rPr>
              <w:t>25.000,00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754"/>
              <w:rPr>
                <w:b/>
                <w:sz w:val="16"/>
              </w:rPr>
            </w:pPr>
            <w:r>
              <w:rPr>
                <w:b/>
                <w:sz w:val="16"/>
              </w:rPr>
              <w:t>25.000,00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138"/>
              <w:rPr>
                <w:b/>
                <w:sz w:val="16"/>
              </w:rPr>
            </w:pPr>
            <w:r>
              <w:rPr>
                <w:b/>
                <w:sz w:val="16"/>
              </w:rPr>
              <w:t>100,00%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139"/>
              <w:rPr>
                <w:b/>
                <w:sz w:val="16"/>
              </w:rPr>
            </w:pPr>
            <w:r>
              <w:rPr>
                <w:b/>
                <w:sz w:val="16"/>
              </w:rPr>
              <w:t>100,00%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140"/>
              <w:rPr>
                <w:b/>
                <w:sz w:val="16"/>
              </w:rPr>
            </w:pPr>
            <w:r>
              <w:rPr>
                <w:b/>
                <w:sz w:val="16"/>
              </w:rPr>
              <w:t>100,00%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spacing w:before="1"/>
              <w:ind w:left="140"/>
              <w:rPr>
                <w:b/>
                <w:sz w:val="16"/>
              </w:rPr>
            </w:pPr>
            <w:r>
              <w:rPr>
                <w:b/>
                <w:sz w:val="16"/>
              </w:rPr>
              <w:t>100,00%</w:t>
            </w: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43"/>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35"/>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4"/>
              <w:jc w:val="right"/>
              <w:rPr>
                <w:b/>
                <w:sz w:val="14"/>
              </w:rPr>
            </w:pPr>
            <w:r>
              <w:rPr>
                <w:b/>
                <w:sz w:val="14"/>
              </w:rPr>
              <w:t>25.000,00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4"/>
              <w:jc w:val="right"/>
              <w:rPr>
                <w:b/>
                <w:sz w:val="14"/>
              </w:rPr>
            </w:pPr>
            <w:r>
              <w:rPr>
                <w:b/>
                <w:sz w:val="14"/>
              </w:rPr>
              <w:t>25.000,00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4"/>
              <w:jc w:val="right"/>
              <w:rPr>
                <w:b/>
                <w:sz w:val="14"/>
              </w:rPr>
            </w:pPr>
            <w:r>
              <w:rPr>
                <w:b/>
                <w:sz w:val="14"/>
              </w:rPr>
              <w:t>25.000,00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4"/>
              <w:jc w:val="right"/>
              <w:rPr>
                <w:b/>
                <w:sz w:val="14"/>
              </w:rPr>
            </w:pPr>
            <w:r>
              <w:rPr>
                <w:b/>
                <w:sz w:val="14"/>
              </w:rPr>
              <w:t>25.000,00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3"/>
              <w:jc w:val="right"/>
              <w:rPr>
                <w:b/>
                <w:sz w:val="14"/>
              </w:rPr>
            </w:pPr>
            <w:r>
              <w:rPr>
                <w:b/>
                <w:sz w:val="14"/>
              </w:rPr>
              <w:t>25.000,00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3"/>
              <w:jc w:val="right"/>
              <w:rPr>
                <w:b/>
                <w:sz w:val="14"/>
              </w:rPr>
            </w:pPr>
            <w:r>
              <w:rPr>
                <w:b/>
                <w:sz w:val="14"/>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2"/>
              <w:jc w:val="right"/>
              <w:rPr>
                <w:b/>
                <w:sz w:val="14"/>
              </w:rPr>
            </w:pPr>
            <w:r>
              <w:rPr>
                <w:b/>
                <w:sz w:val="14"/>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
              <w:jc w:val="right"/>
              <w:rPr>
                <w:b/>
                <w:sz w:val="14"/>
              </w:rPr>
            </w:pPr>
            <w:r>
              <w:rPr>
                <w:b/>
                <w:sz w:val="14"/>
              </w:rPr>
              <w:t>100,00%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13"/>
              <w:jc w:val="right"/>
              <w:rPr>
                <w:b/>
                <w:sz w:val="14"/>
              </w:rPr>
            </w:pPr>
            <w:r>
              <w:rPr>
                <w:b/>
                <w:sz w:val="14"/>
              </w:rPr>
              <w:t>100,00%</w:t>
            </w:r>
          </w:p>
        </w:tc>
      </w:tr>
      <w:tr w:rsidR="00495632">
        <w:trPr>
          <w:trHeight w:val="501"/>
        </w:trPr>
        <w:tc>
          <w:tcPr>
            <w:tcW w:w="1474" w:type="dxa"/>
            <w:gridSpan w:val="9"/>
            <w:tcBorders>
              <w:top w:val="single" w:sz="8" w:space="0" w:color="000000"/>
              <w:left w:val="nil"/>
              <w:bottom w:val="single" w:sz="8" w:space="0" w:color="000000"/>
              <w:right w:val="single" w:sz="2" w:space="0" w:color="000000"/>
            </w:tcBorders>
            <w:shd w:val="clear" w:color="auto" w:fill="959595"/>
          </w:tcPr>
          <w:p w:rsidR="00495632" w:rsidRDefault="003501E2">
            <w:pPr>
              <w:pStyle w:val="TableParagraph"/>
              <w:spacing w:before="8"/>
              <w:ind w:left="23"/>
              <w:rPr>
                <w:b/>
                <w:sz w:val="16"/>
              </w:rPr>
            </w:pPr>
            <w:r>
              <w:rPr>
                <w:b/>
                <w:sz w:val="16"/>
              </w:rPr>
              <w:t>Program</w:t>
            </w:r>
          </w:p>
          <w:p w:rsidR="00495632" w:rsidRDefault="003501E2">
            <w:pPr>
              <w:pStyle w:val="TableParagraph"/>
              <w:spacing w:before="35"/>
              <w:ind w:left="710"/>
              <w:rPr>
                <w:b/>
                <w:sz w:val="16"/>
              </w:rPr>
            </w:pPr>
            <w:r>
              <w:rPr>
                <w:b/>
                <w:sz w:val="16"/>
              </w:rPr>
              <w:t>3014</w:t>
            </w:r>
          </w:p>
        </w:tc>
        <w:tc>
          <w:tcPr>
            <w:tcW w:w="2384"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8" w:line="240" w:lineRule="exact"/>
              <w:ind w:left="35"/>
              <w:rPr>
                <w:b/>
                <w:sz w:val="20"/>
              </w:rPr>
            </w:pPr>
            <w:r>
              <w:rPr>
                <w:b/>
                <w:sz w:val="20"/>
              </w:rPr>
              <w:t>PROGRAM POTICANJA RAZVOJA TURIZMA</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5"/>
              <w:jc w:val="right"/>
              <w:rPr>
                <w:sz w:val="20"/>
              </w:rPr>
            </w:pPr>
            <w:r>
              <w:rPr>
                <w:sz w:val="20"/>
              </w:rPr>
              <w:t>200.996,16</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4"/>
              <w:jc w:val="right"/>
              <w:rPr>
                <w:sz w:val="20"/>
              </w:rPr>
            </w:pPr>
            <w:r>
              <w:rPr>
                <w:sz w:val="20"/>
              </w:rPr>
              <w:t>927.818,00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4"/>
              <w:jc w:val="right"/>
              <w:rPr>
                <w:sz w:val="20"/>
              </w:rPr>
            </w:pPr>
            <w:r>
              <w:rPr>
                <w:sz w:val="20"/>
              </w:rPr>
              <w:t>1.255.017,50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4"/>
              <w:jc w:val="right"/>
              <w:rPr>
                <w:sz w:val="20"/>
              </w:rPr>
            </w:pPr>
            <w:r>
              <w:rPr>
                <w:sz w:val="20"/>
              </w:rPr>
              <w:t>355.223,00</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3"/>
              <w:jc w:val="right"/>
              <w:rPr>
                <w:sz w:val="20"/>
              </w:rPr>
            </w:pPr>
            <w:r>
              <w:rPr>
                <w:sz w:val="20"/>
              </w:rPr>
              <w:t>336.000,00</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15"/>
              <w:jc w:val="right"/>
              <w:rPr>
                <w:rFonts w:ascii="Arial Narrow"/>
                <w:sz w:val="20"/>
              </w:rPr>
            </w:pPr>
            <w:r>
              <w:rPr>
                <w:rFonts w:ascii="Arial Narrow"/>
                <w:sz w:val="20"/>
              </w:rPr>
              <w:t>461,61%</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15"/>
              <w:jc w:val="right"/>
              <w:rPr>
                <w:rFonts w:ascii="Arial Narrow"/>
                <w:sz w:val="20"/>
              </w:rPr>
            </w:pPr>
            <w:r>
              <w:rPr>
                <w:rFonts w:ascii="Arial Narrow"/>
                <w:sz w:val="20"/>
              </w:rPr>
              <w:t>135,27%</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15"/>
              <w:jc w:val="right"/>
              <w:rPr>
                <w:rFonts w:ascii="Arial Narrow"/>
                <w:sz w:val="20"/>
              </w:rPr>
            </w:pPr>
            <w:r>
              <w:rPr>
                <w:rFonts w:ascii="Arial Narrow"/>
                <w:sz w:val="20"/>
              </w:rPr>
              <w:t>28,30%</w:t>
            </w:r>
          </w:p>
        </w:tc>
        <w:tc>
          <w:tcPr>
            <w:tcW w:w="918" w:type="dxa"/>
            <w:tcBorders>
              <w:top w:val="single" w:sz="8" w:space="0" w:color="000000"/>
              <w:left w:val="single" w:sz="2" w:space="0" w:color="000000"/>
              <w:bottom w:val="single" w:sz="8" w:space="0" w:color="000000"/>
              <w:right w:val="nil"/>
            </w:tcBorders>
            <w:shd w:val="clear" w:color="auto" w:fill="959595"/>
          </w:tcPr>
          <w:p w:rsidR="00495632" w:rsidRDefault="003501E2">
            <w:pPr>
              <w:pStyle w:val="TableParagraph"/>
              <w:spacing w:before="9"/>
              <w:ind w:right="7"/>
              <w:jc w:val="right"/>
              <w:rPr>
                <w:rFonts w:ascii="Arial Narrow"/>
                <w:sz w:val="20"/>
              </w:rPr>
            </w:pPr>
            <w:r>
              <w:rPr>
                <w:rFonts w:ascii="Arial Narrow"/>
                <w:sz w:val="20"/>
              </w:rPr>
              <w:t>94,59%</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A301410</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5" w:right="359"/>
              <w:rPr>
                <w:b/>
                <w:sz w:val="16"/>
              </w:rPr>
            </w:pPr>
            <w:r>
              <w:rPr>
                <w:b/>
                <w:sz w:val="16"/>
              </w:rPr>
              <w:t>FINANCIRANJE RADA TURISTIČKE ZAJEDNICE</w:t>
            </w:r>
          </w:p>
          <w:p w:rsidR="00495632" w:rsidRDefault="003501E2">
            <w:pPr>
              <w:pStyle w:val="TableParagraph"/>
              <w:spacing w:before="42"/>
              <w:ind w:left="35"/>
              <w:rPr>
                <w:sz w:val="14"/>
              </w:rPr>
            </w:pPr>
            <w:r>
              <w:rPr>
                <w:sz w:val="14"/>
              </w:rPr>
              <w:t>Funkcija: 0473 Turizam</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54"/>
              <w:rPr>
                <w:b/>
                <w:sz w:val="16"/>
              </w:rPr>
            </w:pPr>
            <w:r>
              <w:rPr>
                <w:b/>
                <w:sz w:val="16"/>
              </w:rPr>
              <w:t>72.573,46</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50"/>
              <w:rPr>
                <w:b/>
                <w:sz w:val="16"/>
              </w:rPr>
            </w:pPr>
            <w:r>
              <w:rPr>
                <w:b/>
                <w:sz w:val="16"/>
              </w:rPr>
              <w:t>200.000,00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51"/>
              <w:rPr>
                <w:b/>
                <w:sz w:val="16"/>
              </w:rPr>
            </w:pPr>
            <w:r>
              <w:rPr>
                <w:b/>
                <w:sz w:val="16"/>
              </w:rPr>
              <w:t>200.000,00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51"/>
              <w:rPr>
                <w:b/>
                <w:sz w:val="16"/>
              </w:rPr>
            </w:pPr>
            <w:r>
              <w:rPr>
                <w:b/>
                <w:sz w:val="16"/>
              </w:rPr>
              <w:t>250.000,00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51"/>
              <w:rPr>
                <w:b/>
                <w:sz w:val="16"/>
              </w:rPr>
            </w:pPr>
            <w:r>
              <w:rPr>
                <w:b/>
                <w:sz w:val="16"/>
              </w:rPr>
              <w:t>250.000,00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8"/>
              <w:rPr>
                <w:b/>
                <w:sz w:val="16"/>
              </w:rPr>
            </w:pPr>
            <w:r>
              <w:rPr>
                <w:b/>
                <w:sz w:val="16"/>
              </w:rPr>
              <w:t>275,58%</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9"/>
              <w:rPr>
                <w:b/>
                <w:sz w:val="16"/>
              </w:rPr>
            </w:pPr>
            <w:r>
              <w:rPr>
                <w:b/>
                <w:sz w:val="16"/>
              </w:rPr>
              <w:t>100,00%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40"/>
              <w:rPr>
                <w:b/>
                <w:sz w:val="16"/>
              </w:rPr>
            </w:pPr>
            <w:r>
              <w:rPr>
                <w:b/>
                <w:sz w:val="16"/>
              </w:rPr>
              <w:t>125,00%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left="140"/>
              <w:rPr>
                <w:b/>
                <w:sz w:val="16"/>
              </w:rPr>
            </w:pPr>
            <w:r>
              <w:rPr>
                <w:b/>
                <w:sz w:val="16"/>
              </w:rPr>
              <w:t>100,00%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43"/>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35"/>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72.573,46</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200.000,00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3"/>
              <w:jc w:val="right"/>
              <w:rPr>
                <w:b/>
                <w:sz w:val="14"/>
              </w:rPr>
            </w:pPr>
            <w:r>
              <w:rPr>
                <w:b/>
                <w:sz w:val="14"/>
              </w:rPr>
              <w:t>200.000,00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250.000,00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2"/>
              <w:jc w:val="right"/>
              <w:rPr>
                <w:b/>
                <w:sz w:val="14"/>
              </w:rPr>
            </w:pPr>
            <w:r>
              <w:rPr>
                <w:b/>
                <w:sz w:val="14"/>
              </w:rPr>
              <w:t>250.000,00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3"/>
              <w:jc w:val="right"/>
              <w:rPr>
                <w:b/>
                <w:sz w:val="14"/>
              </w:rPr>
            </w:pPr>
            <w:r>
              <w:rPr>
                <w:b/>
                <w:sz w:val="14"/>
              </w:rPr>
              <w:t>275,58%</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2"/>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
              <w:jc w:val="right"/>
              <w:rPr>
                <w:b/>
                <w:sz w:val="14"/>
              </w:rPr>
            </w:pPr>
            <w:r>
              <w:rPr>
                <w:b/>
                <w:sz w:val="14"/>
              </w:rPr>
              <w:t>125,00%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13"/>
              <w:jc w:val="right"/>
              <w:rPr>
                <w:b/>
                <w:sz w:val="14"/>
              </w:rPr>
            </w:pPr>
            <w:r>
              <w:rPr>
                <w:b/>
                <w:sz w:val="14"/>
              </w:rPr>
              <w:t>100,00%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A301412</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5" w:right="564"/>
              <w:rPr>
                <w:b/>
                <w:sz w:val="16"/>
              </w:rPr>
            </w:pPr>
            <w:r>
              <w:rPr>
                <w:b/>
                <w:sz w:val="16"/>
              </w:rPr>
              <w:t>PRIPREMA PROJEKTA "KRABAT U OZLJU"</w:t>
            </w:r>
          </w:p>
          <w:p w:rsidR="00495632" w:rsidRDefault="003501E2">
            <w:pPr>
              <w:pStyle w:val="TableParagraph"/>
              <w:spacing w:before="42"/>
              <w:ind w:left="35"/>
              <w:rPr>
                <w:sz w:val="14"/>
              </w:rPr>
            </w:pPr>
            <w:r>
              <w:rPr>
                <w:sz w:val="14"/>
              </w:rPr>
              <w:t>Funkcija: 0473 Turizam</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856"/>
              <w:rPr>
                <w:b/>
                <w:sz w:val="16"/>
              </w:rPr>
            </w:pPr>
            <w:r>
              <w:rPr>
                <w:b/>
                <w:sz w:val="16"/>
              </w:rPr>
              <w:t>1.505,00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5"/>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4"/>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43"/>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35"/>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5"/>
              <w:jc w:val="right"/>
              <w:rPr>
                <w:b/>
                <w:sz w:val="14"/>
              </w:rPr>
            </w:pPr>
            <w:r>
              <w:rPr>
                <w:b/>
                <w:sz w:val="14"/>
              </w:rPr>
              <w:t>1.505,00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3"/>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2"/>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A301422</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5" w:right="444"/>
              <w:rPr>
                <w:b/>
                <w:sz w:val="16"/>
              </w:rPr>
            </w:pPr>
            <w:r>
              <w:rPr>
                <w:b/>
                <w:sz w:val="16"/>
              </w:rPr>
              <w:t>GENERAL - TV SERIJA I FILM</w:t>
            </w:r>
          </w:p>
          <w:p w:rsidR="00495632" w:rsidRDefault="003501E2">
            <w:pPr>
              <w:pStyle w:val="TableParagraph"/>
              <w:spacing w:before="42"/>
              <w:ind w:left="35"/>
              <w:rPr>
                <w:sz w:val="14"/>
              </w:rPr>
            </w:pPr>
            <w:r>
              <w:rPr>
                <w:sz w:val="14"/>
              </w:rPr>
              <w:t>Funkcija: 0473 Turizam</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856"/>
              <w:rPr>
                <w:b/>
                <w:sz w:val="16"/>
              </w:rPr>
            </w:pPr>
            <w:r>
              <w:rPr>
                <w:b/>
                <w:sz w:val="16"/>
              </w:rPr>
              <w:t>5.000,00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5"/>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5"/>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4"/>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44"/>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43"/>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35"/>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5"/>
              <w:jc w:val="right"/>
              <w:rPr>
                <w:b/>
                <w:sz w:val="14"/>
              </w:rPr>
            </w:pPr>
            <w:r>
              <w:rPr>
                <w:b/>
                <w:sz w:val="14"/>
              </w:rPr>
              <w:t>5.000,00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4"/>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4"/>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4"/>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3"/>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2"/>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23"/>
              <w:rPr>
                <w:b/>
                <w:sz w:val="16"/>
              </w:rPr>
            </w:pPr>
            <w:r>
              <w:rPr>
                <w:b/>
                <w:sz w:val="16"/>
              </w:rPr>
              <w:t>Akt. A301423</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5" w:right="42"/>
              <w:rPr>
                <w:b/>
                <w:sz w:val="16"/>
              </w:rPr>
            </w:pPr>
            <w:r>
              <w:rPr>
                <w:b/>
                <w:sz w:val="16"/>
              </w:rPr>
              <w:t>SUFINANCIRANJE FILMOVA I TV SERIJA</w:t>
            </w:r>
          </w:p>
          <w:p w:rsidR="00495632" w:rsidRDefault="003501E2">
            <w:pPr>
              <w:pStyle w:val="TableParagraph"/>
              <w:spacing w:before="42"/>
              <w:ind w:left="35"/>
              <w:rPr>
                <w:sz w:val="14"/>
              </w:rPr>
            </w:pPr>
            <w:r>
              <w:rPr>
                <w:sz w:val="14"/>
              </w:rPr>
              <w:t>Funkcija: 0473 Turizam</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6"/>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53"/>
              <w:rPr>
                <w:b/>
                <w:sz w:val="16"/>
              </w:rPr>
            </w:pPr>
            <w:r>
              <w:rPr>
                <w:b/>
                <w:sz w:val="16"/>
              </w:rPr>
              <w:t>15.000,00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5"/>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6"/>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4"/>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45"/>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43"/>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35"/>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5"/>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5"/>
              <w:jc w:val="right"/>
              <w:rPr>
                <w:b/>
                <w:sz w:val="14"/>
              </w:rPr>
            </w:pPr>
            <w:r>
              <w:rPr>
                <w:b/>
                <w:sz w:val="14"/>
              </w:rPr>
              <w:t>15.000,00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w w:val="95"/>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5"/>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3"/>
              <w:jc w:val="right"/>
              <w:rPr>
                <w:b/>
                <w:sz w:val="14"/>
              </w:rPr>
            </w:pPr>
            <w:r>
              <w:rPr>
                <w:b/>
                <w:w w:val="95"/>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2"/>
              <w:jc w:val="right"/>
              <w:rPr>
                <w:b/>
                <w:sz w:val="14"/>
              </w:rPr>
            </w:pPr>
            <w:r>
              <w:rPr>
                <w:b/>
                <w:w w:val="95"/>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61"/>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A301424</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5"/>
              <w:rPr>
                <w:b/>
                <w:sz w:val="16"/>
              </w:rPr>
            </w:pPr>
            <w:r>
              <w:rPr>
                <w:b/>
                <w:sz w:val="16"/>
              </w:rPr>
              <w:t>LJETO NA KUPALIŠTU</w:t>
            </w:r>
          </w:p>
          <w:p w:rsidR="00495632" w:rsidRDefault="003501E2">
            <w:pPr>
              <w:pStyle w:val="TableParagraph"/>
              <w:spacing w:before="41"/>
              <w:ind w:left="35"/>
              <w:rPr>
                <w:sz w:val="14"/>
              </w:rPr>
            </w:pPr>
            <w:r>
              <w:rPr>
                <w:sz w:val="14"/>
              </w:rPr>
              <w:t>Funkcija: 0473 Turizam</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3"/>
              <w:rPr>
                <w:b/>
                <w:sz w:val="16"/>
              </w:rPr>
            </w:pPr>
            <w:r>
              <w:rPr>
                <w:b/>
                <w:sz w:val="16"/>
              </w:rPr>
              <w:t>37.500,00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4"/>
              <w:rPr>
                <w:b/>
                <w:sz w:val="16"/>
              </w:rPr>
            </w:pPr>
            <w:r>
              <w:rPr>
                <w:b/>
                <w:sz w:val="16"/>
              </w:rPr>
              <w:t>36.000,00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4"/>
              <w:rPr>
                <w:b/>
                <w:sz w:val="16"/>
              </w:rPr>
            </w:pPr>
            <w:r>
              <w:rPr>
                <w:b/>
                <w:sz w:val="16"/>
              </w:rPr>
              <w:t>36.000,00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4"/>
              <w:rPr>
                <w:b/>
                <w:sz w:val="16"/>
              </w:rPr>
            </w:pPr>
            <w:r>
              <w:rPr>
                <w:b/>
                <w:sz w:val="16"/>
              </w:rPr>
              <w:t>36.000,00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42"/>
              <w:rPr>
                <w:b/>
                <w:sz w:val="16"/>
              </w:rPr>
            </w:pPr>
            <w:r>
              <w:rPr>
                <w:b/>
                <w:sz w:val="16"/>
              </w:rPr>
              <w:t>96,00%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40"/>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40"/>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43"/>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35"/>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5"/>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37.500,00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36.000,00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36.000,00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3"/>
              <w:jc w:val="right"/>
              <w:rPr>
                <w:b/>
                <w:sz w:val="14"/>
              </w:rPr>
            </w:pPr>
            <w:r>
              <w:rPr>
                <w:b/>
                <w:sz w:val="14"/>
              </w:rPr>
              <w:t>36.000,00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2"/>
              <w:jc w:val="right"/>
              <w:rPr>
                <w:b/>
                <w:sz w:val="14"/>
              </w:rPr>
            </w:pPr>
            <w:r>
              <w:rPr>
                <w:b/>
                <w:sz w:val="14"/>
              </w:rPr>
              <w:t>96,00%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13"/>
              <w:jc w:val="right"/>
              <w:rPr>
                <w:b/>
                <w:sz w:val="14"/>
              </w:rPr>
            </w:pPr>
            <w:r>
              <w:rPr>
                <w:b/>
                <w:sz w:val="14"/>
              </w:rPr>
              <w:t>100,00%</w:t>
            </w:r>
          </w:p>
        </w:tc>
      </w:tr>
      <w:tr w:rsidR="00495632">
        <w:trPr>
          <w:trHeight w:val="261"/>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K301414</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5"/>
              <w:rPr>
                <w:b/>
                <w:sz w:val="16"/>
              </w:rPr>
            </w:pPr>
            <w:r>
              <w:rPr>
                <w:b/>
                <w:sz w:val="16"/>
              </w:rPr>
              <w:t>UREĐENJE VIDIKOVACA</w:t>
            </w:r>
          </w:p>
          <w:p w:rsidR="00495632" w:rsidRDefault="003501E2">
            <w:pPr>
              <w:pStyle w:val="TableParagraph"/>
              <w:spacing w:before="41"/>
              <w:ind w:left="35"/>
              <w:rPr>
                <w:sz w:val="14"/>
              </w:rPr>
            </w:pPr>
            <w:r>
              <w:rPr>
                <w:sz w:val="14"/>
              </w:rPr>
              <w:t>Funkcija: 0473 Turizam</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54"/>
              <w:rPr>
                <w:b/>
                <w:sz w:val="16"/>
              </w:rPr>
            </w:pPr>
            <w:r>
              <w:rPr>
                <w:b/>
                <w:sz w:val="16"/>
              </w:rPr>
              <w:t>15.566,25</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5"/>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4"/>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4"/>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17"/>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8" w:right="-15"/>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43"/>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35"/>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15.566,25</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4"/>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3"/>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2"/>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66"/>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23"/>
              <w:rPr>
                <w:b/>
                <w:sz w:val="16"/>
              </w:rPr>
            </w:pPr>
            <w:r>
              <w:rPr>
                <w:b/>
                <w:sz w:val="16"/>
              </w:rPr>
              <w:t>Akt. K301415</w:t>
            </w:r>
          </w:p>
        </w:tc>
        <w:tc>
          <w:tcPr>
            <w:tcW w:w="2384"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35"/>
              <w:rPr>
                <w:b/>
                <w:sz w:val="16"/>
              </w:rPr>
            </w:pPr>
            <w:r>
              <w:rPr>
                <w:b/>
                <w:sz w:val="16"/>
              </w:rPr>
              <w:t>ADRENALINSKI PARK</w:t>
            </w:r>
          </w:p>
          <w:p w:rsidR="00495632" w:rsidRDefault="003501E2">
            <w:pPr>
              <w:pStyle w:val="TableParagraph"/>
              <w:spacing w:before="41"/>
              <w:ind w:left="35"/>
              <w:rPr>
                <w:sz w:val="14"/>
              </w:rPr>
            </w:pPr>
            <w:r>
              <w:rPr>
                <w:sz w:val="14"/>
              </w:rPr>
              <w:t>Funkcija: 0473 Turizam</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650"/>
              <w:rPr>
                <w:b/>
                <w:sz w:val="16"/>
              </w:rPr>
            </w:pPr>
            <w:r>
              <w:rPr>
                <w:b/>
                <w:sz w:val="16"/>
              </w:rPr>
              <w:t>170.000,00</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651"/>
              <w:rPr>
                <w:b/>
                <w:sz w:val="16"/>
              </w:rPr>
            </w:pPr>
            <w:r>
              <w:rPr>
                <w:b/>
                <w:sz w:val="16"/>
              </w:rPr>
              <w:t>310.000,00</w:t>
            </w:r>
          </w:p>
        </w:tc>
        <w:tc>
          <w:tcPr>
            <w:tcW w:w="1589"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6"/>
              <w:jc w:val="right"/>
              <w:rPr>
                <w:b/>
                <w:sz w:val="16"/>
              </w:rPr>
            </w:pPr>
            <w:r>
              <w:rPr>
                <w:b/>
                <w:sz w:val="16"/>
              </w:rPr>
              <w:t>0,00</w:t>
            </w:r>
          </w:p>
        </w:tc>
        <w:tc>
          <w:tcPr>
            <w:tcW w:w="1588"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4"/>
              <w:jc w:val="right"/>
              <w:rPr>
                <w:b/>
                <w:sz w:val="16"/>
              </w:rPr>
            </w:pPr>
            <w:r>
              <w:rPr>
                <w:b/>
                <w:sz w:val="16"/>
              </w:rPr>
              <w:t>0,00</w:t>
            </w:r>
          </w:p>
        </w:tc>
        <w:tc>
          <w:tcPr>
            <w:tcW w:w="907" w:type="dxa"/>
            <w:vMerge w:val="restart"/>
            <w:tcBorders>
              <w:top w:val="single" w:sz="12" w:space="0" w:color="000000"/>
              <w:left w:val="single" w:sz="2" w:space="0" w:color="000000"/>
              <w:bottom w:val="nil"/>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139"/>
              <w:rPr>
                <w:b/>
                <w:sz w:val="16"/>
              </w:rPr>
            </w:pPr>
            <w:r>
              <w:rPr>
                <w:b/>
                <w:sz w:val="16"/>
              </w:rPr>
              <w:t>182,35%</w:t>
            </w:r>
          </w:p>
        </w:tc>
        <w:tc>
          <w:tcPr>
            <w:tcW w:w="907" w:type="dxa"/>
            <w:vMerge w:val="restart"/>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346"/>
              <w:rPr>
                <w:b/>
                <w:sz w:val="16"/>
              </w:rPr>
            </w:pPr>
            <w:r>
              <w:rPr>
                <w:b/>
                <w:sz w:val="16"/>
              </w:rPr>
              <w:t>0,00%</w:t>
            </w:r>
          </w:p>
        </w:tc>
        <w:tc>
          <w:tcPr>
            <w:tcW w:w="918" w:type="dxa"/>
            <w:vMerge w:val="restart"/>
            <w:tcBorders>
              <w:top w:val="single" w:sz="12" w:space="0" w:color="000000"/>
              <w:left w:val="single" w:sz="2" w:space="0" w:color="000000"/>
              <w:bottom w:val="nil"/>
              <w:right w:val="nil"/>
            </w:tcBorders>
            <w:shd w:val="clear" w:color="auto" w:fill="C0C0C0"/>
          </w:tcPr>
          <w:p w:rsidR="00495632" w:rsidRDefault="00495632">
            <w:pPr>
              <w:pStyle w:val="TableParagraph"/>
              <w:spacing w:before="0"/>
              <w:rPr>
                <w:rFonts w:ascii="Times New Roman"/>
                <w:sz w:val="16"/>
              </w:rPr>
            </w:pPr>
          </w:p>
        </w:tc>
      </w:tr>
      <w:tr w:rsidR="00495632">
        <w:trPr>
          <w:trHeight w:val="208"/>
        </w:trPr>
        <w:tc>
          <w:tcPr>
            <w:tcW w:w="285" w:type="dxa"/>
            <w:tcBorders>
              <w:top w:val="nil"/>
              <w:left w:val="nil"/>
              <w:bottom w:val="nil"/>
              <w:right w:val="single" w:sz="12" w:space="0" w:color="000000"/>
            </w:tcBorders>
            <w:shd w:val="clear" w:color="auto" w:fill="C0C0C0"/>
          </w:tcPr>
          <w:p w:rsidR="00495632" w:rsidRDefault="003501E2">
            <w:pPr>
              <w:pStyle w:val="TableParagraph"/>
              <w:spacing w:before="8"/>
              <w:ind w:right="17"/>
              <w:jc w:val="right"/>
              <w:rPr>
                <w:sz w:val="14"/>
              </w:rPr>
            </w:pPr>
            <w:r>
              <w:rPr>
                <w:sz w:val="14"/>
              </w:rPr>
              <w:t>Izv.</w:t>
            </w: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ind w:left="8" w:right="-15"/>
              <w:jc w:val="center"/>
              <w:rPr>
                <w:sz w:val="14"/>
              </w:rPr>
            </w:pPr>
            <w:r>
              <w:rPr>
                <w:sz w:val="14"/>
              </w:rPr>
              <w:t>1</w:t>
            </w: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ind w:left="8" w:right="-15"/>
              <w:rPr>
                <w:sz w:val="14"/>
              </w:rPr>
            </w:pPr>
            <w:r>
              <w:rPr>
                <w:sz w:val="14"/>
              </w:rPr>
              <w:t>5</w:t>
            </w:r>
          </w:p>
        </w:tc>
        <w:tc>
          <w:tcPr>
            <w:tcW w:w="113" w:type="dxa"/>
            <w:tcBorders>
              <w:top w:val="single" w:sz="8"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8"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nil"/>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nil"/>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nil"/>
              <w:right w:val="nil"/>
            </w:tcBorders>
            <w:shd w:val="clear" w:color="auto" w:fill="C0C0C0"/>
          </w:tcPr>
          <w:p w:rsidR="00495632" w:rsidRDefault="00495632">
            <w:pPr>
              <w:rPr>
                <w:sz w:val="2"/>
                <w:szCs w:val="2"/>
              </w:rPr>
            </w:pPr>
          </w:p>
        </w:tc>
      </w:tr>
    </w:tbl>
    <w:p w:rsidR="00495632" w:rsidRDefault="00495632">
      <w:pPr>
        <w:rPr>
          <w:sz w:val="2"/>
          <w:szCs w:val="2"/>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440" behindDoc="1" locked="0" layoutInCell="1" allowOverlap="1">
                <wp:simplePos x="0" y="0"/>
                <wp:positionH relativeFrom="page">
                  <wp:posOffset>605790</wp:posOffset>
                </wp:positionH>
                <wp:positionV relativeFrom="page">
                  <wp:posOffset>6692900</wp:posOffset>
                </wp:positionV>
                <wp:extent cx="517525" cy="157480"/>
                <wp:effectExtent l="5715" t="15875" r="635" b="762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7480"/>
                          <a:chOff x="954" y="10540"/>
                          <a:chExt cx="815" cy="248"/>
                        </a:xfrm>
                      </wpg:grpSpPr>
                      <wps:wsp>
                        <wps:cNvPr id="323" name="Rectangle 350"/>
                        <wps:cNvSpPr>
                          <a:spLocks noChangeArrowheads="1"/>
                        </wps:cNvSpPr>
                        <wps:spPr bwMode="auto">
                          <a:xfrm>
                            <a:off x="954" y="1054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49"/>
                        <wps:cNvCnPr>
                          <a:cxnSpLocks noChangeShapeType="1"/>
                        </wps:cNvCnPr>
                        <wps:spPr bwMode="auto">
                          <a:xfrm>
                            <a:off x="1077"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348"/>
                        <wps:cNvSpPr>
                          <a:spLocks noChangeArrowheads="1"/>
                        </wps:cNvSpPr>
                        <wps:spPr bwMode="auto">
                          <a:xfrm>
                            <a:off x="954" y="1076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47"/>
                        <wps:cNvCnPr>
                          <a:cxnSpLocks noChangeShapeType="1"/>
                        </wps:cNvCnPr>
                        <wps:spPr bwMode="auto">
                          <a:xfrm>
                            <a:off x="964"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346"/>
                        <wps:cNvSpPr>
                          <a:spLocks noChangeArrowheads="1"/>
                        </wps:cNvSpPr>
                        <wps:spPr bwMode="auto">
                          <a:xfrm>
                            <a:off x="1066" y="10540"/>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45"/>
                        <wps:cNvCnPr>
                          <a:cxnSpLocks noChangeShapeType="1"/>
                        </wps:cNvCnPr>
                        <wps:spPr bwMode="auto">
                          <a:xfrm>
                            <a:off x="1189"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44"/>
                        <wps:cNvSpPr>
                          <a:spLocks noChangeArrowheads="1"/>
                        </wps:cNvSpPr>
                        <wps:spPr bwMode="auto">
                          <a:xfrm>
                            <a:off x="1066" y="10768"/>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43"/>
                        <wps:cNvCnPr>
                          <a:cxnSpLocks noChangeShapeType="1"/>
                        </wps:cNvCnPr>
                        <wps:spPr bwMode="auto">
                          <a:xfrm>
                            <a:off x="1077"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342"/>
                        <wps:cNvSpPr>
                          <a:spLocks noChangeArrowheads="1"/>
                        </wps:cNvSpPr>
                        <wps:spPr bwMode="auto">
                          <a:xfrm>
                            <a:off x="1179" y="1054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41"/>
                        <wps:cNvCnPr>
                          <a:cxnSpLocks noChangeShapeType="1"/>
                        </wps:cNvCnPr>
                        <wps:spPr bwMode="auto">
                          <a:xfrm>
                            <a:off x="1302"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40"/>
                        <wps:cNvSpPr>
                          <a:spLocks noChangeArrowheads="1"/>
                        </wps:cNvSpPr>
                        <wps:spPr bwMode="auto">
                          <a:xfrm>
                            <a:off x="1179" y="1076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9"/>
                        <wps:cNvCnPr>
                          <a:cxnSpLocks noChangeShapeType="1"/>
                        </wps:cNvCnPr>
                        <wps:spPr bwMode="auto">
                          <a:xfrm>
                            <a:off x="1189"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38"/>
                        <wps:cNvCnPr>
                          <a:cxnSpLocks noChangeShapeType="1"/>
                        </wps:cNvCnPr>
                        <wps:spPr bwMode="auto">
                          <a:xfrm>
                            <a:off x="1292" y="10550"/>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7"/>
                        <wps:cNvCnPr>
                          <a:cxnSpLocks noChangeShapeType="1"/>
                        </wps:cNvCnPr>
                        <wps:spPr bwMode="auto">
                          <a:xfrm>
                            <a:off x="1418"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36"/>
                        <wps:cNvCnPr>
                          <a:cxnSpLocks noChangeShapeType="1"/>
                        </wps:cNvCnPr>
                        <wps:spPr bwMode="auto">
                          <a:xfrm>
                            <a:off x="1292" y="10778"/>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35"/>
                        <wps:cNvCnPr>
                          <a:cxnSpLocks noChangeShapeType="1"/>
                        </wps:cNvCnPr>
                        <wps:spPr bwMode="auto">
                          <a:xfrm>
                            <a:off x="1302"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Rectangle 334"/>
                        <wps:cNvSpPr>
                          <a:spLocks noChangeArrowheads="1"/>
                        </wps:cNvSpPr>
                        <wps:spPr bwMode="auto">
                          <a:xfrm>
                            <a:off x="1407" y="1054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33"/>
                        <wps:cNvCnPr>
                          <a:cxnSpLocks noChangeShapeType="1"/>
                        </wps:cNvCnPr>
                        <wps:spPr bwMode="auto">
                          <a:xfrm>
                            <a:off x="1531"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332"/>
                        <wps:cNvSpPr>
                          <a:spLocks noChangeArrowheads="1"/>
                        </wps:cNvSpPr>
                        <wps:spPr bwMode="auto">
                          <a:xfrm>
                            <a:off x="1407" y="1076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31"/>
                        <wps:cNvCnPr>
                          <a:cxnSpLocks noChangeShapeType="1"/>
                        </wps:cNvCnPr>
                        <wps:spPr bwMode="auto">
                          <a:xfrm>
                            <a:off x="1418"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Rectangle 330"/>
                        <wps:cNvSpPr>
                          <a:spLocks noChangeArrowheads="1"/>
                        </wps:cNvSpPr>
                        <wps:spPr bwMode="auto">
                          <a:xfrm>
                            <a:off x="1520" y="10540"/>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29"/>
                        <wps:cNvSpPr>
                          <a:spLocks noChangeArrowheads="1"/>
                        </wps:cNvSpPr>
                        <wps:spPr bwMode="auto">
                          <a:xfrm>
                            <a:off x="1633" y="10540"/>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8"/>
                        <wps:cNvSpPr>
                          <a:spLocks noChangeArrowheads="1"/>
                        </wps:cNvSpPr>
                        <wps:spPr bwMode="auto">
                          <a:xfrm>
                            <a:off x="1520" y="1076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27"/>
                        <wps:cNvCnPr>
                          <a:cxnSpLocks noChangeShapeType="1"/>
                        </wps:cNvCnPr>
                        <wps:spPr bwMode="auto">
                          <a:xfrm>
                            <a:off x="1531"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Rectangle 326"/>
                        <wps:cNvSpPr>
                          <a:spLocks noChangeArrowheads="1"/>
                        </wps:cNvSpPr>
                        <wps:spPr bwMode="auto">
                          <a:xfrm>
                            <a:off x="1633" y="10540"/>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25"/>
                        <wps:cNvCnPr>
                          <a:cxnSpLocks noChangeShapeType="1"/>
                        </wps:cNvCnPr>
                        <wps:spPr bwMode="auto">
                          <a:xfrm>
                            <a:off x="1759" y="10540"/>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Rectangle 324"/>
                        <wps:cNvSpPr>
                          <a:spLocks noChangeArrowheads="1"/>
                        </wps:cNvSpPr>
                        <wps:spPr bwMode="auto">
                          <a:xfrm>
                            <a:off x="1633" y="10768"/>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23"/>
                        <wps:cNvSpPr>
                          <a:spLocks noChangeArrowheads="1"/>
                        </wps:cNvSpPr>
                        <wps:spPr bwMode="auto">
                          <a:xfrm>
                            <a:off x="1633" y="10540"/>
                            <a:ext cx="20"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FE921" id="Group 322" o:spid="_x0000_s1026" style="position:absolute;margin-left:47.7pt;margin-top:527pt;width:40.75pt;height:12.4pt;z-index:-1554040;mso-position-horizontal-relative:page;mso-position-vertical-relative:page" coordorigin="954,10540" coordsize="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">
                <v:rect id="Rectangle 350" o:spid="_x0000_s1027" style="position:absolute;left:954;top:1054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349" o:spid="_x0000_s1028" style="position:absolute;visibility:visible;mso-wrap-style:square" from="1077,10540" to="1077,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" strokeweight=".35589mm"/>
                <v:rect id="Rectangle 348" o:spid="_x0000_s1029" style="position:absolute;left:954;top:1076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347" o:spid="_x0000_s1030" style="position:absolute;visibility:visible;mso-wrap-style:square" from="964,10540" to="964,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" strokeweight=".35589mm"/>
                <v:rect id="Rectangle 346" o:spid="_x0000_s1031" style="position:absolute;left:1066;top:10540;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345" o:spid="_x0000_s1032" style="position:absolute;visibility:visible;mso-wrap-style:square" from="1189,10540" to="1189,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" strokeweight=".35589mm"/>
                <v:rect id="Rectangle 344" o:spid="_x0000_s1033" style="position:absolute;left:1066;top:10768;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343" o:spid="_x0000_s1034" style="position:absolute;visibility:visible;mso-wrap-style:square" from="1077,10540" to="1077,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" strokeweight=".35589mm"/>
                <v:rect id="Rectangle 342" o:spid="_x0000_s1035" style="position:absolute;left:1179;top:1054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341" o:spid="_x0000_s1036" style="position:absolute;visibility:visible;mso-wrap-style:square" from="1302,10540" to="1302,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" strokeweight=".35589mm"/>
                <v:rect id="Rectangle 340" o:spid="_x0000_s1037" style="position:absolute;left:1179;top:1076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39" o:spid="_x0000_s1038" style="position:absolute;visibility:visible;mso-wrap-style:square" from="1189,10540" to="1189,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" strokeweight=".35589mm"/>
                <v:line id="Line 338" o:spid="_x0000_s1039" style="position:absolute;visibility:visible;mso-wrap-style:square" from="1292,10550" to="1428,1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" strokeweight=".34744mm"/>
                <v:line id="Line 337" o:spid="_x0000_s1040" style="position:absolute;visibility:visible;mso-wrap-style:square" from="1418,10540" to="1418,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" strokeweight=".35589mm"/>
                <v:line id="Line 336" o:spid="_x0000_s1041" style="position:absolute;visibility:visible;mso-wrap-style:square" from="1292,10778" to="1428,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" strokeweight=".34744mm"/>
                <v:line id="Line 335" o:spid="_x0000_s1042" style="position:absolute;visibility:visible;mso-wrap-style:square" from="1302,10540" to="1302,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" strokeweight=".35589mm"/>
                <v:rect id="Rectangle 334" o:spid="_x0000_s1043" style="position:absolute;left:1407;top:1054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line id="Line 333" o:spid="_x0000_s1044" style="position:absolute;visibility:visible;mso-wrap-style:square" from="1531,10540" to="1531,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" strokeweight=".35589mm"/>
                <v:rect id="Rectangle 332" o:spid="_x0000_s1045" style="position:absolute;left:1407;top:1076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line id="Line 331" o:spid="_x0000_s1046" style="position:absolute;visibility:visible;mso-wrap-style:square" from="1418,10540" to="1418,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" strokeweight=".35589mm"/>
                <v:rect id="Rectangle 330" o:spid="_x0000_s1047" style="position:absolute;left:1520;top:10540;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rect id="Rectangle 329" o:spid="_x0000_s1048" style="position:absolute;left:1633;top:10540;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rect id="Rectangle 328" o:spid="_x0000_s1049" style="position:absolute;left:1520;top:1076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line id="Line 327" o:spid="_x0000_s1050" style="position:absolute;visibility:visible;mso-wrap-style:square" from="1531,10540" to="1531,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" strokeweight=".35589mm"/>
                <v:rect id="Rectangle 326" o:spid="_x0000_s1051" style="position:absolute;left:1633;top:10540;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line id="Line 325" o:spid="_x0000_s1052" style="position:absolute;visibility:visible;mso-wrap-style:square" from="1759,10540" to="1759,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" strokeweight=".35589mm"/>
                <v:rect id="Rectangle 324" o:spid="_x0000_s1053" style="position:absolute;left:1633;top:10768;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rect id="Rectangle 323" o:spid="_x0000_s1054" style="position:absolute;left:1633;top:10540;width: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7"/>
        <w:gridCol w:w="2383"/>
        <w:gridCol w:w="1590"/>
        <w:gridCol w:w="1588"/>
        <w:gridCol w:w="1589"/>
        <w:gridCol w:w="1590"/>
        <w:gridCol w:w="1588"/>
        <w:gridCol w:w="908"/>
        <w:gridCol w:w="908"/>
        <w:gridCol w:w="907"/>
        <w:gridCol w:w="913"/>
      </w:tblGrid>
      <w:tr w:rsidR="00495632">
        <w:trPr>
          <w:trHeight w:val="843"/>
        </w:trPr>
        <w:tc>
          <w:tcPr>
            <w:tcW w:w="15441"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6"/>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4"/>
              <w:jc w:val="center"/>
              <w:rPr>
                <w:rFonts w:ascii="Times New Roman"/>
              </w:rPr>
            </w:pPr>
            <w:r>
              <w:rPr>
                <w:rFonts w:ascii="Times New Roman"/>
              </w:rPr>
              <w:t>KLASIFIKACIJA PO IZVOIRIMA - RASHODI</w:t>
            </w:r>
          </w:p>
        </w:tc>
      </w:tr>
      <w:tr w:rsidR="00495632">
        <w:trPr>
          <w:trHeight w:val="755"/>
        </w:trPr>
        <w:tc>
          <w:tcPr>
            <w:tcW w:w="1477"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3"/>
              <w:jc w:val="center"/>
              <w:rPr>
                <w:sz w:val="20"/>
              </w:rPr>
            </w:pPr>
            <w:r>
              <w:rPr>
                <w:sz w:val="20"/>
              </w:rPr>
              <w:t>Račun/ Pozicija</w:t>
            </w:r>
          </w:p>
          <w:p w:rsidR="00495632" w:rsidRDefault="003501E2">
            <w:pPr>
              <w:pStyle w:val="TableParagraph"/>
              <w:spacing w:before="28" w:line="216" w:lineRule="exact"/>
              <w:ind w:left="3"/>
              <w:jc w:val="center"/>
              <w:rPr>
                <w:sz w:val="18"/>
              </w:rPr>
            </w:pPr>
            <w:r>
              <w:rPr>
                <w:sz w:val="18"/>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8" w:right="968"/>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right="1"/>
              <w:jc w:val="center"/>
              <w:rPr>
                <w:sz w:val="18"/>
              </w:rPr>
            </w:pPr>
            <w:r>
              <w:rPr>
                <w:sz w:val="18"/>
              </w:rPr>
              <w:t>2</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8" w:right="219"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righ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0" w:right="71"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right="2"/>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7" w:right="86"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right="1"/>
              <w:jc w:val="center"/>
              <w:rPr>
                <w:sz w:val="18"/>
              </w:rPr>
            </w:pPr>
            <w:r>
              <w:rPr>
                <w:sz w:val="18"/>
              </w:rPr>
              <w:t>5</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6" w:right="215" w:hanging="56"/>
              <w:jc w:val="center"/>
              <w:rPr>
                <w:sz w:val="20"/>
              </w:rPr>
            </w:pPr>
            <w:r>
              <w:rPr>
                <w:sz w:val="20"/>
              </w:rPr>
              <w:t>Projekcija za 2019. godinu</w:t>
            </w:r>
          </w:p>
          <w:p w:rsidR="00495632" w:rsidRDefault="003501E2">
            <w:pPr>
              <w:pStyle w:val="TableParagraph"/>
              <w:spacing w:before="26" w:line="216" w:lineRule="exact"/>
              <w:ind w:righ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5" w:right="214" w:hanging="56"/>
              <w:jc w:val="center"/>
              <w:rPr>
                <w:sz w:val="20"/>
              </w:rPr>
            </w:pPr>
            <w:r>
              <w:rPr>
                <w:sz w:val="20"/>
              </w:rPr>
              <w:t>Projekcija za 2020. godinu</w:t>
            </w:r>
          </w:p>
          <w:p w:rsidR="00495632" w:rsidRDefault="003501E2">
            <w:pPr>
              <w:pStyle w:val="TableParagraph"/>
              <w:spacing w:before="26" w:line="216" w:lineRule="exact"/>
              <w:ind w:right="1"/>
              <w:jc w:val="center"/>
              <w:rPr>
                <w:sz w:val="18"/>
              </w:rPr>
            </w:pPr>
            <w:r>
              <w:rPr>
                <w:sz w:val="18"/>
              </w:rPr>
              <w:t>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22" w:right="122"/>
              <w:jc w:val="center"/>
              <w:rPr>
                <w:sz w:val="20"/>
              </w:rPr>
            </w:pPr>
            <w:r>
              <w:rPr>
                <w:sz w:val="20"/>
              </w:rPr>
              <w:t>Indeks 4/3</w:t>
            </w:r>
          </w:p>
          <w:p w:rsidR="00495632" w:rsidRDefault="003501E2">
            <w:pPr>
              <w:pStyle w:val="TableParagraph"/>
              <w:spacing w:before="26" w:line="216" w:lineRule="exact"/>
              <w:ind w:right="1"/>
              <w:jc w:val="center"/>
              <w:rPr>
                <w:sz w:val="18"/>
              </w:rPr>
            </w:pPr>
            <w:r>
              <w:rPr>
                <w:sz w:val="18"/>
              </w:rPr>
              <w:t>8</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22" w:right="122"/>
              <w:jc w:val="center"/>
              <w:rPr>
                <w:sz w:val="20"/>
              </w:rPr>
            </w:pPr>
            <w:r>
              <w:rPr>
                <w:sz w:val="20"/>
              </w:rPr>
              <w:t>Indeks 5/4</w:t>
            </w:r>
          </w:p>
          <w:p w:rsidR="00495632" w:rsidRDefault="003501E2">
            <w:pPr>
              <w:pStyle w:val="TableParagraph"/>
              <w:spacing w:before="26" w:line="216" w:lineRule="exact"/>
              <w:ind w:right="1"/>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56"/>
              <w:jc w:val="center"/>
              <w:rPr>
                <w:sz w:val="20"/>
              </w:rPr>
            </w:pPr>
            <w:r>
              <w:rPr>
                <w:sz w:val="20"/>
              </w:rPr>
              <w:t>Indeks 6/5</w:t>
            </w:r>
          </w:p>
          <w:p w:rsidR="00495632" w:rsidRDefault="003501E2">
            <w:pPr>
              <w:pStyle w:val="TableParagraph"/>
              <w:spacing w:before="26" w:line="216" w:lineRule="exact"/>
              <w:ind w:left="57" w:right="58"/>
              <w:jc w:val="center"/>
              <w:rPr>
                <w:sz w:val="18"/>
              </w:rPr>
            </w:pPr>
            <w:r>
              <w:rPr>
                <w:sz w:val="18"/>
              </w:rPr>
              <w:t>10</w:t>
            </w:r>
          </w:p>
        </w:tc>
        <w:tc>
          <w:tcPr>
            <w:tcW w:w="913"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28" w:right="135"/>
              <w:jc w:val="center"/>
              <w:rPr>
                <w:sz w:val="20"/>
              </w:rPr>
            </w:pPr>
            <w:r>
              <w:rPr>
                <w:sz w:val="20"/>
              </w:rPr>
              <w:t>Indeks 7/6</w:t>
            </w:r>
          </w:p>
          <w:p w:rsidR="00495632" w:rsidRDefault="003501E2">
            <w:pPr>
              <w:pStyle w:val="TableParagraph"/>
              <w:spacing w:before="26" w:line="216" w:lineRule="exact"/>
              <w:ind w:left="127" w:right="135"/>
              <w:jc w:val="center"/>
              <w:rPr>
                <w:sz w:val="18"/>
              </w:rPr>
            </w:pPr>
            <w:r>
              <w:rPr>
                <w:sz w:val="18"/>
              </w:rPr>
              <w:t>11</w:t>
            </w: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Opći prihodi i primici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110.000,00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310.000,00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281,82%</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3"/>
              <w:jc w:val="right"/>
              <w:rPr>
                <w:b/>
                <w:sz w:val="14"/>
              </w:rPr>
            </w:pPr>
            <w:r>
              <w:rPr>
                <w:b/>
                <w:sz w:val="14"/>
              </w:rPr>
              <w:t>0,00%</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05</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Donacije</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60.000,00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6"/>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T301415</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6" w:right="538"/>
              <w:rPr>
                <w:b/>
                <w:sz w:val="16"/>
              </w:rPr>
            </w:pPr>
            <w:r>
              <w:rPr>
                <w:b/>
                <w:sz w:val="16"/>
              </w:rPr>
              <w:t>PROJEKT TURISTIČKA STAZA VIVODINE</w:t>
            </w:r>
          </w:p>
          <w:p w:rsidR="00495632" w:rsidRDefault="003501E2">
            <w:pPr>
              <w:pStyle w:val="TableParagraph"/>
              <w:spacing w:before="42"/>
              <w:ind w:left="26"/>
              <w:rPr>
                <w:sz w:val="14"/>
              </w:rPr>
            </w:pPr>
            <w:r>
              <w:rPr>
                <w:sz w:val="14"/>
              </w:rPr>
              <w:t>Funkcija: 0473 Turizam</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5"/>
              <w:rPr>
                <w:b/>
                <w:sz w:val="16"/>
              </w:rPr>
            </w:pPr>
            <w:r>
              <w:rPr>
                <w:b/>
                <w:sz w:val="16"/>
              </w:rPr>
              <w:t>49.996,88</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4"/>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4"/>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2"/>
              <w:rPr>
                <w:sz w:val="14"/>
              </w:rPr>
            </w:pPr>
            <w:r>
              <w:rPr>
                <w:sz w:val="14"/>
              </w:rPr>
              <w:t>5</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05</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Donacije</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49.996,88</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66"/>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T301416</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6"/>
              <w:rPr>
                <w:b/>
                <w:sz w:val="16"/>
              </w:rPr>
            </w:pPr>
            <w:r>
              <w:rPr>
                <w:b/>
                <w:sz w:val="16"/>
              </w:rPr>
              <w:t>PROJEKT PARK ZNANOSTI</w:t>
            </w:r>
          </w:p>
          <w:p w:rsidR="00495632" w:rsidRDefault="003501E2">
            <w:pPr>
              <w:pStyle w:val="TableParagraph"/>
              <w:spacing w:before="41"/>
              <w:ind w:left="26"/>
              <w:rPr>
                <w:sz w:val="14"/>
              </w:rPr>
            </w:pPr>
            <w:r>
              <w:rPr>
                <w:sz w:val="14"/>
              </w:rPr>
              <w:t>Funkcija: 0473 Turizam</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45"/>
              <w:rPr>
                <w:b/>
                <w:sz w:val="16"/>
              </w:rPr>
            </w:pPr>
            <w:r>
              <w:rPr>
                <w:b/>
                <w:sz w:val="16"/>
              </w:rPr>
              <w:t>20.000,00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4"/>
              <w:jc w:val="right"/>
              <w:rPr>
                <w:b/>
                <w:sz w:val="16"/>
              </w:rPr>
            </w:pPr>
            <w:r>
              <w:rPr>
                <w:b/>
                <w:sz w:val="16"/>
              </w:rPr>
              <w:t>0,00</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4"/>
              <w:jc w:val="right"/>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34"/>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7"/>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8"/>
              <w:ind w:right="23"/>
              <w:jc w:val="right"/>
              <w:rPr>
                <w:sz w:val="14"/>
              </w:rPr>
            </w:pPr>
            <w:r>
              <w:rPr>
                <w:sz w:val="14"/>
              </w:rPr>
              <w:t>Izv.</w:t>
            </w: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jc w:val="center"/>
              <w:rPr>
                <w:sz w:val="14"/>
              </w:rPr>
            </w:pPr>
            <w:r>
              <w:rPr>
                <w:sz w:val="14"/>
              </w:rPr>
              <w:t>1</w:t>
            </w: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8"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7"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3"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7"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3"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Opći prihodi i primici</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20.000,00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66"/>
        </w:trPr>
        <w:tc>
          <w:tcPr>
            <w:tcW w:w="1477"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T301417</w:t>
            </w:r>
          </w:p>
        </w:tc>
        <w:tc>
          <w:tcPr>
            <w:tcW w:w="238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6"/>
              <w:rPr>
                <w:b/>
                <w:sz w:val="16"/>
              </w:rPr>
            </w:pPr>
            <w:r>
              <w:rPr>
                <w:b/>
                <w:sz w:val="16"/>
              </w:rPr>
              <w:t>PROJEKT TRABANT</w:t>
            </w:r>
          </w:p>
          <w:p w:rsidR="00495632" w:rsidRDefault="003501E2">
            <w:pPr>
              <w:pStyle w:val="TableParagraph"/>
              <w:spacing w:before="41"/>
              <w:ind w:left="26"/>
              <w:rPr>
                <w:sz w:val="14"/>
              </w:rPr>
            </w:pPr>
            <w:r>
              <w:rPr>
                <w:sz w:val="14"/>
              </w:rPr>
              <w:t>Funkcija: 0473 Turizam</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5"/>
              <w:rPr>
                <w:b/>
                <w:sz w:val="16"/>
              </w:rPr>
            </w:pPr>
            <w:r>
              <w:rPr>
                <w:b/>
                <w:sz w:val="16"/>
              </w:rPr>
              <w:t>34.950,00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5"/>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4"/>
              <w:jc w:val="right"/>
              <w:rPr>
                <w:b/>
                <w:sz w:val="16"/>
              </w:rPr>
            </w:pPr>
            <w:r>
              <w:rPr>
                <w:b/>
                <w:sz w:val="16"/>
              </w:rPr>
              <w:t>0,00</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6"/>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4"/>
              <w:jc w:val="right"/>
              <w:rPr>
                <w:b/>
                <w:sz w:val="16"/>
              </w:rPr>
            </w:pPr>
            <w:r>
              <w:rPr>
                <w:b/>
                <w:sz w:val="16"/>
              </w:rPr>
              <w:t>0,00</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334"/>
              <w:rPr>
                <w:b/>
                <w:sz w:val="16"/>
              </w:rPr>
            </w:pPr>
            <w:r>
              <w:rPr>
                <w:b/>
                <w:sz w:val="16"/>
              </w:rPr>
              <w:t>0,00%</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vMerge w:val="restart"/>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7"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3"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0"/>
        </w:trPr>
        <w:tc>
          <w:tcPr>
            <w:tcW w:w="1477" w:type="dxa"/>
            <w:gridSpan w:val="9"/>
            <w:tcBorders>
              <w:top w:val="single" w:sz="8" w:space="0" w:color="000000"/>
              <w:left w:val="nil"/>
              <w:bottom w:val="single" w:sz="12"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3"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Opći prihodi i primici</w:t>
            </w:r>
          </w:p>
        </w:tc>
        <w:tc>
          <w:tcPr>
            <w:tcW w:w="1590"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34.950,00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1590"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90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90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8"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55"/>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T301420</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6" w:right="117"/>
              <w:rPr>
                <w:b/>
                <w:sz w:val="16"/>
              </w:rPr>
            </w:pPr>
            <w:r>
              <w:rPr>
                <w:b/>
                <w:sz w:val="16"/>
              </w:rPr>
              <w:t>SUBVENCIJA SMJEŠTAJNIH KAPACITETA U TURIZMU</w:t>
            </w:r>
          </w:p>
          <w:p w:rsidR="00495632" w:rsidRDefault="003501E2">
            <w:pPr>
              <w:pStyle w:val="TableParagraph"/>
              <w:spacing w:before="42"/>
              <w:ind w:left="26"/>
              <w:rPr>
                <w:sz w:val="14"/>
              </w:rPr>
            </w:pPr>
            <w:r>
              <w:rPr>
                <w:sz w:val="14"/>
              </w:rPr>
              <w:t>Funkcija: 0473 Turizam</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50.000,00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5"/>
              <w:rPr>
                <w:b/>
                <w:sz w:val="16"/>
              </w:rPr>
            </w:pPr>
            <w:r>
              <w:rPr>
                <w:b/>
                <w:sz w:val="16"/>
              </w:rPr>
              <w:t>50.000,00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50.000,00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50.000,00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8"/>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8"/>
              <w:rPr>
                <w:b/>
                <w:sz w:val="16"/>
              </w:rPr>
            </w:pPr>
            <w:r>
              <w:rPr>
                <w:b/>
                <w:sz w:val="16"/>
              </w:rPr>
              <w:t>100,00%</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28"/>
              <w:rPr>
                <w:b/>
                <w:sz w:val="16"/>
              </w:rPr>
            </w:pPr>
            <w:r>
              <w:rPr>
                <w:b/>
                <w:sz w:val="16"/>
              </w:rPr>
              <w:t>100,00%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8"/>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Opći prihodi i primici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50.000,00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50.000,00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50.000,00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50.000,00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3"/>
              <w:jc w:val="right"/>
              <w:rPr>
                <w:b/>
                <w:sz w:val="14"/>
              </w:rPr>
            </w:pPr>
            <w:r>
              <w:rPr>
                <w:b/>
                <w:sz w:val="14"/>
              </w:rPr>
              <w:t>100,00%</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100,00%</w:t>
            </w:r>
          </w:p>
        </w:tc>
      </w:tr>
      <w:tr w:rsidR="00495632">
        <w:trPr>
          <w:trHeight w:val="261"/>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T301421</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6"/>
              <w:rPr>
                <w:b/>
                <w:sz w:val="16"/>
              </w:rPr>
            </w:pPr>
            <w:r>
              <w:rPr>
                <w:b/>
                <w:sz w:val="16"/>
              </w:rPr>
              <w:t>PROJEKT ENJOYHERITAGE</w:t>
            </w:r>
          </w:p>
          <w:p w:rsidR="00495632" w:rsidRDefault="003501E2">
            <w:pPr>
              <w:pStyle w:val="TableParagraph"/>
              <w:spacing w:before="41"/>
              <w:ind w:left="26"/>
              <w:rPr>
                <w:sz w:val="14"/>
              </w:rPr>
            </w:pPr>
            <w:r>
              <w:rPr>
                <w:sz w:val="14"/>
              </w:rPr>
              <w:t>Funkcija: 0473 Turizam</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848"/>
              <w:rPr>
                <w:b/>
                <w:sz w:val="16"/>
              </w:rPr>
            </w:pPr>
            <w:r>
              <w:rPr>
                <w:b/>
                <w:sz w:val="16"/>
              </w:rPr>
              <w:t>1.404,57</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455.318,00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2"/>
              <w:rPr>
                <w:b/>
                <w:sz w:val="16"/>
              </w:rPr>
            </w:pPr>
            <w:r>
              <w:rPr>
                <w:b/>
                <w:sz w:val="16"/>
              </w:rPr>
              <w:t>659.017,50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19.223,00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4"/>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3"/>
              <w:jc w:val="right"/>
              <w:rPr>
                <w:b/>
                <w:sz w:val="16"/>
              </w:rPr>
            </w:pPr>
            <w:r>
              <w:rPr>
                <w:b/>
                <w:sz w:val="16"/>
              </w:rPr>
              <w:t>32416,90</w:t>
            </w:r>
          </w:p>
          <w:p w:rsidR="00495632" w:rsidRDefault="003501E2">
            <w:pPr>
              <w:pStyle w:val="TableParagraph"/>
              <w:spacing w:before="1"/>
              <w:ind w:right="15"/>
              <w:jc w:val="right"/>
              <w:rPr>
                <w:b/>
                <w:sz w:val="16"/>
              </w:rPr>
            </w:pPr>
            <w:r>
              <w:rPr>
                <w:b/>
                <w:sz w:val="16"/>
              </w:rPr>
              <w:t>%</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8"/>
              <w:rPr>
                <w:b/>
                <w:sz w:val="16"/>
              </w:rPr>
            </w:pPr>
            <w:r>
              <w:rPr>
                <w:b/>
                <w:sz w:val="16"/>
              </w:rPr>
              <w:t>144,74%</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4"/>
              <w:rPr>
                <w:b/>
                <w:sz w:val="16"/>
              </w:rPr>
            </w:pPr>
            <w:r>
              <w:rPr>
                <w:b/>
                <w:sz w:val="16"/>
              </w:rPr>
              <w:t>2,92%</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334"/>
              <w:rPr>
                <w:b/>
                <w:sz w:val="16"/>
              </w:rPr>
            </w:pPr>
            <w:r>
              <w:rPr>
                <w:b/>
                <w:sz w:val="16"/>
              </w:rPr>
              <w:t>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
              <w:jc w:val="center"/>
              <w:rPr>
                <w:sz w:val="14"/>
              </w:rPr>
            </w:pPr>
            <w:r>
              <w:rPr>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8"/>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Opći prihodi i primici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1.700,00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52.800,00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12.680,00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3105,88%</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4"/>
              <w:jc w:val="right"/>
              <w:rPr>
                <w:b/>
                <w:sz w:val="14"/>
              </w:rPr>
            </w:pPr>
            <w:r>
              <w:rPr>
                <w:b/>
                <w:sz w:val="14"/>
              </w:rPr>
              <w:t>24,02%</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0,00%</w:t>
            </w: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Pomoći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1.404,57</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453.618,00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606.217,50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sz w:val="14"/>
              </w:rPr>
              <w:t>6.543,00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32295,86%</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133,64%</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3"/>
              <w:jc w:val="right"/>
              <w:rPr>
                <w:b/>
                <w:sz w:val="14"/>
              </w:rPr>
            </w:pPr>
            <w:r>
              <w:rPr>
                <w:b/>
                <w:sz w:val="14"/>
              </w:rPr>
              <w:t>1,08%</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0,00%</w:t>
            </w:r>
          </w:p>
        </w:tc>
      </w:tr>
      <w:tr w:rsidR="00495632">
        <w:trPr>
          <w:trHeight w:val="734"/>
        </w:trPr>
        <w:tc>
          <w:tcPr>
            <w:tcW w:w="1477" w:type="dxa"/>
            <w:gridSpan w:val="9"/>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3015</w:t>
            </w:r>
          </w:p>
        </w:tc>
        <w:tc>
          <w:tcPr>
            <w:tcW w:w="2383"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3" w:line="240" w:lineRule="exact"/>
              <w:ind w:left="26" w:right="461"/>
              <w:rPr>
                <w:b/>
                <w:sz w:val="20"/>
              </w:rPr>
            </w:pPr>
            <w:r>
              <w:rPr>
                <w:b/>
                <w:sz w:val="20"/>
              </w:rPr>
              <w:t>PROGRAM KREDITNOG ZADUŽENJA</w:t>
            </w:r>
          </w:p>
        </w:tc>
        <w:tc>
          <w:tcPr>
            <w:tcW w:w="1590"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3"/>
              <w:jc w:val="right"/>
              <w:rPr>
                <w:sz w:val="20"/>
              </w:rPr>
            </w:pPr>
            <w:r>
              <w:rPr>
                <w:sz w:val="20"/>
              </w:rPr>
              <w:t>4.443.573,58</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2"/>
              <w:jc w:val="right"/>
              <w:rPr>
                <w:sz w:val="20"/>
              </w:rPr>
            </w:pPr>
            <w:r>
              <w:rPr>
                <w:sz w:val="20"/>
              </w:rPr>
              <w:t>185.000,00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2"/>
              <w:jc w:val="right"/>
              <w:rPr>
                <w:sz w:val="20"/>
              </w:rPr>
            </w:pPr>
            <w:r>
              <w:rPr>
                <w:sz w:val="20"/>
              </w:rPr>
              <w:t>180.000,00</w:t>
            </w:r>
          </w:p>
        </w:tc>
        <w:tc>
          <w:tcPr>
            <w:tcW w:w="1590"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4"/>
              <w:jc w:val="right"/>
              <w:rPr>
                <w:sz w:val="20"/>
              </w:rPr>
            </w:pPr>
            <w:r>
              <w:rPr>
                <w:sz w:val="20"/>
              </w:rPr>
              <w:t>174.000,00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3"/>
              <w:jc w:val="right"/>
              <w:rPr>
                <w:sz w:val="20"/>
              </w:rPr>
            </w:pPr>
            <w:r>
              <w:rPr>
                <w:sz w:val="20"/>
              </w:rPr>
              <w:t>168.000,00</w:t>
            </w:r>
          </w:p>
        </w:tc>
        <w:tc>
          <w:tcPr>
            <w:tcW w:w="90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right="7"/>
              <w:jc w:val="right"/>
              <w:rPr>
                <w:rFonts w:ascii="Arial Narrow"/>
                <w:sz w:val="20"/>
              </w:rPr>
            </w:pPr>
            <w:r>
              <w:rPr>
                <w:rFonts w:ascii="Arial Narrow"/>
                <w:sz w:val="20"/>
              </w:rPr>
              <w:t>4,16%</w:t>
            </w:r>
          </w:p>
        </w:tc>
        <w:tc>
          <w:tcPr>
            <w:tcW w:w="90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right="7"/>
              <w:jc w:val="right"/>
              <w:rPr>
                <w:rFonts w:ascii="Arial Narrow"/>
                <w:sz w:val="20"/>
              </w:rPr>
            </w:pPr>
            <w:r>
              <w:rPr>
                <w:rFonts w:ascii="Arial Narrow"/>
                <w:sz w:val="20"/>
              </w:rPr>
              <w:t>97,30%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4"/>
              <w:ind w:left="-29" w:right="6"/>
              <w:jc w:val="right"/>
              <w:rPr>
                <w:rFonts w:ascii="Arial Narrow"/>
                <w:sz w:val="20"/>
              </w:rPr>
            </w:pPr>
            <w:r>
              <w:rPr>
                <w:rFonts w:ascii="Arial Narrow"/>
                <w:sz w:val="20"/>
              </w:rPr>
              <w:t>96,67%</w:t>
            </w:r>
          </w:p>
        </w:tc>
        <w:tc>
          <w:tcPr>
            <w:tcW w:w="913"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4"/>
              <w:ind w:right="14"/>
              <w:jc w:val="right"/>
              <w:rPr>
                <w:rFonts w:ascii="Arial Narrow"/>
                <w:sz w:val="20"/>
              </w:rPr>
            </w:pPr>
            <w:r>
              <w:rPr>
                <w:rFonts w:ascii="Arial Narrow"/>
                <w:sz w:val="20"/>
              </w:rPr>
              <w:t>96,55%</w:t>
            </w:r>
          </w:p>
        </w:tc>
      </w:tr>
      <w:tr w:rsidR="00495632">
        <w:trPr>
          <w:trHeight w:val="266"/>
        </w:trPr>
        <w:tc>
          <w:tcPr>
            <w:tcW w:w="1477"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A301510</w:t>
            </w:r>
          </w:p>
        </w:tc>
        <w:tc>
          <w:tcPr>
            <w:tcW w:w="238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6"/>
              <w:rPr>
                <w:b/>
                <w:sz w:val="16"/>
              </w:rPr>
            </w:pPr>
            <w:r>
              <w:rPr>
                <w:b/>
                <w:sz w:val="16"/>
              </w:rPr>
              <w:t>OTPLATA KREDITA</w:t>
            </w:r>
          </w:p>
          <w:p w:rsidR="00495632" w:rsidRDefault="003501E2">
            <w:pPr>
              <w:pStyle w:val="TableParagraph"/>
              <w:spacing w:before="41"/>
              <w:ind w:left="26"/>
              <w:rPr>
                <w:sz w:val="14"/>
              </w:rPr>
            </w:pPr>
            <w:r>
              <w:rPr>
                <w:sz w:val="14"/>
              </w:rPr>
              <w:t>Funkcija: 0620 Razvoj zajednice</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489"/>
              <w:rPr>
                <w:b/>
                <w:sz w:val="16"/>
              </w:rPr>
            </w:pPr>
            <w:r>
              <w:rPr>
                <w:b/>
                <w:sz w:val="16"/>
              </w:rPr>
              <w:t>4.443.573,58</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1"/>
              <w:rPr>
                <w:b/>
                <w:sz w:val="16"/>
              </w:rPr>
            </w:pPr>
            <w:r>
              <w:rPr>
                <w:b/>
                <w:sz w:val="16"/>
              </w:rPr>
              <w:t>185.000,00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2"/>
              <w:rPr>
                <w:b/>
                <w:sz w:val="16"/>
              </w:rPr>
            </w:pPr>
            <w:r>
              <w:rPr>
                <w:b/>
                <w:sz w:val="16"/>
              </w:rPr>
              <w:t>180.000,00</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2"/>
              <w:rPr>
                <w:b/>
                <w:sz w:val="16"/>
              </w:rPr>
            </w:pPr>
            <w:r>
              <w:rPr>
                <w:b/>
                <w:sz w:val="16"/>
              </w:rPr>
              <w:t>174.000,00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1"/>
              <w:rPr>
                <w:b/>
                <w:sz w:val="16"/>
              </w:rPr>
            </w:pPr>
            <w:r>
              <w:rPr>
                <w:b/>
                <w:sz w:val="16"/>
              </w:rPr>
              <w:t>168.000,00</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334"/>
              <w:rPr>
                <w:b/>
                <w:sz w:val="16"/>
              </w:rPr>
            </w:pPr>
            <w:r>
              <w:rPr>
                <w:b/>
                <w:sz w:val="16"/>
              </w:rPr>
              <w:t>4,16%</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31"/>
              <w:rPr>
                <w:b/>
                <w:sz w:val="16"/>
              </w:rPr>
            </w:pPr>
            <w:r>
              <w:rPr>
                <w:b/>
                <w:sz w:val="16"/>
              </w:rPr>
              <w:t>97,30%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30"/>
              <w:rPr>
                <w:b/>
                <w:sz w:val="16"/>
              </w:rPr>
            </w:pPr>
            <w:r>
              <w:rPr>
                <w:b/>
                <w:sz w:val="16"/>
              </w:rPr>
              <w:t>96,67%</w:t>
            </w:r>
          </w:p>
        </w:tc>
        <w:tc>
          <w:tcPr>
            <w:tcW w:w="913"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left="231"/>
              <w:rPr>
                <w:b/>
                <w:sz w:val="16"/>
              </w:rPr>
            </w:pPr>
            <w:r>
              <w:rPr>
                <w:b/>
                <w:sz w:val="16"/>
              </w:rPr>
              <w:t>96,55%</w:t>
            </w: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4</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7"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3"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0"/>
        </w:trPr>
        <w:tc>
          <w:tcPr>
            <w:tcW w:w="1477" w:type="dxa"/>
            <w:gridSpan w:val="9"/>
            <w:tcBorders>
              <w:top w:val="single" w:sz="8" w:space="0" w:color="000000"/>
              <w:left w:val="nil"/>
              <w:bottom w:val="single" w:sz="12"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3"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Opći prihodi i primici</w:t>
            </w:r>
          </w:p>
        </w:tc>
        <w:tc>
          <w:tcPr>
            <w:tcW w:w="1590"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sz w:val="14"/>
              </w:rPr>
              <w:t>147.335,17</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185.000,00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180.000,00</w:t>
            </w:r>
          </w:p>
        </w:tc>
        <w:tc>
          <w:tcPr>
            <w:tcW w:w="1590"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6"/>
              <w:jc w:val="right"/>
              <w:rPr>
                <w:b/>
                <w:sz w:val="14"/>
              </w:rPr>
            </w:pPr>
            <w:r>
              <w:rPr>
                <w:b/>
                <w:sz w:val="14"/>
              </w:rPr>
              <w:t>174.000,00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168.000,00</w:t>
            </w:r>
          </w:p>
        </w:tc>
        <w:tc>
          <w:tcPr>
            <w:tcW w:w="90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sz w:val="14"/>
              </w:rPr>
              <w:t>125,56%</w:t>
            </w:r>
          </w:p>
        </w:tc>
        <w:tc>
          <w:tcPr>
            <w:tcW w:w="90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sz w:val="14"/>
              </w:rPr>
              <w:t>97,30%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14"/>
              <w:jc w:val="right"/>
              <w:rPr>
                <w:b/>
                <w:sz w:val="14"/>
              </w:rPr>
            </w:pPr>
            <w:r>
              <w:rPr>
                <w:b/>
                <w:sz w:val="14"/>
              </w:rPr>
              <w:t>96,67%</w:t>
            </w:r>
          </w:p>
        </w:tc>
        <w:tc>
          <w:tcPr>
            <w:tcW w:w="913" w:type="dxa"/>
            <w:tcBorders>
              <w:top w:val="single" w:sz="8" w:space="0" w:color="000000"/>
              <w:left w:val="single" w:sz="2" w:space="0" w:color="000000"/>
              <w:bottom w:val="single" w:sz="12" w:space="0" w:color="000000"/>
              <w:right w:val="nil"/>
            </w:tcBorders>
            <w:shd w:val="clear" w:color="auto" w:fill="CCFFCC"/>
          </w:tcPr>
          <w:p w:rsidR="00495632" w:rsidRDefault="003501E2">
            <w:pPr>
              <w:pStyle w:val="TableParagraph"/>
              <w:spacing w:before="10"/>
              <w:ind w:right="22"/>
              <w:jc w:val="right"/>
              <w:rPr>
                <w:b/>
                <w:sz w:val="14"/>
              </w:rPr>
            </w:pPr>
            <w:r>
              <w:rPr>
                <w:b/>
                <w:sz w:val="14"/>
              </w:rPr>
              <w:t>96,55%</w:t>
            </w:r>
          </w:p>
        </w:tc>
      </w:tr>
      <w:tr w:rsidR="00495632">
        <w:trPr>
          <w:trHeight w:val="198"/>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Pomoći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4.296.238,41</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w w:val="95"/>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w w:val="95"/>
                <w:sz w:val="14"/>
              </w:rPr>
              <w:t>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w w:val="95"/>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w w:val="95"/>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729"/>
        </w:trPr>
        <w:tc>
          <w:tcPr>
            <w:tcW w:w="1477"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3016</w:t>
            </w:r>
          </w:p>
        </w:tc>
        <w:tc>
          <w:tcPr>
            <w:tcW w:w="2383"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3" w:line="240" w:lineRule="exact"/>
              <w:ind w:left="26" w:right="457"/>
              <w:rPr>
                <w:b/>
                <w:sz w:val="20"/>
              </w:rPr>
            </w:pPr>
            <w:r>
              <w:rPr>
                <w:b/>
                <w:sz w:val="20"/>
              </w:rPr>
              <w:t>PROGRAM JAVNIH POTREBA U VATROGASTVU</w:t>
            </w:r>
          </w:p>
        </w:tc>
        <w:tc>
          <w:tcPr>
            <w:tcW w:w="1590"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3"/>
              <w:jc w:val="right"/>
              <w:rPr>
                <w:sz w:val="20"/>
              </w:rPr>
            </w:pPr>
            <w:r>
              <w:rPr>
                <w:sz w:val="20"/>
              </w:rPr>
              <w:t>579.500,00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2"/>
              <w:jc w:val="right"/>
              <w:rPr>
                <w:sz w:val="20"/>
              </w:rPr>
            </w:pPr>
            <w:r>
              <w:rPr>
                <w:sz w:val="20"/>
              </w:rPr>
              <w:t>670.000,00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2"/>
              <w:jc w:val="right"/>
              <w:rPr>
                <w:sz w:val="20"/>
              </w:rPr>
            </w:pPr>
            <w:r>
              <w:rPr>
                <w:sz w:val="20"/>
              </w:rPr>
              <w:t>567.300,00</w:t>
            </w:r>
          </w:p>
        </w:tc>
        <w:tc>
          <w:tcPr>
            <w:tcW w:w="1590"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4"/>
              <w:jc w:val="right"/>
              <w:rPr>
                <w:sz w:val="20"/>
              </w:rPr>
            </w:pPr>
            <w:r>
              <w:rPr>
                <w:sz w:val="20"/>
              </w:rPr>
              <w:t>590.000,00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3"/>
              <w:jc w:val="right"/>
              <w:rPr>
                <w:sz w:val="20"/>
              </w:rPr>
            </w:pPr>
            <w:r>
              <w:rPr>
                <w:sz w:val="20"/>
              </w:rPr>
              <w:t>590.000,00</w:t>
            </w:r>
          </w:p>
        </w:tc>
        <w:tc>
          <w:tcPr>
            <w:tcW w:w="90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6"/>
              <w:jc w:val="right"/>
              <w:rPr>
                <w:rFonts w:ascii="Arial Narrow"/>
                <w:sz w:val="20"/>
              </w:rPr>
            </w:pPr>
            <w:r>
              <w:rPr>
                <w:rFonts w:ascii="Arial Narrow"/>
                <w:sz w:val="20"/>
              </w:rPr>
              <w:t>115,62%</w:t>
            </w:r>
          </w:p>
        </w:tc>
        <w:tc>
          <w:tcPr>
            <w:tcW w:w="90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right="7"/>
              <w:jc w:val="right"/>
              <w:rPr>
                <w:rFonts w:ascii="Arial Narrow"/>
                <w:sz w:val="20"/>
              </w:rPr>
            </w:pPr>
            <w:r>
              <w:rPr>
                <w:rFonts w:ascii="Arial Narrow"/>
                <w:sz w:val="20"/>
              </w:rPr>
              <w:t>84,67%</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right="6"/>
              <w:jc w:val="right"/>
              <w:rPr>
                <w:rFonts w:ascii="Arial Narrow"/>
                <w:sz w:val="20"/>
              </w:rPr>
            </w:pPr>
            <w:r>
              <w:rPr>
                <w:rFonts w:ascii="Arial Narrow"/>
                <w:sz w:val="20"/>
              </w:rPr>
              <w:t>104,00%</w:t>
            </w:r>
          </w:p>
        </w:tc>
        <w:tc>
          <w:tcPr>
            <w:tcW w:w="913"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3"/>
              <w:ind w:right="13"/>
              <w:jc w:val="right"/>
              <w:rPr>
                <w:rFonts w:ascii="Arial Narrow"/>
                <w:sz w:val="20"/>
              </w:rPr>
            </w:pPr>
            <w:r>
              <w:rPr>
                <w:rFonts w:ascii="Arial Narrow"/>
                <w:sz w:val="20"/>
              </w:rPr>
              <w:t>100,00%</w:t>
            </w:r>
          </w:p>
        </w:tc>
      </w:tr>
      <w:tr w:rsidR="00495632">
        <w:trPr>
          <w:trHeight w:val="828"/>
        </w:trPr>
        <w:tc>
          <w:tcPr>
            <w:tcW w:w="1477"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spacing w:before="1"/>
              <w:ind w:left="16"/>
              <w:rPr>
                <w:b/>
                <w:sz w:val="16"/>
              </w:rPr>
            </w:pPr>
            <w:r>
              <w:rPr>
                <w:b/>
                <w:sz w:val="16"/>
              </w:rPr>
              <w:t>Akt. A301610</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w:t>
            </w:r>
          </w:p>
        </w:tc>
        <w:tc>
          <w:tcPr>
            <w:tcW w:w="2383"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left="26"/>
              <w:rPr>
                <w:b/>
                <w:sz w:val="16"/>
              </w:rPr>
            </w:pPr>
            <w:r>
              <w:rPr>
                <w:b/>
                <w:sz w:val="16"/>
              </w:rPr>
              <w:t>PREVENTIVNO DJELOVANJE NA ZAŠTITU OD POŽARA</w:t>
            </w:r>
          </w:p>
          <w:p w:rsidR="00495632" w:rsidRDefault="003501E2">
            <w:pPr>
              <w:pStyle w:val="TableParagraph"/>
              <w:spacing w:before="42"/>
              <w:ind w:left="26"/>
              <w:rPr>
                <w:sz w:val="14"/>
              </w:rPr>
            </w:pPr>
            <w:r>
              <w:rPr>
                <w:sz w:val="14"/>
              </w:rPr>
              <w:t>Funkcija: 0320 Usluge protupožarne zaštite</w:t>
            </w:r>
          </w:p>
        </w:tc>
        <w:tc>
          <w:tcPr>
            <w:tcW w:w="1590"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right="14"/>
              <w:jc w:val="right"/>
              <w:rPr>
                <w:b/>
                <w:sz w:val="16"/>
              </w:rPr>
            </w:pPr>
            <w:r>
              <w:rPr>
                <w:b/>
                <w:sz w:val="16"/>
              </w:rPr>
              <w:t>579.500,00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right="13"/>
              <w:jc w:val="right"/>
              <w:rPr>
                <w:b/>
                <w:sz w:val="16"/>
              </w:rPr>
            </w:pPr>
            <w:r>
              <w:rPr>
                <w:b/>
                <w:sz w:val="16"/>
              </w:rPr>
              <w:t>670.000,00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right="13"/>
              <w:jc w:val="right"/>
              <w:rPr>
                <w:b/>
                <w:sz w:val="16"/>
              </w:rPr>
            </w:pPr>
            <w:r>
              <w:rPr>
                <w:b/>
                <w:sz w:val="16"/>
              </w:rPr>
              <w:t>567.300,00</w:t>
            </w:r>
          </w:p>
        </w:tc>
        <w:tc>
          <w:tcPr>
            <w:tcW w:w="1590"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right="14"/>
              <w:jc w:val="right"/>
              <w:rPr>
                <w:b/>
                <w:sz w:val="16"/>
              </w:rPr>
            </w:pPr>
            <w:r>
              <w:rPr>
                <w:b/>
                <w:sz w:val="16"/>
              </w:rPr>
              <w:t>590.000,00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right="13"/>
              <w:jc w:val="right"/>
              <w:rPr>
                <w:b/>
                <w:sz w:val="16"/>
              </w:rPr>
            </w:pPr>
            <w:r>
              <w:rPr>
                <w:b/>
                <w:sz w:val="16"/>
              </w:rPr>
              <w:t>590.000,00</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right="14"/>
              <w:jc w:val="right"/>
              <w:rPr>
                <w:b/>
                <w:sz w:val="16"/>
              </w:rPr>
            </w:pPr>
            <w:r>
              <w:rPr>
                <w:b/>
                <w:sz w:val="16"/>
              </w:rPr>
              <w:t>115,62%</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right="14"/>
              <w:jc w:val="right"/>
              <w:rPr>
                <w:b/>
                <w:sz w:val="16"/>
              </w:rPr>
            </w:pPr>
            <w:r>
              <w:rPr>
                <w:b/>
                <w:sz w:val="16"/>
              </w:rPr>
              <w:t>84,67%</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
              <w:ind w:left="-29" w:right="13"/>
              <w:jc w:val="right"/>
              <w:rPr>
                <w:b/>
                <w:sz w:val="16"/>
              </w:rPr>
            </w:pPr>
            <w:r>
              <w:rPr>
                <w:b/>
                <w:sz w:val="16"/>
              </w:rPr>
              <w:t>104,00%</w:t>
            </w:r>
          </w:p>
        </w:tc>
        <w:tc>
          <w:tcPr>
            <w:tcW w:w="913"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1"/>
              <w:ind w:right="21"/>
              <w:jc w:val="right"/>
              <w:rPr>
                <w:b/>
                <w:sz w:val="16"/>
              </w:rPr>
            </w:pPr>
            <w:r>
              <w:rPr>
                <w:b/>
                <w:sz w:val="16"/>
              </w:rPr>
              <w:t>100,00%</w:t>
            </w:r>
          </w:p>
        </w:tc>
      </w:tr>
      <w:tr w:rsidR="00495632">
        <w:trPr>
          <w:trHeight w:val="213"/>
        </w:trPr>
        <w:tc>
          <w:tcPr>
            <w:tcW w:w="1477" w:type="dxa"/>
            <w:gridSpan w:val="9"/>
            <w:tcBorders>
              <w:top w:val="single" w:sz="12" w:space="0" w:color="000000"/>
              <w:left w:val="nil"/>
              <w:bottom w:val="nil"/>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3"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6"/>
              <w:rPr>
                <w:b/>
                <w:sz w:val="14"/>
              </w:rPr>
            </w:pPr>
            <w:r>
              <w:rPr>
                <w:b/>
                <w:sz w:val="14"/>
              </w:rPr>
              <w:t>Opći prihodi i primici</w:t>
            </w:r>
          </w:p>
        </w:tc>
        <w:tc>
          <w:tcPr>
            <w:tcW w:w="1590"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3"/>
              <w:jc w:val="right"/>
              <w:rPr>
                <w:b/>
                <w:sz w:val="14"/>
              </w:rPr>
            </w:pPr>
            <w:r>
              <w:rPr>
                <w:b/>
                <w:sz w:val="14"/>
              </w:rPr>
              <w:t>579.500,00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3"/>
              <w:jc w:val="right"/>
              <w:rPr>
                <w:b/>
                <w:sz w:val="14"/>
              </w:rPr>
            </w:pPr>
            <w:r>
              <w:rPr>
                <w:b/>
                <w:sz w:val="14"/>
              </w:rPr>
              <w:t>670.000,00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3"/>
              <w:jc w:val="right"/>
              <w:rPr>
                <w:b/>
                <w:sz w:val="14"/>
              </w:rPr>
            </w:pPr>
            <w:r>
              <w:rPr>
                <w:b/>
                <w:sz w:val="14"/>
              </w:rPr>
              <w:t>567.300,00</w:t>
            </w:r>
          </w:p>
        </w:tc>
        <w:tc>
          <w:tcPr>
            <w:tcW w:w="1590"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4"/>
              <w:jc w:val="right"/>
              <w:rPr>
                <w:b/>
                <w:sz w:val="14"/>
              </w:rPr>
            </w:pPr>
            <w:r>
              <w:rPr>
                <w:b/>
                <w:sz w:val="14"/>
              </w:rPr>
              <w:t>590.000,00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3"/>
              <w:jc w:val="right"/>
              <w:rPr>
                <w:b/>
                <w:sz w:val="14"/>
              </w:rPr>
            </w:pPr>
            <w:r>
              <w:rPr>
                <w:b/>
                <w:sz w:val="14"/>
              </w:rPr>
              <w:t>590.000,00</w:t>
            </w:r>
          </w:p>
        </w:tc>
        <w:tc>
          <w:tcPr>
            <w:tcW w:w="90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4"/>
              <w:jc w:val="right"/>
              <w:rPr>
                <w:b/>
                <w:sz w:val="14"/>
              </w:rPr>
            </w:pPr>
            <w:r>
              <w:rPr>
                <w:b/>
                <w:sz w:val="14"/>
              </w:rPr>
              <w:t>115,62%</w:t>
            </w:r>
          </w:p>
        </w:tc>
        <w:tc>
          <w:tcPr>
            <w:tcW w:w="90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4"/>
              <w:jc w:val="right"/>
              <w:rPr>
                <w:b/>
                <w:sz w:val="14"/>
              </w:rPr>
            </w:pPr>
            <w:r>
              <w:rPr>
                <w:b/>
                <w:sz w:val="14"/>
              </w:rPr>
              <w:t>84,67%</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ight="13"/>
              <w:jc w:val="right"/>
              <w:rPr>
                <w:b/>
                <w:sz w:val="14"/>
              </w:rPr>
            </w:pPr>
            <w:r>
              <w:rPr>
                <w:b/>
                <w:sz w:val="14"/>
              </w:rPr>
              <w:t>104,00%</w:t>
            </w:r>
          </w:p>
        </w:tc>
        <w:tc>
          <w:tcPr>
            <w:tcW w:w="913" w:type="dxa"/>
            <w:tcBorders>
              <w:top w:val="single" w:sz="12" w:space="0" w:color="000000"/>
              <w:left w:val="single" w:sz="2" w:space="0" w:color="000000"/>
              <w:bottom w:val="nil"/>
              <w:right w:val="nil"/>
            </w:tcBorders>
            <w:shd w:val="clear" w:color="auto" w:fill="CCFFCC"/>
          </w:tcPr>
          <w:p w:rsidR="00495632" w:rsidRDefault="003501E2">
            <w:pPr>
              <w:pStyle w:val="TableParagraph"/>
              <w:ind w:right="21"/>
              <w:jc w:val="right"/>
              <w:rPr>
                <w:b/>
                <w:sz w:val="14"/>
              </w:rPr>
            </w:pPr>
            <w:r>
              <w:rPr>
                <w:b/>
                <w:sz w:val="14"/>
              </w:rPr>
              <w:t>100,00%</w:t>
            </w:r>
          </w:p>
        </w:tc>
      </w:tr>
    </w:tbl>
    <w:p w:rsidR="00495632" w:rsidRDefault="00495632">
      <w:pPr>
        <w:jc w:val="right"/>
        <w:rPr>
          <w:sz w:val="14"/>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464" behindDoc="1" locked="0" layoutInCell="1" allowOverlap="1">
                <wp:simplePos x="0" y="0"/>
                <wp:positionH relativeFrom="page">
                  <wp:posOffset>605790</wp:posOffset>
                </wp:positionH>
                <wp:positionV relativeFrom="page">
                  <wp:posOffset>5193665</wp:posOffset>
                </wp:positionV>
                <wp:extent cx="517525" cy="158115"/>
                <wp:effectExtent l="5715" t="12065" r="635" b="10795"/>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8179"/>
                          <a:chExt cx="815" cy="249"/>
                        </a:xfrm>
                      </wpg:grpSpPr>
                      <wps:wsp>
                        <wps:cNvPr id="294" name="Rectangle 321"/>
                        <wps:cNvSpPr>
                          <a:spLocks noChangeArrowheads="1"/>
                        </wps:cNvSpPr>
                        <wps:spPr bwMode="auto">
                          <a:xfrm>
                            <a:off x="954" y="817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320"/>
                        <wps:cNvCnPr>
                          <a:cxnSpLocks noChangeShapeType="1"/>
                        </wps:cNvCnPr>
                        <wps:spPr bwMode="auto">
                          <a:xfrm>
                            <a:off x="1077"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Rectangle 319"/>
                        <wps:cNvSpPr>
                          <a:spLocks noChangeArrowheads="1"/>
                        </wps:cNvSpPr>
                        <wps:spPr bwMode="auto">
                          <a:xfrm>
                            <a:off x="954" y="840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318"/>
                        <wps:cNvCnPr>
                          <a:cxnSpLocks noChangeShapeType="1"/>
                        </wps:cNvCnPr>
                        <wps:spPr bwMode="auto">
                          <a:xfrm>
                            <a:off x="964"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317"/>
                        <wps:cNvSpPr>
                          <a:spLocks noChangeArrowheads="1"/>
                        </wps:cNvSpPr>
                        <wps:spPr bwMode="auto">
                          <a:xfrm>
                            <a:off x="1066" y="817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316"/>
                        <wps:cNvCnPr>
                          <a:cxnSpLocks noChangeShapeType="1"/>
                        </wps:cNvCnPr>
                        <wps:spPr bwMode="auto">
                          <a:xfrm>
                            <a:off x="1189"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Rectangle 315"/>
                        <wps:cNvSpPr>
                          <a:spLocks noChangeArrowheads="1"/>
                        </wps:cNvSpPr>
                        <wps:spPr bwMode="auto">
                          <a:xfrm>
                            <a:off x="1066" y="8407"/>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14"/>
                        <wps:cNvCnPr>
                          <a:cxnSpLocks noChangeShapeType="1"/>
                        </wps:cNvCnPr>
                        <wps:spPr bwMode="auto">
                          <a:xfrm>
                            <a:off x="1077"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Rectangle 313"/>
                        <wps:cNvSpPr>
                          <a:spLocks noChangeArrowheads="1"/>
                        </wps:cNvSpPr>
                        <wps:spPr bwMode="auto">
                          <a:xfrm>
                            <a:off x="1179" y="817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12"/>
                        <wps:cNvCnPr>
                          <a:cxnSpLocks noChangeShapeType="1"/>
                        </wps:cNvCnPr>
                        <wps:spPr bwMode="auto">
                          <a:xfrm>
                            <a:off x="1302"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311"/>
                        <wps:cNvSpPr>
                          <a:spLocks noChangeArrowheads="1"/>
                        </wps:cNvSpPr>
                        <wps:spPr bwMode="auto">
                          <a:xfrm>
                            <a:off x="1179" y="840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10"/>
                        <wps:cNvCnPr>
                          <a:cxnSpLocks noChangeShapeType="1"/>
                        </wps:cNvCnPr>
                        <wps:spPr bwMode="auto">
                          <a:xfrm>
                            <a:off x="1189"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09"/>
                        <wps:cNvCnPr>
                          <a:cxnSpLocks noChangeShapeType="1"/>
                        </wps:cNvCnPr>
                        <wps:spPr bwMode="auto">
                          <a:xfrm>
                            <a:off x="1292" y="8189"/>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8"/>
                        <wps:cNvCnPr>
                          <a:cxnSpLocks noChangeShapeType="1"/>
                        </wps:cNvCnPr>
                        <wps:spPr bwMode="auto">
                          <a:xfrm>
                            <a:off x="1418"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7"/>
                        <wps:cNvCnPr>
                          <a:cxnSpLocks noChangeShapeType="1"/>
                        </wps:cNvCnPr>
                        <wps:spPr bwMode="auto">
                          <a:xfrm>
                            <a:off x="1292" y="8418"/>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06"/>
                        <wps:cNvCnPr>
                          <a:cxnSpLocks noChangeShapeType="1"/>
                        </wps:cNvCnPr>
                        <wps:spPr bwMode="auto">
                          <a:xfrm>
                            <a:off x="1302"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Rectangle 305"/>
                        <wps:cNvSpPr>
                          <a:spLocks noChangeArrowheads="1"/>
                        </wps:cNvSpPr>
                        <wps:spPr bwMode="auto">
                          <a:xfrm>
                            <a:off x="1407" y="817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04"/>
                        <wps:cNvCnPr>
                          <a:cxnSpLocks noChangeShapeType="1"/>
                        </wps:cNvCnPr>
                        <wps:spPr bwMode="auto">
                          <a:xfrm>
                            <a:off x="1531"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Rectangle 303"/>
                        <wps:cNvSpPr>
                          <a:spLocks noChangeArrowheads="1"/>
                        </wps:cNvSpPr>
                        <wps:spPr bwMode="auto">
                          <a:xfrm>
                            <a:off x="1407" y="840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02"/>
                        <wps:cNvCnPr>
                          <a:cxnSpLocks noChangeShapeType="1"/>
                        </wps:cNvCnPr>
                        <wps:spPr bwMode="auto">
                          <a:xfrm>
                            <a:off x="1418"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301"/>
                        <wps:cNvSpPr>
                          <a:spLocks noChangeArrowheads="1"/>
                        </wps:cNvSpPr>
                        <wps:spPr bwMode="auto">
                          <a:xfrm>
                            <a:off x="1520" y="817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00"/>
                        <wps:cNvSpPr>
                          <a:spLocks noChangeArrowheads="1"/>
                        </wps:cNvSpPr>
                        <wps:spPr bwMode="auto">
                          <a:xfrm>
                            <a:off x="1633" y="817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99"/>
                        <wps:cNvSpPr>
                          <a:spLocks noChangeArrowheads="1"/>
                        </wps:cNvSpPr>
                        <wps:spPr bwMode="auto">
                          <a:xfrm>
                            <a:off x="1520" y="840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98"/>
                        <wps:cNvCnPr>
                          <a:cxnSpLocks noChangeShapeType="1"/>
                        </wps:cNvCnPr>
                        <wps:spPr bwMode="auto">
                          <a:xfrm>
                            <a:off x="1531"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Rectangle 297"/>
                        <wps:cNvSpPr>
                          <a:spLocks noChangeArrowheads="1"/>
                        </wps:cNvSpPr>
                        <wps:spPr bwMode="auto">
                          <a:xfrm>
                            <a:off x="1633" y="817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296"/>
                        <wps:cNvCnPr>
                          <a:cxnSpLocks noChangeShapeType="1"/>
                        </wps:cNvCnPr>
                        <wps:spPr bwMode="auto">
                          <a:xfrm>
                            <a:off x="1759" y="81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295"/>
                        <wps:cNvSpPr>
                          <a:spLocks noChangeArrowheads="1"/>
                        </wps:cNvSpPr>
                        <wps:spPr bwMode="auto">
                          <a:xfrm>
                            <a:off x="1633" y="8407"/>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294"/>
                        <wps:cNvSpPr>
                          <a:spLocks noChangeArrowheads="1"/>
                        </wps:cNvSpPr>
                        <wps:spPr bwMode="auto">
                          <a:xfrm>
                            <a:off x="1633" y="817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70DE3" id="Group 293" o:spid="_x0000_s1026" style="position:absolute;margin-left:47.7pt;margin-top:408.95pt;width:40.75pt;height:12.45pt;z-index:-1554016;mso-position-horizontal-relative:page;mso-position-vertical-relative:page" coordorigin="954,8179"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">
                <v:rect id="Rectangle 321" o:spid="_x0000_s1027" style="position:absolute;left:954;top:817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line id="Line 320" o:spid="_x0000_s1028" style="position:absolute;visibility:visible;mso-wrap-style:square" from="1077,8179" to="1077,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" strokeweight=".35589mm"/>
                <v:rect id="Rectangle 319" o:spid="_x0000_s1029" style="position:absolute;left:954;top:840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line id="Line 318" o:spid="_x0000_s1030" style="position:absolute;visibility:visible;mso-wrap-style:square" from="964,8179" to="964,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" strokeweight=".35589mm"/>
                <v:rect id="Rectangle 317" o:spid="_x0000_s1031" style="position:absolute;left:1066;top:817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line id="Line 316" o:spid="_x0000_s1032" style="position:absolute;visibility:visible;mso-wrap-style:square" from="1189,8179" to="1189,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" strokeweight=".35589mm"/>
                <v:rect id="Rectangle 315" o:spid="_x0000_s1033" style="position:absolute;left:1066;top:8407;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line id="Line 314" o:spid="_x0000_s1034" style="position:absolute;visibility:visible;mso-wrap-style:square" from="1077,8179" to="1077,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" strokeweight=".35589mm"/>
                <v:rect id="Rectangle 313" o:spid="_x0000_s1035" style="position:absolute;left:1179;top:817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" fillcolor="black" stroked="f"/>
                <v:line id="Line 312" o:spid="_x0000_s1036" style="position:absolute;visibility:visible;mso-wrap-style:square" from="1302,8179" to="1302,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" strokeweight=".35589mm"/>
                <v:rect id="Rectangle 311" o:spid="_x0000_s1037" style="position:absolute;left:1179;top:840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310" o:spid="_x0000_s1038" style="position:absolute;visibility:visible;mso-wrap-style:square" from="1189,8179" to="1189,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" strokeweight=".35589mm"/>
                <v:line id="Line 309" o:spid="_x0000_s1039" style="position:absolute;visibility:visible;mso-wrap-style:square" from="1292,8189" to="1428,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" strokeweight=".35592mm"/>
                <v:line id="Line 308" o:spid="_x0000_s1040" style="position:absolute;visibility:visible;mso-wrap-style:square" from="1418,8179" to="1418,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" strokeweight=".35589mm"/>
                <v:line id="Line 307" o:spid="_x0000_s1041" style="position:absolute;visibility:visible;mso-wrap-style:square" from="1292,8418" to="1428,8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" strokeweight=".35592mm"/>
                <v:line id="Line 306" o:spid="_x0000_s1042" style="position:absolute;visibility:visible;mso-wrap-style:square" from="1302,8179" to="1302,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" strokeweight=".35589mm"/>
                <v:rect id="Rectangle 305" o:spid="_x0000_s1043" style="position:absolute;left:1407;top:817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" fillcolor="black" stroked="f"/>
                <v:line id="Line 304" o:spid="_x0000_s1044" style="position:absolute;visibility:visible;mso-wrap-style:square" from="1531,8179" to="1531,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" strokeweight=".35589mm"/>
                <v:rect id="Rectangle 303" o:spid="_x0000_s1045" style="position:absolute;left:1407;top:840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line id="Line 302" o:spid="_x0000_s1046" style="position:absolute;visibility:visible;mso-wrap-style:square" from="1418,8179" to="1418,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" strokeweight=".35589mm"/>
                <v:rect id="Rectangle 301" o:spid="_x0000_s1047" style="position:absolute;left:1520;top:817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rect id="Rectangle 300" o:spid="_x0000_s1048" style="position:absolute;left:1633;top:817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rect id="Rectangle 299" o:spid="_x0000_s1049" style="position:absolute;left:1520;top:840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line id="Line 298" o:spid="_x0000_s1050" style="position:absolute;visibility:visible;mso-wrap-style:square" from="1531,8179" to="1531,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" strokeweight=".35589mm"/>
                <v:rect id="Rectangle 297" o:spid="_x0000_s1051" style="position:absolute;left:1633;top:817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line id="Line 296" o:spid="_x0000_s1052" style="position:absolute;visibility:visible;mso-wrap-style:square" from="1759,8179" to="1759,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" strokeweight=".35589mm"/>
                <v:rect id="Rectangle 295" o:spid="_x0000_s1053" style="position:absolute;left:1633;top:8407;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rect id="Rectangle 294" o:spid="_x0000_s1054" style="position:absolute;left:1633;top:817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729"/>
        </w:trPr>
        <w:tc>
          <w:tcPr>
            <w:tcW w:w="1474"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3017</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3" w:line="240" w:lineRule="exact"/>
              <w:ind w:left="29" w:right="318"/>
              <w:jc w:val="both"/>
              <w:rPr>
                <w:b/>
                <w:sz w:val="20"/>
              </w:rPr>
            </w:pPr>
            <w:r>
              <w:rPr>
                <w:b/>
                <w:sz w:val="20"/>
              </w:rPr>
              <w:t>PROGRAM RAZVOJA MALOG I SREDNJEG PODUZETNIŠTVA</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1"/>
              <w:jc w:val="right"/>
              <w:rPr>
                <w:sz w:val="20"/>
              </w:rPr>
            </w:pPr>
            <w:r>
              <w:rPr>
                <w:sz w:val="20"/>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50.000,00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9"/>
              <w:jc w:val="right"/>
              <w:rPr>
                <w:sz w:val="20"/>
              </w:rPr>
            </w:pPr>
            <w:r>
              <w:rPr>
                <w:sz w:val="20"/>
              </w:rPr>
              <w:t>50.000,00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50.000,00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9"/>
              <w:jc w:val="right"/>
              <w:rPr>
                <w:sz w:val="20"/>
              </w:rPr>
            </w:pPr>
            <w:r>
              <w:rPr>
                <w:sz w:val="20"/>
              </w:rPr>
              <w:t>50.000,00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100,00%</w:t>
            </w:r>
          </w:p>
        </w:tc>
        <w:tc>
          <w:tcPr>
            <w:tcW w:w="918"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3"/>
              <w:ind w:right="12"/>
              <w:jc w:val="right"/>
              <w:rPr>
                <w:rFonts w:ascii="Arial Narrow"/>
                <w:sz w:val="20"/>
              </w:rPr>
            </w:pPr>
            <w:r>
              <w:rPr>
                <w:rFonts w:ascii="Arial Narrow"/>
                <w:sz w:val="20"/>
              </w:rPr>
              <w:t>100,00%</w:t>
            </w:r>
          </w:p>
        </w:tc>
      </w:tr>
      <w:tr w:rsidR="00495632">
        <w:trPr>
          <w:trHeight w:val="64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1"/>
              <w:ind w:left="16"/>
              <w:rPr>
                <w:b/>
                <w:sz w:val="16"/>
              </w:rPr>
            </w:pPr>
            <w:r>
              <w:rPr>
                <w:b/>
                <w:sz w:val="16"/>
              </w:rPr>
              <w:t>Akt. A301711</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29" w:right="547"/>
              <w:rPr>
                <w:b/>
                <w:sz w:val="16"/>
              </w:rPr>
            </w:pPr>
            <w:r>
              <w:rPr>
                <w:b/>
                <w:sz w:val="16"/>
              </w:rPr>
              <w:t>POMOĆ OBRTNICIMA, MALIM I SREDNJIM PODUZETNICIMA</w:t>
            </w:r>
          </w:p>
          <w:p w:rsidR="00495632" w:rsidRDefault="003501E2">
            <w:pPr>
              <w:pStyle w:val="TableParagraph"/>
              <w:spacing w:before="43"/>
              <w:ind w:left="29"/>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747"/>
              <w:rPr>
                <w:b/>
                <w:sz w:val="16"/>
              </w:rPr>
            </w:pPr>
            <w:r>
              <w:rPr>
                <w:b/>
                <w:sz w:val="16"/>
              </w:rPr>
              <w:t>50.000,00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748"/>
              <w:rPr>
                <w:b/>
                <w:sz w:val="16"/>
              </w:rPr>
            </w:pPr>
            <w:r>
              <w:rPr>
                <w:b/>
                <w:sz w:val="16"/>
              </w:rPr>
              <w:t>50.000,00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747"/>
              <w:rPr>
                <w:b/>
                <w:sz w:val="16"/>
              </w:rPr>
            </w:pPr>
            <w:r>
              <w:rPr>
                <w:b/>
                <w:sz w:val="16"/>
              </w:rPr>
              <w:t>50.000,00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748"/>
              <w:rPr>
                <w:b/>
                <w:sz w:val="16"/>
              </w:rPr>
            </w:pPr>
            <w:r>
              <w:rPr>
                <w:b/>
                <w:sz w:val="16"/>
              </w:rPr>
              <w:t>50.000,00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133"/>
              <w:rPr>
                <w:b/>
                <w:sz w:val="16"/>
              </w:rPr>
            </w:pPr>
            <w:r>
              <w:rPr>
                <w:b/>
                <w:sz w:val="16"/>
              </w:rPr>
              <w:t>100,00%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134"/>
              <w:rPr>
                <w:b/>
                <w:sz w:val="16"/>
              </w:rPr>
            </w:pPr>
            <w:r>
              <w:rPr>
                <w:b/>
                <w:sz w:val="16"/>
              </w:rPr>
              <w:t>100,00%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spacing w:before="1"/>
              <w:ind w:left="134"/>
              <w:rPr>
                <w:b/>
                <w:sz w:val="16"/>
              </w:rPr>
            </w:pPr>
            <w:r>
              <w:rPr>
                <w:b/>
                <w:sz w:val="16"/>
              </w:rPr>
              <w:t>100,00%</w:t>
            </w:r>
          </w:p>
        </w:tc>
      </w:tr>
      <w:tr w:rsidR="00495632">
        <w:trPr>
          <w:trHeight w:val="198"/>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0"/>
        </w:trPr>
        <w:tc>
          <w:tcPr>
            <w:tcW w:w="1474"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50.000,00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50.000,00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50.000,00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9"/>
              <w:jc w:val="right"/>
              <w:rPr>
                <w:b/>
                <w:sz w:val="14"/>
              </w:rPr>
            </w:pPr>
            <w:r>
              <w:rPr>
                <w:b/>
                <w:sz w:val="14"/>
              </w:rPr>
              <w:t>50.000,00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741"/>
        </w:trPr>
        <w:tc>
          <w:tcPr>
            <w:tcW w:w="1474" w:type="dxa"/>
            <w:gridSpan w:val="9"/>
            <w:tcBorders>
              <w:top w:val="single" w:sz="8" w:space="0" w:color="000000"/>
              <w:left w:val="nil"/>
              <w:bottom w:val="single" w:sz="8" w:space="0" w:color="000000"/>
              <w:right w:val="single" w:sz="2" w:space="0" w:color="000000"/>
            </w:tcBorders>
            <w:shd w:val="clear" w:color="auto" w:fill="959595"/>
          </w:tcPr>
          <w:p w:rsidR="00495632" w:rsidRDefault="003501E2">
            <w:pPr>
              <w:pStyle w:val="TableParagraph"/>
              <w:spacing w:before="8"/>
              <w:ind w:left="16"/>
              <w:rPr>
                <w:b/>
                <w:sz w:val="16"/>
              </w:rPr>
            </w:pPr>
            <w:r>
              <w:rPr>
                <w:b/>
                <w:sz w:val="16"/>
              </w:rPr>
              <w:t>Program</w:t>
            </w:r>
          </w:p>
          <w:p w:rsidR="00495632" w:rsidRDefault="003501E2">
            <w:pPr>
              <w:pStyle w:val="TableParagraph"/>
              <w:spacing w:before="35"/>
              <w:ind w:left="704"/>
              <w:rPr>
                <w:b/>
                <w:sz w:val="16"/>
              </w:rPr>
            </w:pPr>
            <w:r>
              <w:rPr>
                <w:b/>
                <w:sz w:val="16"/>
              </w:rPr>
              <w:t>3018</w:t>
            </w:r>
          </w:p>
        </w:tc>
        <w:tc>
          <w:tcPr>
            <w:tcW w:w="2384"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8" w:line="240" w:lineRule="exact"/>
              <w:ind w:left="29" w:right="891"/>
              <w:rPr>
                <w:b/>
                <w:sz w:val="20"/>
              </w:rPr>
            </w:pPr>
            <w:r>
              <w:rPr>
                <w:b/>
                <w:sz w:val="20"/>
              </w:rPr>
              <w:t>PROGRAM UPRAVLJANJA IMOVINOM</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10"/>
              <w:jc w:val="right"/>
              <w:rPr>
                <w:sz w:val="20"/>
              </w:rPr>
            </w:pPr>
            <w:r>
              <w:rPr>
                <w:sz w:val="20"/>
              </w:rPr>
              <w:t>799.283,48</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10"/>
              <w:jc w:val="right"/>
              <w:rPr>
                <w:sz w:val="20"/>
              </w:rPr>
            </w:pPr>
            <w:r>
              <w:rPr>
                <w:sz w:val="20"/>
              </w:rPr>
              <w:t>9.610.460,70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9"/>
              <w:jc w:val="right"/>
              <w:rPr>
                <w:sz w:val="20"/>
              </w:rPr>
            </w:pPr>
            <w:r>
              <w:rPr>
                <w:sz w:val="20"/>
              </w:rPr>
              <w:t>10.059.625,00</w:t>
            </w:r>
          </w:p>
        </w:tc>
        <w:tc>
          <w:tcPr>
            <w:tcW w:w="1589"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10"/>
              <w:jc w:val="right"/>
              <w:rPr>
                <w:sz w:val="20"/>
              </w:rPr>
            </w:pPr>
            <w:r>
              <w:rPr>
                <w:sz w:val="20"/>
              </w:rPr>
              <w:t>924.000,00</w:t>
            </w:r>
          </w:p>
        </w:tc>
        <w:tc>
          <w:tcPr>
            <w:tcW w:w="1588"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10"/>
              <w:ind w:right="9"/>
              <w:jc w:val="right"/>
              <w:rPr>
                <w:sz w:val="20"/>
              </w:rPr>
            </w:pPr>
            <w:r>
              <w:rPr>
                <w:sz w:val="20"/>
              </w:rPr>
              <w:t>884.000,00</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right="1"/>
              <w:jc w:val="right"/>
              <w:rPr>
                <w:rFonts w:ascii="Arial Narrow"/>
                <w:sz w:val="20"/>
              </w:rPr>
            </w:pPr>
            <w:r>
              <w:rPr>
                <w:rFonts w:ascii="Arial Narrow"/>
                <w:sz w:val="20"/>
              </w:rPr>
              <w:t>1202,38%</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jc w:val="right"/>
              <w:rPr>
                <w:rFonts w:ascii="Arial Narrow"/>
                <w:sz w:val="20"/>
              </w:rPr>
            </w:pPr>
            <w:r>
              <w:rPr>
                <w:rFonts w:ascii="Arial Narrow"/>
                <w:sz w:val="20"/>
              </w:rPr>
              <w:t>104,67%</w:t>
            </w:r>
          </w:p>
        </w:tc>
        <w:tc>
          <w:tcPr>
            <w:tcW w:w="907" w:type="dxa"/>
            <w:tcBorders>
              <w:top w:val="single" w:sz="8"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9"/>
              <w:ind w:left="-29"/>
              <w:jc w:val="right"/>
              <w:rPr>
                <w:rFonts w:ascii="Arial Narrow"/>
                <w:sz w:val="20"/>
              </w:rPr>
            </w:pPr>
            <w:r>
              <w:rPr>
                <w:rFonts w:ascii="Arial Narrow"/>
                <w:sz w:val="20"/>
              </w:rPr>
              <w:t>9,19%</w:t>
            </w:r>
          </w:p>
        </w:tc>
        <w:tc>
          <w:tcPr>
            <w:tcW w:w="918" w:type="dxa"/>
            <w:tcBorders>
              <w:top w:val="single" w:sz="8" w:space="0" w:color="000000"/>
              <w:left w:val="single" w:sz="2" w:space="0" w:color="000000"/>
              <w:bottom w:val="single" w:sz="8" w:space="0" w:color="000000"/>
              <w:right w:val="nil"/>
            </w:tcBorders>
            <w:shd w:val="clear" w:color="auto" w:fill="959595"/>
          </w:tcPr>
          <w:p w:rsidR="00495632" w:rsidRDefault="003501E2">
            <w:pPr>
              <w:pStyle w:val="TableParagraph"/>
              <w:spacing w:before="9"/>
              <w:ind w:right="13"/>
              <w:jc w:val="right"/>
              <w:rPr>
                <w:rFonts w:ascii="Arial Narrow"/>
                <w:sz w:val="20"/>
              </w:rPr>
            </w:pPr>
            <w:r>
              <w:rPr>
                <w:rFonts w:ascii="Arial Narrow"/>
                <w:sz w:val="20"/>
              </w:rPr>
              <w:t>95,67%</w:t>
            </w:r>
          </w:p>
        </w:tc>
      </w:tr>
      <w:tr w:rsidR="00495632">
        <w:trPr>
          <w:trHeight w:val="85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A301814</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Pr>
                <w:b/>
                <w:sz w:val="16"/>
              </w:rPr>
            </w:pPr>
            <w:r>
              <w:rPr>
                <w:b/>
                <w:sz w:val="16"/>
              </w:rPr>
              <w:t>FINANCIRANJE</w:t>
            </w:r>
          </w:p>
          <w:p w:rsidR="00495632" w:rsidRDefault="003501E2">
            <w:pPr>
              <w:pStyle w:val="TableParagraph"/>
              <w:spacing w:before="1"/>
              <w:ind w:left="29" w:right="151"/>
              <w:jc w:val="both"/>
              <w:rPr>
                <w:b/>
                <w:sz w:val="16"/>
              </w:rPr>
            </w:pPr>
            <w:r>
              <w:rPr>
                <w:b/>
                <w:sz w:val="16"/>
              </w:rPr>
              <w:t>TRGOVAČKIH DRUŠTAVA S UDJELIMA GRADA OZLJA U GLAVNICI</w:t>
            </w:r>
          </w:p>
          <w:p w:rsidR="00495632" w:rsidRDefault="003501E2">
            <w:pPr>
              <w:pStyle w:val="TableParagraph"/>
              <w:spacing w:before="43"/>
              <w:ind w:left="29"/>
              <w:jc w:val="both"/>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78.411,00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89.000,00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8"/>
              <w:rPr>
                <w:b/>
                <w:sz w:val="16"/>
              </w:rPr>
            </w:pPr>
            <w:r>
              <w:rPr>
                <w:b/>
                <w:sz w:val="16"/>
              </w:rPr>
              <w:t>89.000,00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89.000,00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8"/>
              <w:rPr>
                <w:b/>
                <w:sz w:val="16"/>
              </w:rPr>
            </w:pPr>
            <w:r>
              <w:rPr>
                <w:b/>
                <w:sz w:val="16"/>
              </w:rPr>
              <w:t>89.000,00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2"/>
              <w:rPr>
                <w:b/>
                <w:sz w:val="16"/>
              </w:rPr>
            </w:pPr>
            <w:r>
              <w:rPr>
                <w:b/>
                <w:sz w:val="16"/>
              </w:rPr>
              <w:t>113,50%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100,00%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4"/>
              <w:rPr>
                <w:b/>
                <w:sz w:val="16"/>
              </w:rPr>
            </w:pPr>
            <w:r>
              <w:rPr>
                <w:b/>
                <w:sz w:val="16"/>
              </w:rPr>
              <w:t>100,00%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left="134"/>
              <w:rPr>
                <w:b/>
                <w:sz w:val="16"/>
              </w:rPr>
            </w:pPr>
            <w:r>
              <w:rPr>
                <w:b/>
                <w:sz w:val="16"/>
              </w:rPr>
              <w:t>100,00%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78.411,00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89.000,00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89.000,00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89.000,00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89.000,00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113,50%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A301815</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252"/>
              <w:rPr>
                <w:b/>
                <w:sz w:val="16"/>
              </w:rPr>
            </w:pPr>
            <w:r>
              <w:rPr>
                <w:b/>
                <w:sz w:val="16"/>
              </w:rPr>
              <w:t>UREĐENJE SPOMEN SOBE BRANITELJA</w:t>
            </w:r>
          </w:p>
          <w:p w:rsidR="00495632" w:rsidRDefault="003501E2">
            <w:pPr>
              <w:pStyle w:val="TableParagraph"/>
              <w:spacing w:before="42"/>
              <w:ind w:left="29"/>
              <w:rPr>
                <w:sz w:val="14"/>
              </w:rPr>
            </w:pPr>
            <w:r>
              <w:rPr>
                <w:sz w:val="14"/>
              </w:rPr>
              <w:t>Funkcija: 0621 Razvoj zajednice (KS)</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101.122,81</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326.000,00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50.000,00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322,38%</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15,34%</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01"/>
        </w:trPr>
        <w:tc>
          <w:tcPr>
            <w:tcW w:w="1474"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101.122,81</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326.000,00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50.000,00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322,38%</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15,34%</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0,00%</w:t>
            </w:r>
          </w:p>
        </w:tc>
        <w:tc>
          <w:tcPr>
            <w:tcW w:w="918" w:type="dxa"/>
            <w:tcBorders>
              <w:top w:val="single" w:sz="12"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842"/>
        </w:trPr>
        <w:tc>
          <w:tcPr>
            <w:tcW w:w="1474" w:type="dxa"/>
            <w:gridSpan w:val="9"/>
            <w:tcBorders>
              <w:top w:val="single" w:sz="8" w:space="0" w:color="000000"/>
              <w:left w:val="nil"/>
              <w:bottom w:val="single" w:sz="8" w:space="0" w:color="000000"/>
              <w:right w:val="single" w:sz="2" w:space="0" w:color="000000"/>
            </w:tcBorders>
            <w:shd w:val="clear" w:color="auto" w:fill="C0C0C0"/>
          </w:tcPr>
          <w:p w:rsidR="00495632" w:rsidRDefault="003501E2">
            <w:pPr>
              <w:pStyle w:val="TableParagraph"/>
              <w:spacing w:before="9"/>
              <w:ind w:left="16"/>
              <w:rPr>
                <w:b/>
                <w:sz w:val="16"/>
              </w:rPr>
            </w:pPr>
            <w:r>
              <w:rPr>
                <w:b/>
                <w:sz w:val="16"/>
              </w:rPr>
              <w:t>Akt. K301812</w:t>
            </w:r>
          </w:p>
          <w:p w:rsidR="00495632" w:rsidRDefault="00495632">
            <w:pPr>
              <w:pStyle w:val="TableParagraph"/>
              <w:rPr>
                <w:rFonts w:ascii="Times New Roman"/>
                <w:sz w:val="24"/>
              </w:rPr>
            </w:pPr>
          </w:p>
          <w:p w:rsidR="00495632" w:rsidRDefault="003501E2">
            <w:pPr>
              <w:pStyle w:val="TableParagraph"/>
              <w:tabs>
                <w:tab w:val="left" w:pos="643"/>
              </w:tabs>
              <w:spacing w:before="0"/>
              <w:ind w:left="16"/>
              <w:rPr>
                <w:sz w:val="14"/>
              </w:rPr>
            </w:pPr>
            <w:r>
              <w:rPr>
                <w:sz w:val="14"/>
              </w:rPr>
              <w:t>Izv.</w:t>
            </w:r>
            <w:r>
              <w:rPr>
                <w:spacing w:val="11"/>
                <w:sz w:val="14"/>
              </w:rPr>
              <w:t xml:space="preserve"> </w:t>
            </w:r>
            <w:r>
              <w:rPr>
                <w:position w:val="1"/>
                <w:sz w:val="14"/>
              </w:rPr>
              <w:t>1</w:t>
            </w:r>
            <w:r>
              <w:rPr>
                <w:position w:val="1"/>
                <w:sz w:val="14"/>
              </w:rPr>
              <w:tab/>
              <w:t>4</w:t>
            </w:r>
          </w:p>
        </w:tc>
        <w:tc>
          <w:tcPr>
            <w:tcW w:w="2384"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539"/>
              <w:rPr>
                <w:b/>
                <w:sz w:val="16"/>
              </w:rPr>
            </w:pPr>
            <w:r>
              <w:rPr>
                <w:b/>
                <w:sz w:val="16"/>
              </w:rPr>
              <w:t>PROŠIRENJE DJEČJEG VRTIĆA ZVONČIĆ</w:t>
            </w:r>
          </w:p>
          <w:p w:rsidR="00495632" w:rsidRDefault="003501E2">
            <w:pPr>
              <w:pStyle w:val="TableParagraph"/>
              <w:spacing w:before="43"/>
              <w:ind w:left="29" w:right="488"/>
              <w:rPr>
                <w:sz w:val="14"/>
              </w:rPr>
            </w:pPr>
            <w:r>
              <w:rPr>
                <w:sz w:val="14"/>
              </w:rPr>
              <w:t>Funkcija: 0911 Predškolsko obrazovanje</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1"/>
              <w:jc w:val="right"/>
              <w:rPr>
                <w:b/>
                <w:sz w:val="16"/>
              </w:rPr>
            </w:pPr>
            <w:r>
              <w:rPr>
                <w:b/>
                <w:sz w:val="16"/>
              </w:rPr>
              <w:t>322.762,10</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8.437.500,00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9.375.000,00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7"/>
              <w:jc w:val="right"/>
              <w:rPr>
                <w:b/>
                <w:sz w:val="16"/>
              </w:rPr>
            </w:pPr>
            <w:r>
              <w:rPr>
                <w:b/>
                <w:sz w:val="16"/>
              </w:rPr>
              <w:t>2614,15%</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7"/>
              <w:jc w:val="right"/>
              <w:rPr>
                <w:b/>
                <w:sz w:val="16"/>
              </w:rPr>
            </w:pPr>
            <w:r>
              <w:rPr>
                <w:b/>
                <w:sz w:val="16"/>
              </w:rPr>
              <w:t>111,11%</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7"/>
              <w:jc w:val="right"/>
              <w:rPr>
                <w:b/>
                <w:sz w:val="16"/>
              </w:rPr>
            </w:pPr>
            <w:r>
              <w:rPr>
                <w:b/>
                <w:sz w:val="16"/>
              </w:rPr>
              <w:t>0,00%</w:t>
            </w:r>
          </w:p>
        </w:tc>
        <w:tc>
          <w:tcPr>
            <w:tcW w:w="918" w:type="dxa"/>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322.762,10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937.500,00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0"/>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w w:val="95"/>
                <w:sz w:val="14"/>
              </w:rPr>
              <w:t>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00"/>
        </w:trPr>
        <w:tc>
          <w:tcPr>
            <w:tcW w:w="1474" w:type="dxa"/>
            <w:gridSpan w:val="9"/>
            <w:tcBorders>
              <w:top w:val="single" w:sz="8" w:space="0" w:color="000000"/>
              <w:left w:val="nil"/>
              <w:bottom w:val="single" w:sz="12"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04</w:t>
            </w:r>
          </w:p>
        </w:tc>
        <w:tc>
          <w:tcPr>
            <w:tcW w:w="2384"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Pomoći</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8.437.500,00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8.437.500,00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w w:val="95"/>
                <w:sz w:val="14"/>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100,00%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w w:val="95"/>
                <w:sz w:val="14"/>
              </w:rPr>
              <w:t>0,00%</w:t>
            </w:r>
          </w:p>
        </w:tc>
        <w:tc>
          <w:tcPr>
            <w:tcW w:w="918" w:type="dxa"/>
            <w:tcBorders>
              <w:top w:val="single" w:sz="8"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K301813</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460"/>
              <w:rPr>
                <w:b/>
                <w:sz w:val="16"/>
              </w:rPr>
            </w:pPr>
            <w:r>
              <w:rPr>
                <w:b/>
                <w:sz w:val="16"/>
              </w:rPr>
              <w:t>SANACIJA OBJEKATA U ETNO SELU</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116.730,49</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261.575,00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190.625,00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224,08%</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72,88%</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3"/>
              <w:rPr>
                <w:sz w:val="14"/>
              </w:rPr>
            </w:pPr>
            <w:r>
              <w:rPr>
                <w:w w:val="99"/>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26.540,98</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187.495,00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32.020,00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706,44%</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17,08%</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sz w:val="14"/>
              </w:rPr>
              <w:t>189,51</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50,00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52,77%</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50,00%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90.000,00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73.980,00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158.555,00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82,20%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214,32%</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K301816</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ight="838"/>
              <w:rPr>
                <w:b/>
                <w:sz w:val="16"/>
              </w:rPr>
            </w:pPr>
            <w:r>
              <w:rPr>
                <w:b/>
                <w:sz w:val="16"/>
              </w:rPr>
              <w:t>REKONSTRUKCIJA KOTLOVNICE</w:t>
            </w:r>
          </w:p>
          <w:p w:rsidR="00495632" w:rsidRDefault="003501E2">
            <w:pPr>
              <w:pStyle w:val="TableParagraph"/>
              <w:spacing w:before="42"/>
              <w:ind w:left="29"/>
              <w:rPr>
                <w:sz w:val="14"/>
              </w:rPr>
            </w:pPr>
            <w:r>
              <w:rPr>
                <w:sz w:val="14"/>
              </w:rPr>
              <w:t>Funkcija: 0621 Razvoj zajednice (KS)</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4"/>
              <w:rPr>
                <w:b/>
                <w:sz w:val="16"/>
              </w:rPr>
            </w:pPr>
            <w:r>
              <w:rPr>
                <w:b/>
                <w:sz w:val="16"/>
              </w:rPr>
              <w:t>100.000,00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1"/>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39"/>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ind w:left="1"/>
              <w:jc w:val="center"/>
              <w:rPr>
                <w:sz w:val="14"/>
              </w:rPr>
            </w:pPr>
            <w:r>
              <w:rPr>
                <w:sz w:val="14"/>
              </w:rPr>
              <w:t>4</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17"/>
        </w:trPr>
        <w:tc>
          <w:tcPr>
            <w:tcW w:w="1474" w:type="dxa"/>
            <w:gridSpan w:val="9"/>
            <w:tcBorders>
              <w:top w:val="single" w:sz="8" w:space="0" w:color="000000"/>
              <w:left w:val="nil"/>
              <w:bottom w:val="nil"/>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0"/>
              <w:jc w:val="right"/>
              <w:rPr>
                <w:b/>
                <w:sz w:val="14"/>
              </w:rPr>
            </w:pPr>
            <w:r>
              <w:rPr>
                <w:b/>
                <w:sz w:val="14"/>
              </w:rPr>
              <w:t>100.000,00</w:t>
            </w:r>
          </w:p>
        </w:tc>
        <w:tc>
          <w:tcPr>
            <w:tcW w:w="1589"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0"/>
              <w:jc w:val="right"/>
              <w:rPr>
                <w:b/>
                <w:sz w:val="14"/>
              </w:rPr>
            </w:pPr>
            <w:r>
              <w:rPr>
                <w:b/>
                <w:sz w:val="14"/>
              </w:rPr>
              <w:t>0,00</w:t>
            </w:r>
          </w:p>
        </w:tc>
        <w:tc>
          <w:tcPr>
            <w:tcW w:w="1589"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9"/>
              <w:jc w:val="right"/>
              <w:rPr>
                <w:b/>
                <w:sz w:val="14"/>
              </w:rPr>
            </w:pPr>
            <w:r>
              <w:rPr>
                <w:b/>
                <w:sz w:val="14"/>
              </w:rPr>
              <w:t>0,00</w:t>
            </w:r>
          </w:p>
        </w:tc>
        <w:tc>
          <w:tcPr>
            <w:tcW w:w="907" w:type="dxa"/>
            <w:tcBorders>
              <w:top w:val="single" w:sz="8"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0,00%</w:t>
            </w:r>
          </w:p>
        </w:tc>
        <w:tc>
          <w:tcPr>
            <w:tcW w:w="907" w:type="dxa"/>
            <w:tcBorders>
              <w:top w:val="single" w:sz="8"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nil"/>
              <w:right w:val="nil"/>
            </w:tcBorders>
            <w:shd w:val="clear" w:color="auto" w:fill="CCFFCC"/>
          </w:tcPr>
          <w:p w:rsidR="00495632" w:rsidRDefault="00495632">
            <w:pPr>
              <w:pStyle w:val="TableParagraph"/>
              <w:spacing w:before="0"/>
              <w:rPr>
                <w:rFonts w:ascii="Times New Roman"/>
                <w:sz w:val="14"/>
              </w:rPr>
            </w:pPr>
          </w:p>
        </w:tc>
      </w:tr>
    </w:tbl>
    <w:p w:rsidR="00495632" w:rsidRDefault="00495632">
      <w:pPr>
        <w:rPr>
          <w:rFonts w:ascii="Times New Roman"/>
          <w:sz w:val="14"/>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488" behindDoc="1" locked="0" layoutInCell="1" allowOverlap="1">
                <wp:simplePos x="0" y="0"/>
                <wp:positionH relativeFrom="page">
                  <wp:posOffset>605790</wp:posOffset>
                </wp:positionH>
                <wp:positionV relativeFrom="page">
                  <wp:posOffset>5667375</wp:posOffset>
                </wp:positionV>
                <wp:extent cx="517525" cy="158115"/>
                <wp:effectExtent l="5715" t="9525" r="635" b="13335"/>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8925"/>
                          <a:chExt cx="815" cy="249"/>
                        </a:xfrm>
                      </wpg:grpSpPr>
                      <wps:wsp>
                        <wps:cNvPr id="265" name="Rectangle 292"/>
                        <wps:cNvSpPr>
                          <a:spLocks noChangeArrowheads="1"/>
                        </wps:cNvSpPr>
                        <wps:spPr bwMode="auto">
                          <a:xfrm>
                            <a:off x="954" y="89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91"/>
                        <wps:cNvCnPr>
                          <a:cxnSpLocks noChangeShapeType="1"/>
                        </wps:cNvCnPr>
                        <wps:spPr bwMode="auto">
                          <a:xfrm>
                            <a:off x="1077"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290"/>
                        <wps:cNvSpPr>
                          <a:spLocks noChangeArrowheads="1"/>
                        </wps:cNvSpPr>
                        <wps:spPr bwMode="auto">
                          <a:xfrm>
                            <a:off x="954" y="91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89"/>
                        <wps:cNvCnPr>
                          <a:cxnSpLocks noChangeShapeType="1"/>
                        </wps:cNvCnPr>
                        <wps:spPr bwMode="auto">
                          <a:xfrm>
                            <a:off x="964"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288"/>
                        <wps:cNvSpPr>
                          <a:spLocks noChangeArrowheads="1"/>
                        </wps:cNvSpPr>
                        <wps:spPr bwMode="auto">
                          <a:xfrm>
                            <a:off x="1066" y="892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87"/>
                        <wps:cNvCnPr>
                          <a:cxnSpLocks noChangeShapeType="1"/>
                        </wps:cNvCnPr>
                        <wps:spPr bwMode="auto">
                          <a:xfrm>
                            <a:off x="1189"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286"/>
                        <wps:cNvSpPr>
                          <a:spLocks noChangeArrowheads="1"/>
                        </wps:cNvSpPr>
                        <wps:spPr bwMode="auto">
                          <a:xfrm>
                            <a:off x="1066" y="915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85"/>
                        <wps:cNvCnPr>
                          <a:cxnSpLocks noChangeShapeType="1"/>
                        </wps:cNvCnPr>
                        <wps:spPr bwMode="auto">
                          <a:xfrm>
                            <a:off x="1077"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84"/>
                        <wps:cNvSpPr>
                          <a:spLocks noChangeArrowheads="1"/>
                        </wps:cNvSpPr>
                        <wps:spPr bwMode="auto">
                          <a:xfrm>
                            <a:off x="1179" y="89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83"/>
                        <wps:cNvCnPr>
                          <a:cxnSpLocks noChangeShapeType="1"/>
                        </wps:cNvCnPr>
                        <wps:spPr bwMode="auto">
                          <a:xfrm>
                            <a:off x="1302"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282"/>
                        <wps:cNvSpPr>
                          <a:spLocks noChangeArrowheads="1"/>
                        </wps:cNvSpPr>
                        <wps:spPr bwMode="auto">
                          <a:xfrm>
                            <a:off x="1179" y="91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81"/>
                        <wps:cNvCnPr>
                          <a:cxnSpLocks noChangeShapeType="1"/>
                        </wps:cNvCnPr>
                        <wps:spPr bwMode="auto">
                          <a:xfrm>
                            <a:off x="1189"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80"/>
                        <wps:cNvCnPr>
                          <a:cxnSpLocks noChangeShapeType="1"/>
                        </wps:cNvCnPr>
                        <wps:spPr bwMode="auto">
                          <a:xfrm>
                            <a:off x="1292" y="8936"/>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79"/>
                        <wps:cNvCnPr>
                          <a:cxnSpLocks noChangeShapeType="1"/>
                        </wps:cNvCnPr>
                        <wps:spPr bwMode="auto">
                          <a:xfrm>
                            <a:off x="1418"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78"/>
                        <wps:cNvCnPr>
                          <a:cxnSpLocks noChangeShapeType="1"/>
                        </wps:cNvCnPr>
                        <wps:spPr bwMode="auto">
                          <a:xfrm>
                            <a:off x="1292" y="9164"/>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77"/>
                        <wps:cNvCnPr>
                          <a:cxnSpLocks noChangeShapeType="1"/>
                        </wps:cNvCnPr>
                        <wps:spPr bwMode="auto">
                          <a:xfrm>
                            <a:off x="1302"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76"/>
                        <wps:cNvSpPr>
                          <a:spLocks noChangeArrowheads="1"/>
                        </wps:cNvSpPr>
                        <wps:spPr bwMode="auto">
                          <a:xfrm>
                            <a:off x="1407" y="89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75"/>
                        <wps:cNvCnPr>
                          <a:cxnSpLocks noChangeShapeType="1"/>
                        </wps:cNvCnPr>
                        <wps:spPr bwMode="auto">
                          <a:xfrm>
                            <a:off x="1531"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274"/>
                        <wps:cNvSpPr>
                          <a:spLocks noChangeArrowheads="1"/>
                        </wps:cNvSpPr>
                        <wps:spPr bwMode="auto">
                          <a:xfrm>
                            <a:off x="1407" y="91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73"/>
                        <wps:cNvCnPr>
                          <a:cxnSpLocks noChangeShapeType="1"/>
                        </wps:cNvCnPr>
                        <wps:spPr bwMode="auto">
                          <a:xfrm>
                            <a:off x="1418"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272"/>
                        <wps:cNvSpPr>
                          <a:spLocks noChangeArrowheads="1"/>
                        </wps:cNvSpPr>
                        <wps:spPr bwMode="auto">
                          <a:xfrm>
                            <a:off x="1520" y="892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71"/>
                        <wps:cNvSpPr>
                          <a:spLocks noChangeArrowheads="1"/>
                        </wps:cNvSpPr>
                        <wps:spPr bwMode="auto">
                          <a:xfrm>
                            <a:off x="1633" y="8925"/>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70"/>
                        <wps:cNvSpPr>
                          <a:spLocks noChangeArrowheads="1"/>
                        </wps:cNvSpPr>
                        <wps:spPr bwMode="auto">
                          <a:xfrm>
                            <a:off x="1520" y="91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69"/>
                        <wps:cNvCnPr>
                          <a:cxnSpLocks noChangeShapeType="1"/>
                        </wps:cNvCnPr>
                        <wps:spPr bwMode="auto">
                          <a:xfrm>
                            <a:off x="1531"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68"/>
                        <wps:cNvSpPr>
                          <a:spLocks noChangeArrowheads="1"/>
                        </wps:cNvSpPr>
                        <wps:spPr bwMode="auto">
                          <a:xfrm>
                            <a:off x="1633" y="892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67"/>
                        <wps:cNvCnPr>
                          <a:cxnSpLocks noChangeShapeType="1"/>
                        </wps:cNvCnPr>
                        <wps:spPr bwMode="auto">
                          <a:xfrm>
                            <a:off x="1759" y="8925"/>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66"/>
                        <wps:cNvSpPr>
                          <a:spLocks noChangeArrowheads="1"/>
                        </wps:cNvSpPr>
                        <wps:spPr bwMode="auto">
                          <a:xfrm>
                            <a:off x="1633" y="915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65"/>
                        <wps:cNvSpPr>
                          <a:spLocks noChangeArrowheads="1"/>
                        </wps:cNvSpPr>
                        <wps:spPr bwMode="auto">
                          <a:xfrm>
                            <a:off x="1633" y="8925"/>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02FB7" id="Group 264" o:spid="_x0000_s1026" style="position:absolute;margin-left:47.7pt;margin-top:446.25pt;width:40.75pt;height:12.45pt;z-index:-1553992;mso-position-horizontal-relative:page;mso-position-vertical-relative:page" coordorigin="954,8925"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">
                <v:rect id="Rectangle 292" o:spid="_x0000_s1027" style="position:absolute;left:954;top:89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91" o:spid="_x0000_s1028" style="position:absolute;visibility:visible;mso-wrap-style:square" from="1077,8925" to="1077,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" strokeweight=".35589mm"/>
                <v:rect id="Rectangle 290" o:spid="_x0000_s1029" style="position:absolute;left:954;top:91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289" o:spid="_x0000_s1030" style="position:absolute;visibility:visible;mso-wrap-style:square" from="964,8925" to="964,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" strokeweight=".35589mm"/>
                <v:rect id="Rectangle 288" o:spid="_x0000_s1031" style="position:absolute;left:1066;top:892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287" o:spid="_x0000_s1032" style="position:absolute;visibility:visible;mso-wrap-style:square" from="1189,8925" to="1189,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" strokeweight=".35589mm"/>
                <v:rect id="Rectangle 286" o:spid="_x0000_s1033" style="position:absolute;left:1066;top:915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285" o:spid="_x0000_s1034" style="position:absolute;visibility:visible;mso-wrap-style:square" from="1077,8925" to="1077,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" strokeweight=".35589mm"/>
                <v:rect id="Rectangle 284" o:spid="_x0000_s1035" style="position:absolute;left:1179;top:89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283" o:spid="_x0000_s1036" style="position:absolute;visibility:visible;mso-wrap-style:square" from="1302,8925" to="1302,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" strokeweight=".35589mm"/>
                <v:rect id="Rectangle 282" o:spid="_x0000_s1037" style="position:absolute;left:1179;top:91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281" o:spid="_x0000_s1038" style="position:absolute;visibility:visible;mso-wrap-style:square" from="1189,8925" to="1189,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" strokeweight=".35589mm"/>
                <v:line id="Line 280" o:spid="_x0000_s1039" style="position:absolute;visibility:visible;mso-wrap-style:square" from="1292,8936" to="1428,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" strokeweight=".35592mm"/>
                <v:line id="Line 279" o:spid="_x0000_s1040" style="position:absolute;visibility:visible;mso-wrap-style:square" from="1418,8925" to="1418,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" strokeweight=".35589mm"/>
                <v:line id="Line 278" o:spid="_x0000_s1041" style="position:absolute;visibility:visible;mso-wrap-style:square" from="1292,9164" to="1428,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" strokeweight=".35592mm"/>
                <v:line id="Line 277" o:spid="_x0000_s1042" style="position:absolute;visibility:visible;mso-wrap-style:square" from="1302,8925" to="1302,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" strokeweight=".35589mm"/>
                <v:rect id="Rectangle 276" o:spid="_x0000_s1043" style="position:absolute;left:1407;top:89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275" o:spid="_x0000_s1044" style="position:absolute;visibility:visible;mso-wrap-style:square" from="1531,8925" to="1531,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" strokeweight=".35589mm"/>
                <v:rect id="Rectangle 274" o:spid="_x0000_s1045" style="position:absolute;left:1407;top:91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273" o:spid="_x0000_s1046" style="position:absolute;visibility:visible;mso-wrap-style:square" from="1418,8925" to="1418,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" strokeweight=".35589mm"/>
                <v:rect id="Rectangle 272" o:spid="_x0000_s1047" style="position:absolute;left:1520;top:892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271" o:spid="_x0000_s1048" style="position:absolute;left:1633;top:8925;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270" o:spid="_x0000_s1049" style="position:absolute;left:1520;top:91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69" o:spid="_x0000_s1050" style="position:absolute;visibility:visible;mso-wrap-style:square" from="1531,8925" to="1531,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" strokeweight=".35589mm"/>
                <v:rect id="Rectangle 268" o:spid="_x0000_s1051" style="position:absolute;left:1633;top:892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67" o:spid="_x0000_s1052" style="position:absolute;visibility:visible;mso-wrap-style:square" from="1759,8925" to="1759,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" strokeweight=".35589mm"/>
                <v:rect id="Rectangle 266" o:spid="_x0000_s1053" style="position:absolute;left:1633;top:915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265" o:spid="_x0000_s1054" style="position:absolute;left:1633;top:8925;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K301817</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DOGRADNJA ZGRADE NA ADRESI KURILOVAC 9</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350.000,00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340"/>
              <w:rPr>
                <w:b/>
                <w:sz w:val="16"/>
              </w:rPr>
            </w:pPr>
            <w:r>
              <w:rPr>
                <w:b/>
                <w:sz w:val="16"/>
              </w:rPr>
              <w:t>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350.000,00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19"/>
              <w:jc w:val="right"/>
              <w:rPr>
                <w:b/>
                <w:sz w:val="14"/>
              </w:rPr>
            </w:pPr>
            <w:r>
              <w:rPr>
                <w:b/>
                <w:sz w:val="14"/>
              </w:rPr>
              <w:t>0,00%</w:t>
            </w:r>
          </w:p>
        </w:tc>
      </w:tr>
      <w:tr w:rsidR="00495632">
        <w:trPr>
          <w:trHeight w:val="650"/>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T301810</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Pr>
                <w:b/>
                <w:sz w:val="16"/>
              </w:rPr>
            </w:pPr>
            <w:r>
              <w:rPr>
                <w:b/>
                <w:sz w:val="16"/>
              </w:rPr>
              <w:t>INVESTICIJSKO</w:t>
            </w:r>
          </w:p>
          <w:p w:rsidR="00495632" w:rsidRDefault="003501E2">
            <w:pPr>
              <w:pStyle w:val="TableParagraph"/>
              <w:spacing w:before="1"/>
              <w:ind w:left="29"/>
              <w:rPr>
                <w:b/>
                <w:sz w:val="16"/>
              </w:rPr>
            </w:pPr>
            <w:r>
              <w:rPr>
                <w:b/>
                <w:sz w:val="16"/>
              </w:rPr>
              <w:t>ODRŽAVANJE STAMBENIH I POSLOVNIH OBJEKATA</w:t>
            </w:r>
          </w:p>
          <w:p w:rsidR="00495632" w:rsidRDefault="003501E2">
            <w:pPr>
              <w:pStyle w:val="TableParagraph"/>
              <w:spacing w:before="42"/>
              <w:ind w:left="29"/>
              <w:rPr>
                <w:sz w:val="14"/>
              </w:rPr>
            </w:pPr>
            <w:r>
              <w:rPr>
                <w:sz w:val="14"/>
              </w:rPr>
              <w:t>Funkcija: 0621 Razvoj zajednice (KS)</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4"/>
              <w:rPr>
                <w:b/>
                <w:sz w:val="16"/>
              </w:rPr>
            </w:pPr>
            <w:r>
              <w:rPr>
                <w:b/>
                <w:sz w:val="16"/>
              </w:rPr>
              <w:t>175.257,08</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4"/>
              <w:rPr>
                <w:b/>
                <w:sz w:val="16"/>
              </w:rPr>
            </w:pPr>
            <w:r>
              <w:rPr>
                <w:b/>
                <w:sz w:val="16"/>
              </w:rPr>
              <w:t>226.385,70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5"/>
              <w:rPr>
                <w:b/>
                <w:sz w:val="16"/>
              </w:rPr>
            </w:pPr>
            <w:r>
              <w:rPr>
                <w:b/>
                <w:sz w:val="16"/>
              </w:rPr>
              <w:t>155.000,00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5"/>
              <w:rPr>
                <w:b/>
                <w:sz w:val="16"/>
              </w:rPr>
            </w:pPr>
            <w:r>
              <w:rPr>
                <w:b/>
                <w:sz w:val="16"/>
              </w:rPr>
              <w:t>485.000,00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5"/>
              <w:rPr>
                <w:b/>
                <w:sz w:val="16"/>
              </w:rPr>
            </w:pPr>
            <w:r>
              <w:rPr>
                <w:b/>
                <w:sz w:val="16"/>
              </w:rPr>
              <w:t>795.000,00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32"/>
              <w:rPr>
                <w:b/>
                <w:sz w:val="16"/>
              </w:rPr>
            </w:pPr>
            <w:r>
              <w:rPr>
                <w:b/>
                <w:sz w:val="16"/>
              </w:rPr>
              <w:t>129,17%</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36"/>
              <w:rPr>
                <w:b/>
                <w:sz w:val="16"/>
              </w:rPr>
            </w:pPr>
            <w:r>
              <w:rPr>
                <w:b/>
                <w:sz w:val="16"/>
              </w:rPr>
              <w:t>68,47%</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34"/>
              <w:rPr>
                <w:b/>
                <w:sz w:val="16"/>
              </w:rPr>
            </w:pPr>
            <w:r>
              <w:rPr>
                <w:b/>
                <w:sz w:val="16"/>
              </w:rPr>
              <w:t>312,90%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ind w:left="134"/>
              <w:rPr>
                <w:b/>
                <w:sz w:val="16"/>
              </w:rPr>
            </w:pPr>
            <w:r>
              <w:rPr>
                <w:b/>
                <w:sz w:val="16"/>
              </w:rPr>
              <w:t>163,92%</w:t>
            </w:r>
          </w:p>
        </w:tc>
      </w:tr>
      <w:tr w:rsidR="00495632">
        <w:trPr>
          <w:trHeight w:val="200"/>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3" w:lineRule="exact"/>
              <w:ind w:left="3"/>
              <w:rPr>
                <w:sz w:val="14"/>
              </w:rPr>
            </w:pPr>
            <w:r>
              <w:rPr>
                <w:sz w:val="14"/>
              </w:rPr>
              <w:t>3</w:t>
            </w: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34.257,08</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139.000,00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70.000,00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400.000,00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710.000,00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405,76%</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50,36%</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7"/>
              <w:jc w:val="right"/>
              <w:rPr>
                <w:b/>
                <w:sz w:val="14"/>
              </w:rPr>
            </w:pPr>
            <w:r>
              <w:rPr>
                <w:b/>
                <w:sz w:val="14"/>
              </w:rPr>
              <w:t>571,43%</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0"/>
              <w:jc w:val="right"/>
              <w:rPr>
                <w:b/>
                <w:sz w:val="14"/>
              </w:rPr>
            </w:pPr>
            <w:r>
              <w:rPr>
                <w:b/>
                <w:sz w:val="14"/>
              </w:rPr>
              <w:t>177,50%</w:t>
            </w: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03</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Prihodi za posebne namjene</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141.000,00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87.385,70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85.000,00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85.000,00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85.000,00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0"/>
              <w:jc w:val="right"/>
              <w:rPr>
                <w:b/>
                <w:sz w:val="14"/>
              </w:rPr>
            </w:pPr>
            <w:r>
              <w:rPr>
                <w:b/>
                <w:sz w:val="14"/>
              </w:rPr>
              <w:t>61,98%</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97,27%</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100,00%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1"/>
              <w:jc w:val="right"/>
              <w:rPr>
                <w:b/>
                <w:sz w:val="14"/>
              </w:rPr>
            </w:pPr>
            <w:r>
              <w:rPr>
                <w:b/>
                <w:sz w:val="14"/>
              </w:rPr>
              <w:t>100,00%</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T301812</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810"/>
              <w:rPr>
                <w:b/>
                <w:sz w:val="16"/>
              </w:rPr>
            </w:pPr>
            <w:r>
              <w:rPr>
                <w:b/>
                <w:sz w:val="16"/>
              </w:rPr>
              <w:t>ULAGANJE U TUĐU IMOVINU</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170.000,00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200.000,00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117,65%</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40"/>
              <w:rPr>
                <w:b/>
                <w:sz w:val="16"/>
              </w:rPr>
            </w:pPr>
            <w:r>
              <w:rPr>
                <w:b/>
                <w:sz w:val="16"/>
              </w:rPr>
              <w:t>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170.000,00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117,65%</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60"/>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T301818</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PROJEKT VODOTORANJ</w:t>
            </w:r>
          </w:p>
          <w:p w:rsidR="00495632" w:rsidRDefault="003501E2">
            <w:pPr>
              <w:pStyle w:val="TableParagraph"/>
              <w:spacing w:before="41"/>
              <w:ind w:left="29"/>
              <w:rPr>
                <w:sz w:val="14"/>
              </w:rPr>
            </w:pPr>
            <w:r>
              <w:rPr>
                <w:sz w:val="14"/>
              </w:rPr>
              <w:t>Funkcija: 0620 Razvoj zajednice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850"/>
              <w:rPr>
                <w:b/>
                <w:sz w:val="16"/>
              </w:rPr>
            </w:pPr>
            <w:r>
              <w:rPr>
                <w:b/>
                <w:sz w:val="16"/>
              </w:rPr>
              <w:t>5.000,00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8"/>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4"/>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5"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5.000,00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91"/>
        </w:trPr>
        <w:tc>
          <w:tcPr>
            <w:tcW w:w="1474"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3019</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3" w:line="240" w:lineRule="exact"/>
              <w:ind w:left="29" w:right="553"/>
              <w:rPr>
                <w:b/>
                <w:sz w:val="20"/>
              </w:rPr>
            </w:pPr>
            <w:r>
              <w:rPr>
                <w:b/>
                <w:sz w:val="20"/>
              </w:rPr>
              <w:t>IZRADA PLANSKE DOKUMENTACIJE</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61.050,00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16.200,00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9"/>
              <w:jc w:val="right"/>
              <w:rPr>
                <w:sz w:val="20"/>
              </w:rPr>
            </w:pPr>
            <w:r>
              <w:rPr>
                <w:sz w:val="20"/>
              </w:rPr>
              <w:t>150.000,00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9"/>
              <w:jc w:val="right"/>
              <w:rPr>
                <w:sz w:val="20"/>
              </w:rPr>
            </w:pPr>
            <w:r>
              <w:rPr>
                <w:sz w:val="20"/>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right="2"/>
              <w:jc w:val="right"/>
              <w:rPr>
                <w:rFonts w:ascii="Arial Narrow"/>
                <w:sz w:val="20"/>
              </w:rPr>
            </w:pPr>
            <w:r>
              <w:rPr>
                <w:rFonts w:ascii="Arial Narrow"/>
                <w:sz w:val="20"/>
              </w:rPr>
              <w:t>26,54%</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925,93%</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0,00%</w:t>
            </w:r>
          </w:p>
        </w:tc>
        <w:tc>
          <w:tcPr>
            <w:tcW w:w="918" w:type="dxa"/>
            <w:tcBorders>
              <w:top w:val="single" w:sz="12" w:space="0" w:color="000000"/>
              <w:left w:val="single" w:sz="2" w:space="0" w:color="000000"/>
              <w:bottom w:val="single" w:sz="12" w:space="0" w:color="000000"/>
              <w:right w:val="nil"/>
            </w:tcBorders>
            <w:shd w:val="clear" w:color="auto" w:fill="959595"/>
          </w:tcPr>
          <w:p w:rsidR="00495632" w:rsidRDefault="00495632">
            <w:pPr>
              <w:pStyle w:val="TableParagraph"/>
              <w:spacing w:before="0"/>
              <w:rPr>
                <w:rFonts w:ascii="Times New Roman"/>
                <w:sz w:val="16"/>
              </w:rPr>
            </w:pPr>
          </w:p>
        </w:tc>
      </w:tr>
      <w:tr w:rsidR="00495632">
        <w:trPr>
          <w:trHeight w:val="454"/>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3"/>
              <w:ind w:left="16"/>
              <w:rPr>
                <w:b/>
                <w:sz w:val="16"/>
              </w:rPr>
            </w:pPr>
            <w:r>
              <w:rPr>
                <w:b/>
                <w:sz w:val="16"/>
              </w:rPr>
              <w:t>Akt. A301910</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left="29" w:right="616"/>
              <w:rPr>
                <w:b/>
                <w:sz w:val="16"/>
              </w:rPr>
            </w:pPr>
            <w:r>
              <w:rPr>
                <w:b/>
                <w:sz w:val="16"/>
              </w:rPr>
              <w:t>IZRADA STRATEŠKIH DOKUMENATA</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left="747"/>
              <w:rPr>
                <w:b/>
                <w:sz w:val="16"/>
              </w:rPr>
            </w:pPr>
            <w:r>
              <w:rPr>
                <w:b/>
                <w:sz w:val="16"/>
              </w:rPr>
              <w:t>17.300,00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right="12"/>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right="11"/>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right="10"/>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3"/>
              <w:ind w:left="338"/>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17.300,00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1171"/>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16"/>
              <w:rPr>
                <w:b/>
                <w:sz w:val="16"/>
              </w:rPr>
            </w:pPr>
            <w:r>
              <w:rPr>
                <w:b/>
                <w:sz w:val="16"/>
              </w:rPr>
              <w:t>Akt. K301911</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Pr>
                <w:b/>
                <w:sz w:val="16"/>
              </w:rPr>
            </w:pPr>
            <w:r>
              <w:rPr>
                <w:b/>
                <w:sz w:val="16"/>
              </w:rPr>
              <w:t>AŽURIRANJE PROSTORNOG PLANA GRADA OZLJA</w:t>
            </w:r>
          </w:p>
          <w:p w:rsidR="00495632" w:rsidRDefault="003501E2">
            <w:pPr>
              <w:pStyle w:val="TableParagraph"/>
              <w:spacing w:before="42"/>
              <w:ind w:left="29" w:right="22"/>
              <w:rPr>
                <w:sz w:val="14"/>
              </w:rPr>
            </w:pPr>
            <w:r>
              <w:rPr>
                <w:sz w:val="14"/>
              </w:rPr>
              <w:t>Funkcija: 0620 Planiranje poboljšanja i razvoja objekata (stambenih, industrijskih, komunalnih....)</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43.750,00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16.200,00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150.000,00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9"/>
              <w:jc w:val="right"/>
              <w:rPr>
                <w:b/>
                <w:sz w:val="16"/>
              </w:rPr>
            </w:pPr>
            <w:r>
              <w:rPr>
                <w:b/>
                <w:sz w:val="16"/>
              </w:rPr>
              <w:t>37,03%</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8"/>
              <w:jc w:val="right"/>
              <w:rPr>
                <w:b/>
                <w:sz w:val="16"/>
              </w:rPr>
            </w:pPr>
            <w:r>
              <w:rPr>
                <w:b/>
                <w:sz w:val="16"/>
              </w:rPr>
              <w:t>925,93%</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7"/>
              <w:jc w:val="right"/>
              <w:rPr>
                <w:b/>
                <w:sz w:val="16"/>
              </w:rPr>
            </w:pPr>
            <w:r>
              <w:rPr>
                <w:b/>
                <w:sz w:val="16"/>
              </w:rPr>
              <w:t>0,00%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43.750,00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16.200,00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150.000,00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37,03%</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925,93%</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988"/>
        </w:trPr>
        <w:tc>
          <w:tcPr>
            <w:tcW w:w="1474" w:type="dxa"/>
            <w:gridSpan w:val="9"/>
            <w:tcBorders>
              <w:top w:val="single" w:sz="12" w:space="0" w:color="000000"/>
              <w:left w:val="nil"/>
              <w:bottom w:val="nil"/>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4011</w:t>
            </w:r>
          </w:p>
        </w:tc>
        <w:tc>
          <w:tcPr>
            <w:tcW w:w="2384"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left="29" w:right="49"/>
              <w:rPr>
                <w:b/>
                <w:sz w:val="20"/>
              </w:rPr>
            </w:pPr>
            <w:r>
              <w:rPr>
                <w:b/>
                <w:sz w:val="20"/>
              </w:rPr>
              <w:t>PROGRAM IZGRADNJE KOMUNALNE INFRASTRUKTURE</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10"/>
              <w:jc w:val="right"/>
              <w:rPr>
                <w:sz w:val="20"/>
              </w:rPr>
            </w:pPr>
            <w:r>
              <w:rPr>
                <w:sz w:val="20"/>
              </w:rPr>
              <w:t>2.822.577,70</w:t>
            </w:r>
          </w:p>
        </w:tc>
        <w:tc>
          <w:tcPr>
            <w:tcW w:w="1588"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10"/>
              <w:jc w:val="right"/>
              <w:rPr>
                <w:sz w:val="20"/>
              </w:rPr>
            </w:pPr>
            <w:r>
              <w:rPr>
                <w:sz w:val="20"/>
              </w:rPr>
              <w:t>8.581.150,00</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9"/>
              <w:jc w:val="right"/>
              <w:rPr>
                <w:sz w:val="20"/>
              </w:rPr>
            </w:pPr>
            <w:r>
              <w:rPr>
                <w:sz w:val="20"/>
              </w:rPr>
              <w:t>9.046.200,00</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10"/>
              <w:jc w:val="right"/>
              <w:rPr>
                <w:sz w:val="20"/>
              </w:rPr>
            </w:pPr>
            <w:r>
              <w:rPr>
                <w:sz w:val="20"/>
              </w:rPr>
              <w:t>14.124.500,00</w:t>
            </w:r>
          </w:p>
        </w:tc>
        <w:tc>
          <w:tcPr>
            <w:tcW w:w="1588"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ind w:right="8"/>
              <w:jc w:val="right"/>
              <w:rPr>
                <w:sz w:val="20"/>
              </w:rPr>
            </w:pPr>
            <w:r>
              <w:rPr>
                <w:sz w:val="20"/>
              </w:rPr>
              <w:t>13.539.500,00</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304,02%</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105,42%</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156,14%</w:t>
            </w:r>
          </w:p>
        </w:tc>
        <w:tc>
          <w:tcPr>
            <w:tcW w:w="918" w:type="dxa"/>
            <w:tcBorders>
              <w:top w:val="single" w:sz="12" w:space="0" w:color="000000"/>
              <w:left w:val="single" w:sz="2" w:space="0" w:color="000000"/>
              <w:bottom w:val="nil"/>
              <w:right w:val="nil"/>
            </w:tcBorders>
            <w:shd w:val="clear" w:color="auto" w:fill="959595"/>
          </w:tcPr>
          <w:p w:rsidR="00495632" w:rsidRDefault="003501E2">
            <w:pPr>
              <w:pStyle w:val="TableParagraph"/>
              <w:spacing w:before="3"/>
              <w:ind w:right="13"/>
              <w:jc w:val="right"/>
              <w:rPr>
                <w:rFonts w:ascii="Arial Narrow"/>
                <w:sz w:val="20"/>
              </w:rPr>
            </w:pPr>
            <w:r>
              <w:rPr>
                <w:rFonts w:ascii="Arial Narrow"/>
                <w:sz w:val="20"/>
              </w:rPr>
              <w:t>95,86%</w:t>
            </w:r>
          </w:p>
        </w:tc>
      </w:tr>
    </w:tbl>
    <w:p w:rsidR="00495632" w:rsidRDefault="00495632">
      <w:pPr>
        <w:jc w:val="right"/>
        <w:rPr>
          <w:rFonts w:ascii="Arial Narrow"/>
          <w:sz w:val="20"/>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K401111</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PROJEKT IZGRADNJE PODUZETNIČKE ZONE LUG</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267.024,45</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1"/>
              <w:rPr>
                <w:b/>
                <w:sz w:val="16"/>
              </w:rPr>
            </w:pPr>
            <w:r>
              <w:rPr>
                <w:b/>
                <w:sz w:val="16"/>
              </w:rPr>
              <w:t>1.282.000,00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1"/>
              <w:rPr>
                <w:b/>
                <w:sz w:val="16"/>
              </w:rPr>
            </w:pPr>
            <w:r>
              <w:rPr>
                <w:b/>
                <w:sz w:val="16"/>
              </w:rPr>
              <w:t>9.900.000,00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480,11%</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9"/>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340"/>
              <w:rPr>
                <w:b/>
                <w:sz w:val="16"/>
              </w:rPr>
            </w:pPr>
            <w:r>
              <w:rPr>
                <w:b/>
                <w:sz w:val="16"/>
              </w:rPr>
              <w:t>0,00%</w:t>
            </w: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
              <w:jc w:val="center"/>
              <w:rPr>
                <w:sz w:val="14"/>
              </w:rPr>
            </w:pPr>
            <w:r>
              <w:rPr>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2"/>
              <w:rPr>
                <w:sz w:val="14"/>
              </w:rPr>
            </w:pPr>
            <w:r>
              <w:rPr>
                <w:sz w:val="14"/>
              </w:rPr>
              <w:t>5</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26.399,45</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1.282.000,00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9.900.000,00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pacing w:val="-2"/>
                <w:sz w:val="14"/>
              </w:rPr>
              <w:t>########</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19"/>
              <w:jc w:val="right"/>
              <w:rPr>
                <w:b/>
                <w:sz w:val="14"/>
              </w:rPr>
            </w:pPr>
            <w:r>
              <w:rPr>
                <w:b/>
                <w:sz w:val="14"/>
              </w:rPr>
              <w:t>0,00%</w:t>
            </w:r>
          </w:p>
        </w:tc>
      </w:tr>
      <w:tr w:rsidR="00495632">
        <w:trPr>
          <w:trHeight w:val="201"/>
        </w:trPr>
        <w:tc>
          <w:tcPr>
            <w:tcW w:w="1474"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05</w:t>
            </w:r>
          </w:p>
        </w:tc>
        <w:tc>
          <w:tcPr>
            <w:tcW w:w="2384"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Pr>
                <w:b/>
                <w:sz w:val="14"/>
              </w:rPr>
            </w:pPr>
            <w:r>
              <w:rPr>
                <w:b/>
                <w:sz w:val="14"/>
              </w:rPr>
              <w:t>Donacije</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240.625,00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12"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61"/>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16"/>
              <w:rPr>
                <w:b/>
                <w:sz w:val="16"/>
              </w:rPr>
            </w:pPr>
            <w:r>
              <w:rPr>
                <w:b/>
                <w:sz w:val="16"/>
              </w:rPr>
              <w:t>Akt. K401115</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706"/>
              <w:rPr>
                <w:b/>
                <w:sz w:val="16"/>
              </w:rPr>
            </w:pPr>
            <w:r>
              <w:rPr>
                <w:b/>
                <w:sz w:val="16"/>
              </w:rPr>
              <w:t>IZGRADNJA JAVNIH POVRŠINA</w:t>
            </w:r>
          </w:p>
          <w:p w:rsidR="00495632" w:rsidRDefault="003501E2">
            <w:pPr>
              <w:pStyle w:val="TableParagraph"/>
              <w:spacing w:before="43"/>
              <w:ind w:left="29"/>
              <w:rPr>
                <w:sz w:val="14"/>
              </w:rPr>
            </w:pPr>
            <w:r>
              <w:rPr>
                <w:sz w:val="14"/>
              </w:rPr>
              <w:t>Funkcija: 0451 Cestovni promet</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4"/>
              <w:rPr>
                <w:b/>
                <w:sz w:val="16"/>
              </w:rPr>
            </w:pPr>
            <w:r>
              <w:rPr>
                <w:b/>
                <w:sz w:val="16"/>
              </w:rPr>
              <w:t>678.994,12</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491"/>
              <w:rPr>
                <w:b/>
                <w:sz w:val="16"/>
              </w:rPr>
            </w:pPr>
            <w:r>
              <w:rPr>
                <w:b/>
                <w:sz w:val="16"/>
              </w:rPr>
              <w:t>1.959.650,00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1"/>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132"/>
              <w:rPr>
                <w:b/>
                <w:sz w:val="16"/>
              </w:rPr>
            </w:pPr>
            <w:r>
              <w:rPr>
                <w:b/>
                <w:sz w:val="16"/>
              </w:rPr>
              <w:t>288,61%</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339"/>
              <w:rPr>
                <w:b/>
                <w:sz w:val="16"/>
              </w:rPr>
            </w:pPr>
            <w:r>
              <w:rPr>
                <w:b/>
                <w:sz w:val="16"/>
              </w:rPr>
              <w:t>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4"/>
              </w:rPr>
            </w:pP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3</w:t>
            </w: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3" w:lineRule="exact"/>
              <w:ind w:left="1"/>
              <w:jc w:val="center"/>
              <w:rPr>
                <w:sz w:val="14"/>
              </w:rPr>
            </w:pPr>
            <w:r>
              <w:rPr>
                <w:sz w:val="14"/>
              </w:rPr>
              <w:t>4</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478.055,57</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316.000,00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0"/>
              <w:jc w:val="right"/>
              <w:rPr>
                <w:b/>
                <w:sz w:val="14"/>
              </w:rPr>
            </w:pPr>
            <w:r>
              <w:rPr>
                <w:b/>
                <w:sz w:val="14"/>
              </w:rPr>
              <w:t>66,10%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03</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Prihodi za posebne namjene</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938,55</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0"/>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01"/>
        </w:trPr>
        <w:tc>
          <w:tcPr>
            <w:tcW w:w="1474" w:type="dxa"/>
            <w:gridSpan w:val="9"/>
            <w:tcBorders>
              <w:top w:val="single" w:sz="8" w:space="0" w:color="000000"/>
              <w:left w:val="nil"/>
              <w:bottom w:val="single" w:sz="12"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04</w:t>
            </w:r>
          </w:p>
        </w:tc>
        <w:tc>
          <w:tcPr>
            <w:tcW w:w="2384"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Pomoći</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200.000,00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1.643.650,00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w w:val="95"/>
                <w:sz w:val="14"/>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10"/>
              <w:jc w:val="right"/>
              <w:rPr>
                <w:b/>
                <w:sz w:val="14"/>
              </w:rPr>
            </w:pPr>
            <w:r>
              <w:rPr>
                <w:b/>
                <w:sz w:val="14"/>
              </w:rPr>
              <w:t>821,83%</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w w:val="95"/>
                <w:sz w:val="14"/>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K401117</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52"/>
              <w:rPr>
                <w:b/>
                <w:sz w:val="16"/>
              </w:rPr>
            </w:pPr>
            <w:r>
              <w:rPr>
                <w:b/>
                <w:sz w:val="16"/>
              </w:rPr>
              <w:t>IZGRADNJA/REKONSTRUKC IJA NERAZVRSTANIH CESTA</w:t>
            </w:r>
          </w:p>
          <w:p w:rsidR="00495632" w:rsidRDefault="003501E2">
            <w:pPr>
              <w:pStyle w:val="TableParagraph"/>
              <w:spacing w:before="42"/>
              <w:ind w:left="29"/>
              <w:rPr>
                <w:sz w:val="14"/>
              </w:rPr>
            </w:pPr>
            <w:r>
              <w:rPr>
                <w:sz w:val="14"/>
              </w:rPr>
              <w:t>Funkcija: 0451 Cestovni promet</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189.650,00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1"/>
              <w:rPr>
                <w:b/>
                <w:sz w:val="16"/>
              </w:rPr>
            </w:pPr>
            <w:r>
              <w:rPr>
                <w:b/>
                <w:sz w:val="16"/>
              </w:rPr>
              <w:t>2.159.500,00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2"/>
              <w:rPr>
                <w:b/>
                <w:sz w:val="16"/>
              </w:rPr>
            </w:pPr>
            <w:r>
              <w:rPr>
                <w:b/>
                <w:sz w:val="16"/>
              </w:rPr>
              <w:t>4.332.200,00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1"/>
              <w:rPr>
                <w:b/>
                <w:sz w:val="16"/>
              </w:rPr>
            </w:pPr>
            <w:r>
              <w:rPr>
                <w:b/>
                <w:sz w:val="16"/>
              </w:rPr>
              <w:t>2.800.000,00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2"/>
              <w:rPr>
                <w:b/>
                <w:sz w:val="16"/>
              </w:rPr>
            </w:pPr>
            <w:r>
              <w:rPr>
                <w:b/>
                <w:sz w:val="16"/>
              </w:rPr>
              <w:t>1.000.000,00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1138,68%</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200,61%</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64,63%</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237"/>
              <w:rPr>
                <w:b/>
                <w:sz w:val="16"/>
              </w:rPr>
            </w:pPr>
            <w:r>
              <w:rPr>
                <w:b/>
                <w:sz w:val="16"/>
              </w:rPr>
              <w:t>35,71%</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189.650,00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1.658.800,00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920.000,00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2.387.800,00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865.864,00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874,66%</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55,46%</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259,54%</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36,26%</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350.700,00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412.200,00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412.200,00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117,54%</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19"/>
              <w:jc w:val="right"/>
              <w:rPr>
                <w:b/>
                <w:sz w:val="14"/>
              </w:rPr>
            </w:pPr>
            <w:r>
              <w:rPr>
                <w:b/>
                <w:sz w:val="14"/>
              </w:rPr>
              <w:t>0,00%</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150.000,00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3.000.000,00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134.136,00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2000,00%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K401120</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Pr>
                <w:b/>
                <w:sz w:val="16"/>
              </w:rPr>
            </w:pPr>
            <w:r>
              <w:rPr>
                <w:b/>
                <w:sz w:val="16"/>
              </w:rPr>
              <w:t>IZGRADNJA OBJEKATA NA GROBLJIMA</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47"/>
              <w:rPr>
                <w:b/>
                <w:sz w:val="16"/>
              </w:rPr>
            </w:pPr>
            <w:r>
              <w:rPr>
                <w:b/>
                <w:sz w:val="16"/>
              </w:rPr>
              <w:t>75.000,00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48"/>
              <w:rPr>
                <w:b/>
                <w:sz w:val="16"/>
              </w:rPr>
            </w:pPr>
            <w:r>
              <w:rPr>
                <w:b/>
                <w:sz w:val="16"/>
              </w:rPr>
              <w:t>50.000,00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5"/>
              <w:rPr>
                <w:b/>
                <w:sz w:val="16"/>
              </w:rPr>
            </w:pPr>
            <w:r>
              <w:rPr>
                <w:b/>
                <w:sz w:val="16"/>
              </w:rPr>
              <w:t>140.000,00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36"/>
              <w:rPr>
                <w:b/>
                <w:sz w:val="16"/>
              </w:rPr>
            </w:pPr>
            <w:r>
              <w:rPr>
                <w:b/>
                <w:sz w:val="16"/>
              </w:rPr>
              <w:t>66,67%</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34"/>
              <w:rPr>
                <w:b/>
                <w:sz w:val="16"/>
              </w:rPr>
            </w:pPr>
            <w:r>
              <w:rPr>
                <w:b/>
                <w:sz w:val="16"/>
              </w:rPr>
              <w:t>280,00%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ind w:left="340"/>
              <w:rPr>
                <w:b/>
                <w:sz w:val="16"/>
              </w:rPr>
            </w:pPr>
            <w:r>
              <w:rPr>
                <w:b/>
                <w:sz w:val="16"/>
              </w:rPr>
              <w:t>0,00%</w:t>
            </w:r>
          </w:p>
        </w:tc>
      </w:tr>
      <w:tr w:rsidR="00495632">
        <w:trPr>
          <w:trHeight w:val="203"/>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75.000,00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50.000,00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140.000,00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66,67%</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7"/>
              <w:jc w:val="right"/>
              <w:rPr>
                <w:b/>
                <w:sz w:val="14"/>
              </w:rPr>
            </w:pPr>
            <w:r>
              <w:rPr>
                <w:b/>
                <w:sz w:val="14"/>
              </w:rPr>
              <w:t>280,00%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19"/>
              <w:jc w:val="right"/>
              <w:rPr>
                <w:b/>
                <w:sz w:val="14"/>
              </w:rPr>
            </w:pPr>
            <w:r>
              <w:rPr>
                <w:b/>
                <w:sz w:val="14"/>
              </w:rPr>
              <w:t>0,00%</w:t>
            </w:r>
          </w:p>
        </w:tc>
      </w:tr>
      <w:tr w:rsidR="00495632">
        <w:trPr>
          <w:trHeight w:val="655"/>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K401126</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821"/>
              <w:rPr>
                <w:b/>
                <w:sz w:val="16"/>
              </w:rPr>
            </w:pPr>
            <w:r>
              <w:rPr>
                <w:b/>
                <w:sz w:val="16"/>
              </w:rPr>
              <w:t>PROŠIRENJE VODOOPSKRBNOG SUSTAVA OZALJ</w:t>
            </w:r>
          </w:p>
          <w:p w:rsidR="00495632" w:rsidRDefault="003501E2">
            <w:pPr>
              <w:pStyle w:val="TableParagraph"/>
              <w:spacing w:before="43"/>
              <w:ind w:left="29"/>
              <w:rPr>
                <w:sz w:val="14"/>
              </w:rPr>
            </w:pPr>
            <w:r>
              <w:rPr>
                <w:sz w:val="14"/>
              </w:rPr>
              <w:t>Funkcija: 0631 Vodoopskrba (KS)</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422.388,69</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107.000,00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35"/>
              <w:rPr>
                <w:b/>
                <w:sz w:val="16"/>
              </w:rPr>
            </w:pPr>
            <w:r>
              <w:rPr>
                <w:b/>
                <w:sz w:val="16"/>
              </w:rPr>
              <w:t>25,33%</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39"/>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4"/>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1"/>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sz w:val="14"/>
              </w:rPr>
              <w:t>422.388,69</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107.000,00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w w:val="95"/>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w w:val="95"/>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0"/>
              <w:jc w:val="right"/>
              <w:rPr>
                <w:b/>
                <w:sz w:val="14"/>
              </w:rPr>
            </w:pPr>
            <w:r>
              <w:rPr>
                <w:b/>
                <w:sz w:val="14"/>
              </w:rPr>
              <w:t>25,33%</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w w:val="95"/>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K401127</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232"/>
              <w:rPr>
                <w:b/>
                <w:sz w:val="16"/>
              </w:rPr>
            </w:pPr>
            <w:r>
              <w:rPr>
                <w:b/>
                <w:sz w:val="16"/>
              </w:rPr>
              <w:t>IZGRADNJA NOGOSTUPA NA TRŠKOJ CESTI</w:t>
            </w:r>
          </w:p>
          <w:p w:rsidR="00495632" w:rsidRDefault="003501E2">
            <w:pPr>
              <w:pStyle w:val="TableParagraph"/>
              <w:spacing w:before="42"/>
              <w:ind w:left="29"/>
              <w:rPr>
                <w:sz w:val="14"/>
              </w:rPr>
            </w:pPr>
            <w:r>
              <w:rPr>
                <w:sz w:val="14"/>
              </w:rPr>
              <w:t>Funkcija: 0451 Cestovni promet</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346.235,67</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8"/>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4"/>
              </w:rPr>
            </w:pP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346.235,67</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650"/>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K401128</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Pr>
                <w:b/>
                <w:sz w:val="16"/>
              </w:rPr>
            </w:pPr>
            <w:r>
              <w:rPr>
                <w:b/>
                <w:sz w:val="16"/>
              </w:rPr>
              <w:t>IZGRADNJA I UREĐENJE</w:t>
            </w:r>
          </w:p>
          <w:p w:rsidR="00495632" w:rsidRDefault="003501E2">
            <w:pPr>
              <w:pStyle w:val="TableParagraph"/>
              <w:spacing w:before="1"/>
              <w:ind w:left="29" w:right="78"/>
              <w:rPr>
                <w:b/>
                <w:sz w:val="16"/>
              </w:rPr>
            </w:pPr>
            <w:r>
              <w:rPr>
                <w:b/>
                <w:sz w:val="16"/>
              </w:rPr>
              <w:t>PARKIRALIŠTA-KURILOVAC 3-7</w:t>
            </w:r>
          </w:p>
          <w:p w:rsidR="00495632" w:rsidRDefault="003501E2">
            <w:pPr>
              <w:pStyle w:val="TableParagraph"/>
              <w:spacing w:before="42"/>
              <w:ind w:left="29"/>
              <w:rPr>
                <w:sz w:val="14"/>
              </w:rPr>
            </w:pPr>
            <w:r>
              <w:rPr>
                <w:sz w:val="14"/>
              </w:rPr>
              <w:t>Funkcija: 0451 Cestovni promet</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4"/>
              <w:rPr>
                <w:b/>
                <w:sz w:val="16"/>
              </w:rPr>
            </w:pPr>
            <w:r>
              <w:rPr>
                <w:b/>
                <w:sz w:val="16"/>
              </w:rPr>
              <w:t>193.228,49</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4"/>
              <w:rPr>
                <w:b/>
                <w:sz w:val="16"/>
              </w:rPr>
            </w:pPr>
            <w:r>
              <w:rPr>
                <w:b/>
                <w:sz w:val="16"/>
              </w:rPr>
              <w:t>429.000,00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32"/>
              <w:rPr>
                <w:b/>
                <w:sz w:val="16"/>
              </w:rPr>
            </w:pPr>
            <w:r>
              <w:rPr>
                <w:b/>
                <w:sz w:val="16"/>
              </w:rPr>
              <w:t>222,02%</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39"/>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4"/>
              </w:rPr>
            </w:pPr>
          </w:p>
        </w:tc>
      </w:tr>
      <w:tr w:rsidR="00495632">
        <w:trPr>
          <w:trHeight w:val="200"/>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3" w:lineRule="exact"/>
              <w:ind w:left="1"/>
              <w:jc w:val="center"/>
              <w:rPr>
                <w:sz w:val="14"/>
              </w:rPr>
            </w:pPr>
            <w:r>
              <w:rPr>
                <w:sz w:val="14"/>
              </w:rPr>
              <w:t>4</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17"/>
        </w:trPr>
        <w:tc>
          <w:tcPr>
            <w:tcW w:w="1474" w:type="dxa"/>
            <w:gridSpan w:val="9"/>
            <w:tcBorders>
              <w:top w:val="single" w:sz="8" w:space="0" w:color="000000"/>
              <w:left w:val="nil"/>
              <w:bottom w:val="nil"/>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1"/>
              <w:jc w:val="right"/>
              <w:rPr>
                <w:b/>
                <w:sz w:val="14"/>
              </w:rPr>
            </w:pPr>
            <w:r>
              <w:rPr>
                <w:b/>
                <w:sz w:val="14"/>
              </w:rPr>
              <w:t>73.228,49</w:t>
            </w:r>
          </w:p>
        </w:tc>
        <w:tc>
          <w:tcPr>
            <w:tcW w:w="1588"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0"/>
              <w:jc w:val="right"/>
              <w:rPr>
                <w:b/>
                <w:sz w:val="14"/>
              </w:rPr>
            </w:pPr>
            <w:r>
              <w:rPr>
                <w:b/>
                <w:sz w:val="14"/>
              </w:rPr>
              <w:t>168.000,00</w:t>
            </w:r>
          </w:p>
        </w:tc>
        <w:tc>
          <w:tcPr>
            <w:tcW w:w="1589"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0"/>
              <w:jc w:val="right"/>
              <w:rPr>
                <w:b/>
                <w:sz w:val="14"/>
              </w:rPr>
            </w:pPr>
            <w:r>
              <w:rPr>
                <w:b/>
                <w:sz w:val="14"/>
              </w:rPr>
              <w:t>0,00</w:t>
            </w:r>
          </w:p>
        </w:tc>
        <w:tc>
          <w:tcPr>
            <w:tcW w:w="1589"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9"/>
              <w:jc w:val="right"/>
              <w:rPr>
                <w:b/>
                <w:sz w:val="14"/>
              </w:rPr>
            </w:pPr>
            <w:r>
              <w:rPr>
                <w:b/>
                <w:sz w:val="14"/>
              </w:rPr>
              <w:t>0,00</w:t>
            </w:r>
          </w:p>
        </w:tc>
        <w:tc>
          <w:tcPr>
            <w:tcW w:w="907"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229,42%</w:t>
            </w:r>
          </w:p>
        </w:tc>
        <w:tc>
          <w:tcPr>
            <w:tcW w:w="907"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0,00%</w:t>
            </w:r>
          </w:p>
        </w:tc>
        <w:tc>
          <w:tcPr>
            <w:tcW w:w="907" w:type="dxa"/>
            <w:tcBorders>
              <w:top w:val="single" w:sz="8"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nil"/>
              <w:right w:val="nil"/>
            </w:tcBorders>
            <w:shd w:val="clear" w:color="auto" w:fill="CCFFCC"/>
          </w:tcPr>
          <w:p w:rsidR="00495632" w:rsidRDefault="00495632">
            <w:pPr>
              <w:pStyle w:val="TableParagraph"/>
              <w:spacing w:before="0"/>
              <w:rPr>
                <w:rFonts w:ascii="Times New Roman"/>
                <w:sz w:val="14"/>
              </w:rPr>
            </w:pPr>
          </w:p>
        </w:tc>
      </w:tr>
    </w:tbl>
    <w:p w:rsidR="00495632" w:rsidRDefault="00495632">
      <w:pPr>
        <w:rPr>
          <w:rFonts w:ascii="Times New Roman"/>
          <w:sz w:val="14"/>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120.000,00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261.000,00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217,50%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649"/>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K401129</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IZGRADNJA I REKONSTRUKCIJA JAVNE RASVJETE</w:t>
            </w:r>
          </w:p>
          <w:p w:rsidR="00495632" w:rsidRDefault="003501E2">
            <w:pPr>
              <w:pStyle w:val="TableParagraph"/>
              <w:spacing w:before="43"/>
              <w:ind w:left="29"/>
              <w:rPr>
                <w:sz w:val="14"/>
              </w:rPr>
            </w:pPr>
            <w:r>
              <w:rPr>
                <w:sz w:val="14"/>
              </w:rPr>
              <w:t>Funkcija: 0641 Javna rasvjeta (KS)</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84.903,75</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199.000,00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199.000,00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199.000,00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199.000,00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234,38%</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100,00%</w:t>
            </w:r>
          </w:p>
        </w:tc>
      </w:tr>
      <w:tr w:rsidR="00495632">
        <w:trPr>
          <w:trHeight w:val="196"/>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84.903,75</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199.000,00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100.000,00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234,38%</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50,25%</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203"/>
        </w:trPr>
        <w:tc>
          <w:tcPr>
            <w:tcW w:w="1474"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99.000,00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99.000,00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9"/>
              <w:jc w:val="right"/>
              <w:rPr>
                <w:b/>
                <w:sz w:val="14"/>
              </w:rPr>
            </w:pPr>
            <w:r>
              <w:rPr>
                <w:b/>
                <w:sz w:val="14"/>
              </w:rPr>
              <w:t>99.000,00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8"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16"/>
              <w:rPr>
                <w:b/>
                <w:sz w:val="16"/>
              </w:rPr>
            </w:pPr>
            <w:r>
              <w:rPr>
                <w:b/>
                <w:sz w:val="16"/>
              </w:rPr>
              <w:t>Akt. K401131</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Pr>
                <w:b/>
                <w:sz w:val="16"/>
              </w:rPr>
            </w:pPr>
            <w:r>
              <w:rPr>
                <w:b/>
                <w:sz w:val="16"/>
              </w:rPr>
              <w:t>IZGRADNJA OBORINSKE ODVODNJE</w:t>
            </w:r>
          </w:p>
          <w:p w:rsidR="00495632" w:rsidRDefault="003501E2">
            <w:pPr>
              <w:pStyle w:val="TableParagraph"/>
              <w:spacing w:before="43"/>
              <w:ind w:left="29"/>
              <w:rPr>
                <w:sz w:val="14"/>
              </w:rPr>
            </w:pPr>
            <w:r>
              <w:rPr>
                <w:sz w:val="14"/>
              </w:rPr>
              <w:t>Funkcija: 0620 Razvoj zajednice</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4"/>
              <w:rPr>
                <w:b/>
                <w:sz w:val="16"/>
              </w:rPr>
            </w:pPr>
            <w:r>
              <w:rPr>
                <w:b/>
                <w:sz w:val="16"/>
              </w:rPr>
              <w:t>350.000,00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5"/>
              <w:rPr>
                <w:b/>
                <w:sz w:val="16"/>
              </w:rPr>
            </w:pPr>
            <w:r>
              <w:rPr>
                <w:b/>
                <w:sz w:val="16"/>
              </w:rPr>
              <w:t>250.000,00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5"/>
              <w:rPr>
                <w:b/>
                <w:sz w:val="16"/>
              </w:rPr>
            </w:pPr>
            <w:r>
              <w:rPr>
                <w:b/>
                <w:sz w:val="16"/>
              </w:rPr>
              <w:t>320.000,00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5"/>
              <w:rPr>
                <w:b/>
                <w:sz w:val="16"/>
              </w:rPr>
            </w:pPr>
            <w:r>
              <w:rPr>
                <w:b/>
                <w:sz w:val="16"/>
              </w:rPr>
              <w:t>535.000,00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36"/>
              <w:rPr>
                <w:b/>
                <w:sz w:val="16"/>
              </w:rPr>
            </w:pPr>
            <w:r>
              <w:rPr>
                <w:b/>
                <w:sz w:val="16"/>
              </w:rPr>
              <w:t>71,43%</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134"/>
              <w:rPr>
                <w:b/>
                <w:sz w:val="16"/>
              </w:rPr>
            </w:pPr>
            <w:r>
              <w:rPr>
                <w:b/>
                <w:sz w:val="16"/>
              </w:rPr>
              <w:t>128,00%</w:t>
            </w: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9"/>
              <w:ind w:left="134"/>
              <w:rPr>
                <w:b/>
                <w:sz w:val="16"/>
              </w:rPr>
            </w:pPr>
            <w:r>
              <w:rPr>
                <w:b/>
                <w:sz w:val="16"/>
              </w:rPr>
              <w:t>167,19%</w:t>
            </w:r>
          </w:p>
        </w:tc>
      </w:tr>
      <w:tr w:rsidR="00495632">
        <w:trPr>
          <w:trHeight w:val="200"/>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350.000,00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250.000,00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320.000,00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535.000,00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71,43%</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128,00%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1"/>
              <w:jc w:val="right"/>
              <w:rPr>
                <w:b/>
                <w:sz w:val="14"/>
              </w:rPr>
            </w:pPr>
            <w:r>
              <w:rPr>
                <w:b/>
                <w:sz w:val="14"/>
              </w:rPr>
              <w:t>167,19%</w:t>
            </w:r>
          </w:p>
        </w:tc>
      </w:tr>
      <w:tr w:rsidR="00495632">
        <w:trPr>
          <w:trHeight w:val="266"/>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K401132</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Pr>
                <w:b/>
                <w:sz w:val="16"/>
              </w:rPr>
            </w:pPr>
            <w:r>
              <w:rPr>
                <w:b/>
                <w:sz w:val="16"/>
              </w:rPr>
              <w:t>SANACIJA KLIZIŠTA</w:t>
            </w:r>
          </w:p>
          <w:p w:rsidR="00495632" w:rsidRDefault="003501E2">
            <w:pPr>
              <w:pStyle w:val="TableParagraph"/>
              <w:spacing w:before="41"/>
              <w:ind w:left="29"/>
              <w:rPr>
                <w:sz w:val="14"/>
              </w:rPr>
            </w:pPr>
            <w:r>
              <w:rPr>
                <w:sz w:val="14"/>
              </w:rPr>
              <w:t>Funkcija: 0451 Cestovni promet</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110.000,00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110.000,00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65.500,00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8"/>
              <w:rPr>
                <w:b/>
                <w:sz w:val="16"/>
              </w:rPr>
            </w:pPr>
            <w:r>
              <w:rPr>
                <w:b/>
                <w:sz w:val="16"/>
              </w:rPr>
              <w:t>65.500,00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100,00%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36"/>
              <w:rPr>
                <w:b/>
                <w:sz w:val="16"/>
              </w:rPr>
            </w:pPr>
            <w:r>
              <w:rPr>
                <w:b/>
                <w:sz w:val="16"/>
              </w:rPr>
              <w:t>59,55%</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left="134"/>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65.500,00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65.500,00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59,55%</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100,00%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K401133</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489"/>
              <w:rPr>
                <w:b/>
                <w:sz w:val="16"/>
              </w:rPr>
            </w:pPr>
            <w:r>
              <w:rPr>
                <w:b/>
                <w:sz w:val="16"/>
              </w:rPr>
              <w:t>PRISTUPNA RAMPA ZA INVALIDE</w:t>
            </w:r>
          </w:p>
          <w:p w:rsidR="00495632" w:rsidRDefault="003501E2">
            <w:pPr>
              <w:pStyle w:val="TableParagraph"/>
              <w:spacing w:before="42"/>
              <w:ind w:left="29"/>
              <w:rPr>
                <w:sz w:val="14"/>
              </w:rPr>
            </w:pPr>
            <w:r>
              <w:rPr>
                <w:sz w:val="14"/>
              </w:rPr>
              <w:t>Funkcija: 0451 Cestovni promet</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73.000,00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9"/>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
              <w:jc w:val="center"/>
              <w:rPr>
                <w:sz w:val="14"/>
              </w:rPr>
            </w:pPr>
            <w:r>
              <w:rPr>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20.000,00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53.000,00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K401134</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Pr>
                <w:b/>
                <w:sz w:val="16"/>
              </w:rPr>
            </w:pPr>
            <w:r>
              <w:rPr>
                <w:b/>
                <w:sz w:val="16"/>
              </w:rPr>
              <w:t>IZGRADNJA NOGOSTUPA GORNJE POKUPJE</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5"/>
              <w:rPr>
                <w:b/>
                <w:sz w:val="16"/>
              </w:rPr>
            </w:pPr>
            <w:r>
              <w:rPr>
                <w:b/>
                <w:sz w:val="16"/>
              </w:rPr>
              <w:t>375.000,00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3"/>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375.000,00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7"/>
              <w:jc w:val="right"/>
              <w:rPr>
                <w:b/>
                <w:sz w:val="14"/>
              </w:rPr>
            </w:pPr>
            <w:r>
              <w:rPr>
                <w:b/>
                <w:sz w:val="14"/>
              </w:rPr>
              <w:t>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K401135</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Pr>
                <w:b/>
                <w:sz w:val="16"/>
              </w:rPr>
            </w:pPr>
            <w:r>
              <w:rPr>
                <w:b/>
                <w:sz w:val="16"/>
              </w:rPr>
              <w:t>IZGRADNJA PARKIRALIŠTA KRAJ GROBLJA</w:t>
            </w:r>
          </w:p>
          <w:p w:rsidR="00495632" w:rsidRDefault="003501E2">
            <w:pPr>
              <w:pStyle w:val="TableParagraph"/>
              <w:spacing w:before="42"/>
              <w:ind w:left="29"/>
              <w:rPr>
                <w:sz w:val="14"/>
              </w:rPr>
            </w:pPr>
            <w:r>
              <w:rPr>
                <w:sz w:val="14"/>
              </w:rPr>
              <w:t>Funkcija: 0451 Cestovni promet</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50.000,00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350.000,00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100.000,00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700,00%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36"/>
              <w:rPr>
                <w:b/>
                <w:sz w:val="16"/>
              </w:rPr>
            </w:pPr>
            <w:r>
              <w:rPr>
                <w:b/>
                <w:sz w:val="16"/>
              </w:rPr>
              <w:t>28,57%</w:t>
            </w: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left="340"/>
              <w:rPr>
                <w:b/>
                <w:sz w:val="16"/>
              </w:rPr>
            </w:pPr>
            <w:r>
              <w:rPr>
                <w:b/>
                <w:sz w:val="16"/>
              </w:rPr>
              <w:t>0,00%</w:t>
            </w:r>
          </w:p>
        </w:tc>
      </w:tr>
      <w:tr w:rsidR="00495632">
        <w:trPr>
          <w:trHeight w:val="203"/>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1"/>
        </w:trPr>
        <w:tc>
          <w:tcPr>
            <w:tcW w:w="1474" w:type="dxa"/>
            <w:gridSpan w:val="9"/>
            <w:tcBorders>
              <w:top w:val="single" w:sz="8" w:space="0" w:color="000000"/>
              <w:left w:val="nil"/>
              <w:bottom w:val="single" w:sz="12"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50.000,00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350.000,00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100.000,00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w w:val="95"/>
                <w:sz w:val="14"/>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700,00%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28,57%</w:t>
            </w:r>
          </w:p>
        </w:tc>
        <w:tc>
          <w:tcPr>
            <w:tcW w:w="918" w:type="dxa"/>
            <w:tcBorders>
              <w:top w:val="single" w:sz="8" w:space="0" w:color="000000"/>
              <w:left w:val="single" w:sz="2" w:space="0" w:color="000000"/>
              <w:bottom w:val="single" w:sz="12" w:space="0" w:color="000000"/>
              <w:right w:val="nil"/>
            </w:tcBorders>
            <w:shd w:val="clear" w:color="auto" w:fill="CCFFCC"/>
          </w:tcPr>
          <w:p w:rsidR="00495632" w:rsidRDefault="003501E2">
            <w:pPr>
              <w:pStyle w:val="TableParagraph"/>
              <w:spacing w:before="10"/>
              <w:ind w:right="20"/>
              <w:jc w:val="right"/>
              <w:rPr>
                <w:b/>
                <w:sz w:val="14"/>
              </w:rPr>
            </w:pPr>
            <w:r>
              <w:rPr>
                <w:b/>
                <w:w w:val="95"/>
                <w:sz w:val="14"/>
              </w:rPr>
              <w:t>0,00%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K401136</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IZGRADNJA NOGOSTUPA U JAŠKOVU</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2"/>
              <w:rPr>
                <w:b/>
                <w:sz w:val="16"/>
              </w:rPr>
            </w:pPr>
            <w:r>
              <w:rPr>
                <w:b/>
                <w:sz w:val="16"/>
              </w:rPr>
              <w:t>3.400.000,00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8"/>
              <w:jc w:val="right"/>
              <w:rPr>
                <w:b/>
                <w:sz w:val="14"/>
              </w:rPr>
            </w:pPr>
            <w:r>
              <w:rPr>
                <w:b/>
                <w:sz w:val="14"/>
              </w:rPr>
              <w:t>1.377.800,00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412.200,00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13"/>
        </w:trPr>
        <w:tc>
          <w:tcPr>
            <w:tcW w:w="1474" w:type="dxa"/>
            <w:gridSpan w:val="9"/>
            <w:tcBorders>
              <w:top w:val="single" w:sz="12" w:space="0" w:color="000000"/>
              <w:left w:val="nil"/>
              <w:bottom w:val="nil"/>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8"/>
              <w:jc w:val="right"/>
              <w:rPr>
                <w:b/>
                <w:sz w:val="14"/>
              </w:rPr>
            </w:pPr>
            <w:r>
              <w:rPr>
                <w:b/>
                <w:sz w:val="14"/>
              </w:rPr>
              <w:t>1.610.000,00</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12" w:space="0" w:color="000000"/>
              <w:left w:val="single" w:sz="2" w:space="0" w:color="000000"/>
              <w:bottom w:val="nil"/>
              <w:right w:val="nil"/>
            </w:tcBorders>
            <w:shd w:val="clear" w:color="auto" w:fill="CCFFCC"/>
          </w:tcPr>
          <w:p w:rsidR="00495632" w:rsidRDefault="00495632">
            <w:pPr>
              <w:pStyle w:val="TableParagraph"/>
              <w:spacing w:before="0"/>
              <w:rPr>
                <w:rFonts w:ascii="Times New Roman"/>
                <w:sz w:val="14"/>
              </w:rPr>
            </w:pPr>
          </w:p>
        </w:tc>
      </w:tr>
    </w:tbl>
    <w:p w:rsidR="00495632" w:rsidRDefault="00495632">
      <w:pPr>
        <w:rPr>
          <w:rFonts w:ascii="Times New Roman"/>
          <w:sz w:val="14"/>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512" behindDoc="1" locked="0" layoutInCell="1" allowOverlap="1">
                <wp:simplePos x="0" y="0"/>
                <wp:positionH relativeFrom="page">
                  <wp:posOffset>605790</wp:posOffset>
                </wp:positionH>
                <wp:positionV relativeFrom="page">
                  <wp:posOffset>2192655</wp:posOffset>
                </wp:positionV>
                <wp:extent cx="517525" cy="156210"/>
                <wp:effectExtent l="5715" t="11430" r="635" b="13335"/>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210"/>
                          <a:chOff x="954" y="3453"/>
                          <a:chExt cx="815" cy="246"/>
                        </a:xfrm>
                      </wpg:grpSpPr>
                      <wps:wsp>
                        <wps:cNvPr id="236" name="Rectangle 263"/>
                        <wps:cNvSpPr>
                          <a:spLocks noChangeArrowheads="1"/>
                        </wps:cNvSpPr>
                        <wps:spPr bwMode="auto">
                          <a:xfrm>
                            <a:off x="954" y="34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62"/>
                        <wps:cNvCnPr>
                          <a:cxnSpLocks noChangeShapeType="1"/>
                        </wps:cNvCnPr>
                        <wps:spPr bwMode="auto">
                          <a:xfrm>
                            <a:off x="1077"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61"/>
                        <wps:cNvSpPr>
                          <a:spLocks noChangeArrowheads="1"/>
                        </wps:cNvSpPr>
                        <wps:spPr bwMode="auto">
                          <a:xfrm>
                            <a:off x="954" y="367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60"/>
                        <wps:cNvCnPr>
                          <a:cxnSpLocks noChangeShapeType="1"/>
                        </wps:cNvCnPr>
                        <wps:spPr bwMode="auto">
                          <a:xfrm>
                            <a:off x="964"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59"/>
                        <wps:cNvSpPr>
                          <a:spLocks noChangeArrowheads="1"/>
                        </wps:cNvSpPr>
                        <wps:spPr bwMode="auto">
                          <a:xfrm>
                            <a:off x="1066" y="345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58"/>
                        <wps:cNvCnPr>
                          <a:cxnSpLocks noChangeShapeType="1"/>
                        </wps:cNvCnPr>
                        <wps:spPr bwMode="auto">
                          <a:xfrm>
                            <a:off x="1189"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57"/>
                        <wps:cNvSpPr>
                          <a:spLocks noChangeArrowheads="1"/>
                        </wps:cNvSpPr>
                        <wps:spPr bwMode="auto">
                          <a:xfrm>
                            <a:off x="1066" y="3678"/>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56"/>
                        <wps:cNvCnPr>
                          <a:cxnSpLocks noChangeShapeType="1"/>
                        </wps:cNvCnPr>
                        <wps:spPr bwMode="auto">
                          <a:xfrm>
                            <a:off x="1077"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255"/>
                        <wps:cNvSpPr>
                          <a:spLocks noChangeArrowheads="1"/>
                        </wps:cNvSpPr>
                        <wps:spPr bwMode="auto">
                          <a:xfrm>
                            <a:off x="1179" y="34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54"/>
                        <wps:cNvCnPr>
                          <a:cxnSpLocks noChangeShapeType="1"/>
                        </wps:cNvCnPr>
                        <wps:spPr bwMode="auto">
                          <a:xfrm>
                            <a:off x="1302"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53"/>
                        <wps:cNvSpPr>
                          <a:spLocks noChangeArrowheads="1"/>
                        </wps:cNvSpPr>
                        <wps:spPr bwMode="auto">
                          <a:xfrm>
                            <a:off x="1179" y="367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52"/>
                        <wps:cNvCnPr>
                          <a:cxnSpLocks noChangeShapeType="1"/>
                        </wps:cNvCnPr>
                        <wps:spPr bwMode="auto">
                          <a:xfrm>
                            <a:off x="1189"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51"/>
                        <wps:cNvCnPr>
                          <a:cxnSpLocks noChangeShapeType="1"/>
                        </wps:cNvCnPr>
                        <wps:spPr bwMode="auto">
                          <a:xfrm>
                            <a:off x="1292" y="3463"/>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50"/>
                        <wps:cNvCnPr>
                          <a:cxnSpLocks noChangeShapeType="1"/>
                        </wps:cNvCnPr>
                        <wps:spPr bwMode="auto">
                          <a:xfrm>
                            <a:off x="1418"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49"/>
                        <wps:cNvCnPr>
                          <a:cxnSpLocks noChangeShapeType="1"/>
                        </wps:cNvCnPr>
                        <wps:spPr bwMode="auto">
                          <a:xfrm>
                            <a:off x="1292" y="3688"/>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48"/>
                        <wps:cNvCnPr>
                          <a:cxnSpLocks noChangeShapeType="1"/>
                        </wps:cNvCnPr>
                        <wps:spPr bwMode="auto">
                          <a:xfrm>
                            <a:off x="1302"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47"/>
                        <wps:cNvSpPr>
                          <a:spLocks noChangeArrowheads="1"/>
                        </wps:cNvSpPr>
                        <wps:spPr bwMode="auto">
                          <a:xfrm>
                            <a:off x="1407" y="34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46"/>
                        <wps:cNvCnPr>
                          <a:cxnSpLocks noChangeShapeType="1"/>
                        </wps:cNvCnPr>
                        <wps:spPr bwMode="auto">
                          <a:xfrm>
                            <a:off x="1531"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45"/>
                        <wps:cNvSpPr>
                          <a:spLocks noChangeArrowheads="1"/>
                        </wps:cNvSpPr>
                        <wps:spPr bwMode="auto">
                          <a:xfrm>
                            <a:off x="1407" y="367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44"/>
                        <wps:cNvCnPr>
                          <a:cxnSpLocks noChangeShapeType="1"/>
                        </wps:cNvCnPr>
                        <wps:spPr bwMode="auto">
                          <a:xfrm>
                            <a:off x="1418"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43"/>
                        <wps:cNvSpPr>
                          <a:spLocks noChangeArrowheads="1"/>
                        </wps:cNvSpPr>
                        <wps:spPr bwMode="auto">
                          <a:xfrm>
                            <a:off x="1520" y="345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2"/>
                        <wps:cNvSpPr>
                          <a:spLocks noChangeArrowheads="1"/>
                        </wps:cNvSpPr>
                        <wps:spPr bwMode="auto">
                          <a:xfrm>
                            <a:off x="1633" y="3452"/>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41"/>
                        <wps:cNvSpPr>
                          <a:spLocks noChangeArrowheads="1"/>
                        </wps:cNvSpPr>
                        <wps:spPr bwMode="auto">
                          <a:xfrm>
                            <a:off x="1520" y="367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40"/>
                        <wps:cNvCnPr>
                          <a:cxnSpLocks noChangeShapeType="1"/>
                        </wps:cNvCnPr>
                        <wps:spPr bwMode="auto">
                          <a:xfrm>
                            <a:off x="1531"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39"/>
                        <wps:cNvSpPr>
                          <a:spLocks noChangeArrowheads="1"/>
                        </wps:cNvSpPr>
                        <wps:spPr bwMode="auto">
                          <a:xfrm>
                            <a:off x="1633" y="345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38"/>
                        <wps:cNvCnPr>
                          <a:cxnSpLocks noChangeShapeType="1"/>
                        </wps:cNvCnPr>
                        <wps:spPr bwMode="auto">
                          <a:xfrm>
                            <a:off x="1759" y="345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37"/>
                        <wps:cNvSpPr>
                          <a:spLocks noChangeArrowheads="1"/>
                        </wps:cNvSpPr>
                        <wps:spPr bwMode="auto">
                          <a:xfrm>
                            <a:off x="1633" y="3678"/>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36"/>
                        <wps:cNvSpPr>
                          <a:spLocks noChangeArrowheads="1"/>
                        </wps:cNvSpPr>
                        <wps:spPr bwMode="auto">
                          <a:xfrm>
                            <a:off x="1633" y="3452"/>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16FFB" id="Group 235" o:spid="_x0000_s1026" style="position:absolute;margin-left:47.7pt;margin-top:172.65pt;width:40.75pt;height:12.3pt;z-index:-1553968;mso-position-horizontal-relative:page;mso-position-vertical-relative:page" coordorigin="954,3453" coordsize="81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">
                <v:rect id="Rectangle 263" o:spid="_x0000_s1027" style="position:absolute;left:954;top:34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62" o:spid="_x0000_s1028" style="position:absolute;visibility:visible;mso-wrap-style:square" from="1077,3453" to="1077,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" strokeweight=".35589mm"/>
                <v:rect id="Rectangle 261" o:spid="_x0000_s1029" style="position:absolute;left:954;top:367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60" o:spid="_x0000_s1030" style="position:absolute;visibility:visible;mso-wrap-style:square" from="964,3453" to="964,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" strokeweight=".35589mm"/>
                <v:rect id="Rectangle 259" o:spid="_x0000_s1031" style="position:absolute;left:1066;top:345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58" o:spid="_x0000_s1032" style="position:absolute;visibility:visible;mso-wrap-style:square" from="1189,3453" to="1189,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" strokeweight=".35589mm"/>
                <v:rect id="Rectangle 257" o:spid="_x0000_s1033" style="position:absolute;left:1066;top:3678;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56" o:spid="_x0000_s1034" style="position:absolute;visibility:visible;mso-wrap-style:square" from="1077,3453" to="1077,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" strokeweight=".35589mm"/>
                <v:rect id="Rectangle 255" o:spid="_x0000_s1035" style="position:absolute;left:1179;top:34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54" o:spid="_x0000_s1036" style="position:absolute;visibility:visible;mso-wrap-style:square" from="1302,3453" to="1302,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" strokeweight=".35589mm"/>
                <v:rect id="Rectangle 253" o:spid="_x0000_s1037" style="position:absolute;left:1179;top:367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52" o:spid="_x0000_s1038" style="position:absolute;visibility:visible;mso-wrap-style:square" from="1189,3453" to="1189,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" strokeweight=".35589mm"/>
                <v:line id="Line 251" o:spid="_x0000_s1039" style="position:absolute;visibility:visible;mso-wrap-style:square" from="1292,3463" to="1428,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" strokeweight=".35592mm"/>
                <v:line id="Line 250" o:spid="_x0000_s1040" style="position:absolute;visibility:visible;mso-wrap-style:square" from="1418,3453" to="1418,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" strokeweight=".35589mm"/>
                <v:line id="Line 249" o:spid="_x0000_s1041" style="position:absolute;visibility:visible;mso-wrap-style:square" from="1292,3688" to="142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" strokeweight=".34744mm"/>
                <v:line id="Line 248" o:spid="_x0000_s1042" style="position:absolute;visibility:visible;mso-wrap-style:square" from="1302,3453" to="1302,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" strokeweight=".35589mm"/>
                <v:rect id="Rectangle 247" o:spid="_x0000_s1043" style="position:absolute;left:1407;top:34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46" o:spid="_x0000_s1044" style="position:absolute;visibility:visible;mso-wrap-style:square" from="1531,3453" to="1531,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" strokeweight=".35589mm"/>
                <v:rect id="Rectangle 245" o:spid="_x0000_s1045" style="position:absolute;left:1407;top:367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44" o:spid="_x0000_s1046" style="position:absolute;visibility:visible;mso-wrap-style:square" from="1418,3453" to="1418,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" strokeweight=".35589mm"/>
                <v:rect id="Rectangle 243" o:spid="_x0000_s1047" style="position:absolute;left:1520;top:345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242" o:spid="_x0000_s1048" style="position:absolute;left:1633;top:3452;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241" o:spid="_x0000_s1049" style="position:absolute;left:1520;top:367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40" o:spid="_x0000_s1050" style="position:absolute;visibility:visible;mso-wrap-style:square" from="1531,3453" to="1531,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" strokeweight=".35589mm"/>
                <v:rect id="Rectangle 239" o:spid="_x0000_s1051" style="position:absolute;left:1633;top:345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38" o:spid="_x0000_s1052" style="position:absolute;visibility:visible;mso-wrap-style:square" from="1759,3453" to="1759,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" strokeweight=".35589mm"/>
                <v:rect id="Rectangle 237" o:spid="_x0000_s1053" style="position:absolute;left:1633;top:3678;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236" o:spid="_x0000_s1054" style="position:absolute;left:1633;top:3452;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w10:wrap anchorx="page" anchory="page"/>
              </v:group>
            </w:pict>
          </mc:Fallback>
        </mc:AlternateContent>
      </w:r>
      <w:r>
        <w:rPr>
          <w:noProof/>
        </w:rPr>
        <mc:AlternateContent>
          <mc:Choice Requires="wpg">
            <w:drawing>
              <wp:anchor distT="0" distB="0" distL="114300" distR="114300" simplePos="0" relativeHeight="501762536" behindDoc="1" locked="0" layoutInCell="1" allowOverlap="1">
                <wp:simplePos x="0" y="0"/>
                <wp:positionH relativeFrom="page">
                  <wp:posOffset>605790</wp:posOffset>
                </wp:positionH>
                <wp:positionV relativeFrom="page">
                  <wp:posOffset>3478530</wp:posOffset>
                </wp:positionV>
                <wp:extent cx="517525" cy="158115"/>
                <wp:effectExtent l="5715" t="11430" r="635" b="1143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5478"/>
                          <a:chExt cx="815" cy="249"/>
                        </a:xfrm>
                      </wpg:grpSpPr>
                      <wps:wsp>
                        <wps:cNvPr id="207" name="Rectangle 234"/>
                        <wps:cNvSpPr>
                          <a:spLocks noChangeArrowheads="1"/>
                        </wps:cNvSpPr>
                        <wps:spPr bwMode="auto">
                          <a:xfrm>
                            <a:off x="954" y="547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33"/>
                        <wps:cNvCnPr>
                          <a:cxnSpLocks noChangeShapeType="1"/>
                        </wps:cNvCnPr>
                        <wps:spPr bwMode="auto">
                          <a:xfrm>
                            <a:off x="1077"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32"/>
                        <wps:cNvSpPr>
                          <a:spLocks noChangeArrowheads="1"/>
                        </wps:cNvSpPr>
                        <wps:spPr bwMode="auto">
                          <a:xfrm>
                            <a:off x="954" y="570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31"/>
                        <wps:cNvCnPr>
                          <a:cxnSpLocks noChangeShapeType="1"/>
                        </wps:cNvCnPr>
                        <wps:spPr bwMode="auto">
                          <a:xfrm>
                            <a:off x="964"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230"/>
                        <wps:cNvSpPr>
                          <a:spLocks noChangeArrowheads="1"/>
                        </wps:cNvSpPr>
                        <wps:spPr bwMode="auto">
                          <a:xfrm>
                            <a:off x="1066" y="5477"/>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29"/>
                        <wps:cNvCnPr>
                          <a:cxnSpLocks noChangeShapeType="1"/>
                        </wps:cNvCnPr>
                        <wps:spPr bwMode="auto">
                          <a:xfrm>
                            <a:off x="1189"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28"/>
                        <wps:cNvSpPr>
                          <a:spLocks noChangeArrowheads="1"/>
                        </wps:cNvSpPr>
                        <wps:spPr bwMode="auto">
                          <a:xfrm>
                            <a:off x="1066" y="5705"/>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27"/>
                        <wps:cNvCnPr>
                          <a:cxnSpLocks noChangeShapeType="1"/>
                        </wps:cNvCnPr>
                        <wps:spPr bwMode="auto">
                          <a:xfrm>
                            <a:off x="1077"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226"/>
                        <wps:cNvSpPr>
                          <a:spLocks noChangeArrowheads="1"/>
                        </wps:cNvSpPr>
                        <wps:spPr bwMode="auto">
                          <a:xfrm>
                            <a:off x="1179" y="547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25"/>
                        <wps:cNvCnPr>
                          <a:cxnSpLocks noChangeShapeType="1"/>
                        </wps:cNvCnPr>
                        <wps:spPr bwMode="auto">
                          <a:xfrm>
                            <a:off x="1302"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224"/>
                        <wps:cNvSpPr>
                          <a:spLocks noChangeArrowheads="1"/>
                        </wps:cNvSpPr>
                        <wps:spPr bwMode="auto">
                          <a:xfrm>
                            <a:off x="1179" y="570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3"/>
                        <wps:cNvCnPr>
                          <a:cxnSpLocks noChangeShapeType="1"/>
                        </wps:cNvCnPr>
                        <wps:spPr bwMode="auto">
                          <a:xfrm>
                            <a:off x="1189"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2"/>
                        <wps:cNvCnPr>
                          <a:cxnSpLocks noChangeShapeType="1"/>
                        </wps:cNvCnPr>
                        <wps:spPr bwMode="auto">
                          <a:xfrm>
                            <a:off x="1292" y="5488"/>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1"/>
                        <wps:cNvCnPr>
                          <a:cxnSpLocks noChangeShapeType="1"/>
                        </wps:cNvCnPr>
                        <wps:spPr bwMode="auto">
                          <a:xfrm>
                            <a:off x="1418"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20"/>
                        <wps:cNvCnPr>
                          <a:cxnSpLocks noChangeShapeType="1"/>
                        </wps:cNvCnPr>
                        <wps:spPr bwMode="auto">
                          <a:xfrm>
                            <a:off x="1292" y="5716"/>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9"/>
                        <wps:cNvCnPr>
                          <a:cxnSpLocks noChangeShapeType="1"/>
                        </wps:cNvCnPr>
                        <wps:spPr bwMode="auto">
                          <a:xfrm>
                            <a:off x="1302"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18"/>
                        <wps:cNvSpPr>
                          <a:spLocks noChangeArrowheads="1"/>
                        </wps:cNvSpPr>
                        <wps:spPr bwMode="auto">
                          <a:xfrm>
                            <a:off x="1407" y="547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17"/>
                        <wps:cNvCnPr>
                          <a:cxnSpLocks noChangeShapeType="1"/>
                        </wps:cNvCnPr>
                        <wps:spPr bwMode="auto">
                          <a:xfrm>
                            <a:off x="1531"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16"/>
                        <wps:cNvSpPr>
                          <a:spLocks noChangeArrowheads="1"/>
                        </wps:cNvSpPr>
                        <wps:spPr bwMode="auto">
                          <a:xfrm>
                            <a:off x="1407" y="570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15"/>
                        <wps:cNvCnPr>
                          <a:cxnSpLocks noChangeShapeType="1"/>
                        </wps:cNvCnPr>
                        <wps:spPr bwMode="auto">
                          <a:xfrm>
                            <a:off x="1418"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14"/>
                        <wps:cNvSpPr>
                          <a:spLocks noChangeArrowheads="1"/>
                        </wps:cNvSpPr>
                        <wps:spPr bwMode="auto">
                          <a:xfrm>
                            <a:off x="1520" y="547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13"/>
                        <wps:cNvSpPr>
                          <a:spLocks noChangeArrowheads="1"/>
                        </wps:cNvSpPr>
                        <wps:spPr bwMode="auto">
                          <a:xfrm>
                            <a:off x="1633" y="5477"/>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12"/>
                        <wps:cNvSpPr>
                          <a:spLocks noChangeArrowheads="1"/>
                        </wps:cNvSpPr>
                        <wps:spPr bwMode="auto">
                          <a:xfrm>
                            <a:off x="1520" y="5705"/>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11"/>
                        <wps:cNvCnPr>
                          <a:cxnSpLocks noChangeShapeType="1"/>
                        </wps:cNvCnPr>
                        <wps:spPr bwMode="auto">
                          <a:xfrm>
                            <a:off x="1531"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210"/>
                        <wps:cNvSpPr>
                          <a:spLocks noChangeArrowheads="1"/>
                        </wps:cNvSpPr>
                        <wps:spPr bwMode="auto">
                          <a:xfrm>
                            <a:off x="1633" y="5477"/>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09"/>
                        <wps:cNvCnPr>
                          <a:cxnSpLocks noChangeShapeType="1"/>
                        </wps:cNvCnPr>
                        <wps:spPr bwMode="auto">
                          <a:xfrm>
                            <a:off x="1759" y="5478"/>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08"/>
                        <wps:cNvSpPr>
                          <a:spLocks noChangeArrowheads="1"/>
                        </wps:cNvSpPr>
                        <wps:spPr bwMode="auto">
                          <a:xfrm>
                            <a:off x="1633" y="5705"/>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07"/>
                        <wps:cNvSpPr>
                          <a:spLocks noChangeArrowheads="1"/>
                        </wps:cNvSpPr>
                        <wps:spPr bwMode="auto">
                          <a:xfrm>
                            <a:off x="1633" y="5477"/>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59E30" id="Group 206" o:spid="_x0000_s1026" style="position:absolute;margin-left:47.7pt;margin-top:273.9pt;width:40.75pt;height:12.45pt;z-index:-1553944;mso-position-horizontal-relative:page;mso-position-vertical-relative:page" coordorigin="954,5478"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">
                <v:rect id="Rectangle 234" o:spid="_x0000_s1027" style="position:absolute;left:954;top:547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233" o:spid="_x0000_s1028" style="position:absolute;visibility:visible;mso-wrap-style:square" from="1077,5478" to="1077,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" strokeweight=".35589mm"/>
                <v:rect id="Rectangle 232" o:spid="_x0000_s1029" style="position:absolute;left:954;top:570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31" o:spid="_x0000_s1030" style="position:absolute;visibility:visible;mso-wrap-style:square" from="964,5478" to="964,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" strokeweight=".35589mm"/>
                <v:rect id="Rectangle 230" o:spid="_x0000_s1031" style="position:absolute;left:1066;top:5477;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229" o:spid="_x0000_s1032" style="position:absolute;visibility:visible;mso-wrap-style:square" from="1189,5478" to="1189,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" strokeweight=".35589mm"/>
                <v:rect id="Rectangle 228" o:spid="_x0000_s1033" style="position:absolute;left:1066;top:5705;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227" o:spid="_x0000_s1034" style="position:absolute;visibility:visible;mso-wrap-style:square" from="1077,5478" to="1077,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" strokeweight=".35589mm"/>
                <v:rect id="Rectangle 226" o:spid="_x0000_s1035" style="position:absolute;left:1179;top:547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225" o:spid="_x0000_s1036" style="position:absolute;visibility:visible;mso-wrap-style:square" from="1302,5478" to="1302,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" strokeweight=".35589mm"/>
                <v:rect id="Rectangle 224" o:spid="_x0000_s1037" style="position:absolute;left:1179;top:570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223" o:spid="_x0000_s1038" style="position:absolute;visibility:visible;mso-wrap-style:square" from="1189,5478" to="1189,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" strokeweight=".35589mm"/>
                <v:line id="Line 222" o:spid="_x0000_s1039" style="position:absolute;visibility:visible;mso-wrap-style:square" from="1292,5488" to="1428,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" strokeweight=".35592mm"/>
                <v:line id="Line 221" o:spid="_x0000_s1040" style="position:absolute;visibility:visible;mso-wrap-style:square" from="1418,5478" to="1418,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" strokeweight=".35589mm"/>
                <v:line id="Line 220" o:spid="_x0000_s1041" style="position:absolute;visibility:visible;mso-wrap-style:square" from="1292,5716" to="1428,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" strokeweight=".35592mm"/>
                <v:line id="Line 219" o:spid="_x0000_s1042" style="position:absolute;visibility:visible;mso-wrap-style:square" from="1302,5478" to="1302,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" strokeweight=".35589mm"/>
                <v:rect id="Rectangle 218" o:spid="_x0000_s1043" style="position:absolute;left:1407;top:547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217" o:spid="_x0000_s1044" style="position:absolute;visibility:visible;mso-wrap-style:square" from="1531,5478" to="1531,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" strokeweight=".35589mm"/>
                <v:rect id="Rectangle 216" o:spid="_x0000_s1045" style="position:absolute;left:1407;top:570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215" o:spid="_x0000_s1046" style="position:absolute;visibility:visible;mso-wrap-style:square" from="1418,5478" to="1418,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" strokeweight=".35589mm"/>
                <v:rect id="Rectangle 214" o:spid="_x0000_s1047" style="position:absolute;left:1520;top:547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213" o:spid="_x0000_s1048" style="position:absolute;left:1633;top:5477;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212" o:spid="_x0000_s1049" style="position:absolute;left:1520;top:5705;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211" o:spid="_x0000_s1050" style="position:absolute;visibility:visible;mso-wrap-style:square" from="1531,5478" to="1531,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" strokeweight=".35589mm"/>
                <v:rect id="Rectangle 210" o:spid="_x0000_s1051" style="position:absolute;left:1633;top:5477;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209" o:spid="_x0000_s1052" style="position:absolute;visibility:visible;mso-wrap-style:square" from="1759,5478" to="1759,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" strokeweight=".35589mm"/>
                <v:rect id="Rectangle 208" o:spid="_x0000_s1053" style="position:absolute;left:1633;top:5705;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07" o:spid="_x0000_s1054" style="position:absolute;left:1633;top:5477;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w10:wrap anchorx="page" anchory="page"/>
              </v:group>
            </w:pict>
          </mc:Fallback>
        </mc:AlternateContent>
      </w:r>
      <w:r>
        <w:rPr>
          <w:noProof/>
        </w:rPr>
        <mc:AlternateContent>
          <mc:Choice Requires="wpg">
            <w:drawing>
              <wp:anchor distT="0" distB="0" distL="114300" distR="114300" simplePos="0" relativeHeight="501762560" behindDoc="1" locked="0" layoutInCell="1" allowOverlap="1">
                <wp:simplePos x="0" y="0"/>
                <wp:positionH relativeFrom="page">
                  <wp:posOffset>605790</wp:posOffset>
                </wp:positionH>
                <wp:positionV relativeFrom="page">
                  <wp:posOffset>4580255</wp:posOffset>
                </wp:positionV>
                <wp:extent cx="517525" cy="156210"/>
                <wp:effectExtent l="5715" t="8255" r="635" b="698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210"/>
                          <a:chOff x="954" y="7213"/>
                          <a:chExt cx="815" cy="246"/>
                        </a:xfrm>
                      </wpg:grpSpPr>
                      <wps:wsp>
                        <wps:cNvPr id="178" name="Rectangle 205"/>
                        <wps:cNvSpPr>
                          <a:spLocks noChangeArrowheads="1"/>
                        </wps:cNvSpPr>
                        <wps:spPr bwMode="auto">
                          <a:xfrm>
                            <a:off x="954" y="721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204"/>
                        <wps:cNvCnPr>
                          <a:cxnSpLocks noChangeShapeType="1"/>
                        </wps:cNvCnPr>
                        <wps:spPr bwMode="auto">
                          <a:xfrm>
                            <a:off x="1077"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203"/>
                        <wps:cNvSpPr>
                          <a:spLocks noChangeArrowheads="1"/>
                        </wps:cNvSpPr>
                        <wps:spPr bwMode="auto">
                          <a:xfrm>
                            <a:off x="954" y="743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202"/>
                        <wps:cNvCnPr>
                          <a:cxnSpLocks noChangeShapeType="1"/>
                        </wps:cNvCnPr>
                        <wps:spPr bwMode="auto">
                          <a:xfrm>
                            <a:off x="964"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201"/>
                        <wps:cNvSpPr>
                          <a:spLocks noChangeArrowheads="1"/>
                        </wps:cNvSpPr>
                        <wps:spPr bwMode="auto">
                          <a:xfrm>
                            <a:off x="1066" y="7213"/>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200"/>
                        <wps:cNvCnPr>
                          <a:cxnSpLocks noChangeShapeType="1"/>
                        </wps:cNvCnPr>
                        <wps:spPr bwMode="auto">
                          <a:xfrm>
                            <a:off x="1189"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99"/>
                        <wps:cNvSpPr>
                          <a:spLocks noChangeArrowheads="1"/>
                        </wps:cNvSpPr>
                        <wps:spPr bwMode="auto">
                          <a:xfrm>
                            <a:off x="1066" y="7438"/>
                            <a:ext cx="13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98"/>
                        <wps:cNvCnPr>
                          <a:cxnSpLocks noChangeShapeType="1"/>
                        </wps:cNvCnPr>
                        <wps:spPr bwMode="auto">
                          <a:xfrm>
                            <a:off x="1077"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97"/>
                        <wps:cNvSpPr>
                          <a:spLocks noChangeArrowheads="1"/>
                        </wps:cNvSpPr>
                        <wps:spPr bwMode="auto">
                          <a:xfrm>
                            <a:off x="1179" y="721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96"/>
                        <wps:cNvCnPr>
                          <a:cxnSpLocks noChangeShapeType="1"/>
                        </wps:cNvCnPr>
                        <wps:spPr bwMode="auto">
                          <a:xfrm>
                            <a:off x="1302"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95"/>
                        <wps:cNvSpPr>
                          <a:spLocks noChangeArrowheads="1"/>
                        </wps:cNvSpPr>
                        <wps:spPr bwMode="auto">
                          <a:xfrm>
                            <a:off x="1179" y="743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4"/>
                        <wps:cNvCnPr>
                          <a:cxnSpLocks noChangeShapeType="1"/>
                        </wps:cNvCnPr>
                        <wps:spPr bwMode="auto">
                          <a:xfrm>
                            <a:off x="1189"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93"/>
                        <wps:cNvCnPr>
                          <a:cxnSpLocks noChangeShapeType="1"/>
                        </wps:cNvCnPr>
                        <wps:spPr bwMode="auto">
                          <a:xfrm>
                            <a:off x="1292" y="7223"/>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2"/>
                        <wps:cNvCnPr>
                          <a:cxnSpLocks noChangeShapeType="1"/>
                        </wps:cNvCnPr>
                        <wps:spPr bwMode="auto">
                          <a:xfrm>
                            <a:off x="1418"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1"/>
                        <wps:cNvCnPr>
                          <a:cxnSpLocks noChangeShapeType="1"/>
                        </wps:cNvCnPr>
                        <wps:spPr bwMode="auto">
                          <a:xfrm>
                            <a:off x="1292" y="7448"/>
                            <a:ext cx="136" cy="0"/>
                          </a:xfrm>
                          <a:prstGeom prst="line">
                            <a:avLst/>
                          </a:prstGeom>
                          <a:noFill/>
                          <a:ln w="125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0"/>
                        <wps:cNvCnPr>
                          <a:cxnSpLocks noChangeShapeType="1"/>
                        </wps:cNvCnPr>
                        <wps:spPr bwMode="auto">
                          <a:xfrm>
                            <a:off x="1302"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89"/>
                        <wps:cNvSpPr>
                          <a:spLocks noChangeArrowheads="1"/>
                        </wps:cNvSpPr>
                        <wps:spPr bwMode="auto">
                          <a:xfrm>
                            <a:off x="1407" y="721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88"/>
                        <wps:cNvCnPr>
                          <a:cxnSpLocks noChangeShapeType="1"/>
                        </wps:cNvCnPr>
                        <wps:spPr bwMode="auto">
                          <a:xfrm>
                            <a:off x="1531"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87"/>
                        <wps:cNvSpPr>
                          <a:spLocks noChangeArrowheads="1"/>
                        </wps:cNvSpPr>
                        <wps:spPr bwMode="auto">
                          <a:xfrm>
                            <a:off x="1407" y="743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86"/>
                        <wps:cNvCnPr>
                          <a:cxnSpLocks noChangeShapeType="1"/>
                        </wps:cNvCnPr>
                        <wps:spPr bwMode="auto">
                          <a:xfrm>
                            <a:off x="1418"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185"/>
                        <wps:cNvSpPr>
                          <a:spLocks noChangeArrowheads="1"/>
                        </wps:cNvSpPr>
                        <wps:spPr bwMode="auto">
                          <a:xfrm>
                            <a:off x="1520" y="7213"/>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84"/>
                        <wps:cNvSpPr>
                          <a:spLocks noChangeArrowheads="1"/>
                        </wps:cNvSpPr>
                        <wps:spPr bwMode="auto">
                          <a:xfrm>
                            <a:off x="1633" y="7212"/>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83"/>
                        <wps:cNvSpPr>
                          <a:spLocks noChangeArrowheads="1"/>
                        </wps:cNvSpPr>
                        <wps:spPr bwMode="auto">
                          <a:xfrm>
                            <a:off x="1520" y="7438"/>
                            <a:ext cx="1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82"/>
                        <wps:cNvCnPr>
                          <a:cxnSpLocks noChangeShapeType="1"/>
                        </wps:cNvCnPr>
                        <wps:spPr bwMode="auto">
                          <a:xfrm>
                            <a:off x="1531"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81"/>
                        <wps:cNvSpPr>
                          <a:spLocks noChangeArrowheads="1"/>
                        </wps:cNvSpPr>
                        <wps:spPr bwMode="auto">
                          <a:xfrm>
                            <a:off x="1633" y="7213"/>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80"/>
                        <wps:cNvCnPr>
                          <a:cxnSpLocks noChangeShapeType="1"/>
                        </wps:cNvCnPr>
                        <wps:spPr bwMode="auto">
                          <a:xfrm>
                            <a:off x="1759" y="7213"/>
                            <a:ext cx="0" cy="245"/>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179"/>
                        <wps:cNvSpPr>
                          <a:spLocks noChangeArrowheads="1"/>
                        </wps:cNvSpPr>
                        <wps:spPr bwMode="auto">
                          <a:xfrm>
                            <a:off x="1633" y="7438"/>
                            <a:ext cx="1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78"/>
                        <wps:cNvSpPr>
                          <a:spLocks noChangeArrowheads="1"/>
                        </wps:cNvSpPr>
                        <wps:spPr bwMode="auto">
                          <a:xfrm>
                            <a:off x="1633" y="7212"/>
                            <a:ext cx="2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46D57" id="Group 177" o:spid="_x0000_s1026" style="position:absolute;margin-left:47.7pt;margin-top:360.65pt;width:40.75pt;height:12.3pt;z-index:-1553920;mso-position-horizontal-relative:page;mso-position-vertical-relative:page" coordorigin="954,7213" coordsize="81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">
                <v:rect id="Rectangle 205" o:spid="_x0000_s1027" style="position:absolute;left:954;top:721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204" o:spid="_x0000_s1028" style="position:absolute;visibility:visible;mso-wrap-style:square" from="1077,7213" to="1077,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" strokeweight=".35589mm"/>
                <v:rect id="Rectangle 203" o:spid="_x0000_s1029" style="position:absolute;left:954;top:743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202" o:spid="_x0000_s1030" style="position:absolute;visibility:visible;mso-wrap-style:square" from="964,7213" to="964,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" strokeweight=".35589mm"/>
                <v:rect id="Rectangle 201" o:spid="_x0000_s1031" style="position:absolute;left:1066;top:7213;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200" o:spid="_x0000_s1032" style="position:absolute;visibility:visible;mso-wrap-style:square" from="1189,7213" to="1189,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" strokeweight=".35589mm"/>
                <v:rect id="Rectangle 199" o:spid="_x0000_s1033" style="position:absolute;left:1066;top:7438;width:13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98" o:spid="_x0000_s1034" style="position:absolute;visibility:visible;mso-wrap-style:square" from="1077,7213" to="1077,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" strokeweight=".35589mm"/>
                <v:rect id="Rectangle 197" o:spid="_x0000_s1035" style="position:absolute;left:1179;top:721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96" o:spid="_x0000_s1036" style="position:absolute;visibility:visible;mso-wrap-style:square" from="1302,7213" to="1302,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" strokeweight=".35589mm"/>
                <v:rect id="Rectangle 195" o:spid="_x0000_s1037" style="position:absolute;left:1179;top:743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94" o:spid="_x0000_s1038" style="position:absolute;visibility:visible;mso-wrap-style:square" from="1189,7213" to="1189,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" strokeweight=".35589mm"/>
                <v:line id="Line 193" o:spid="_x0000_s1039" style="position:absolute;visibility:visible;mso-wrap-style:square" from="1292,7223" to="1428,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" strokeweight=".35592mm"/>
                <v:line id="Line 192" o:spid="_x0000_s1040" style="position:absolute;visibility:visible;mso-wrap-style:square" from="1418,7213" to="1418,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" strokeweight=".35589mm"/>
                <v:line id="Line 191" o:spid="_x0000_s1041" style="position:absolute;visibility:visible;mso-wrap-style:square" from="1292,7448" to="1428,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" strokeweight=".34744mm"/>
                <v:line id="Line 190" o:spid="_x0000_s1042" style="position:absolute;visibility:visible;mso-wrap-style:square" from="1302,7213" to="1302,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" strokeweight=".35589mm"/>
                <v:rect id="Rectangle 189" o:spid="_x0000_s1043" style="position:absolute;left:1407;top:721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88" o:spid="_x0000_s1044" style="position:absolute;visibility:visible;mso-wrap-style:square" from="1531,7213" to="1531,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" strokeweight=".35589mm"/>
                <v:rect id="Rectangle 187" o:spid="_x0000_s1045" style="position:absolute;left:1407;top:743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186" o:spid="_x0000_s1046" style="position:absolute;visibility:visible;mso-wrap-style:square" from="1418,7213" to="1418,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" strokeweight=".35589mm"/>
                <v:rect id="Rectangle 185" o:spid="_x0000_s1047" style="position:absolute;left:1520;top:7213;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184" o:spid="_x0000_s1048" style="position:absolute;left:1633;top:7212;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183" o:spid="_x0000_s1049" style="position:absolute;left:1520;top:7438;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82" o:spid="_x0000_s1050" style="position:absolute;visibility:visible;mso-wrap-style:square" from="1531,7213" to="1531,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" strokeweight=".35589mm"/>
                <v:rect id="Rectangle 181" o:spid="_x0000_s1051" style="position:absolute;left:1633;top:7213;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80" o:spid="_x0000_s1052" style="position:absolute;visibility:visible;mso-wrap-style:square" from="1759,7213" to="1759,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" strokeweight=".35589mm"/>
                <v:rect id="Rectangle 179" o:spid="_x0000_s1053" style="position:absolute;left:1633;top:7438;width: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178" o:spid="_x0000_s1054" style="position:absolute;left:1633;top:7212;width: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1024"/>
        </w:trPr>
        <w:tc>
          <w:tcPr>
            <w:tcW w:w="1474"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16"/>
              <w:rPr>
                <w:b/>
                <w:sz w:val="16"/>
              </w:rPr>
            </w:pPr>
            <w:r>
              <w:rPr>
                <w:b/>
                <w:sz w:val="16"/>
              </w:rPr>
              <w:t>Akt. K401137</w:t>
            </w:r>
          </w:p>
          <w:p w:rsidR="00495632" w:rsidRDefault="00495632">
            <w:pPr>
              <w:pStyle w:val="TableParagraph"/>
              <w:spacing w:before="0"/>
              <w:rPr>
                <w:rFonts w:ascii="Times New Roman"/>
                <w:sz w:val="20"/>
              </w:rPr>
            </w:pPr>
          </w:p>
          <w:p w:rsidR="00495632" w:rsidRDefault="00495632">
            <w:pPr>
              <w:pStyle w:val="TableParagraph"/>
              <w:spacing w:before="3"/>
              <w:rPr>
                <w:rFonts w:ascii="Times New Roman"/>
                <w:sz w:val="21"/>
              </w:rPr>
            </w:pPr>
          </w:p>
          <w:p w:rsidR="00495632" w:rsidRDefault="003501E2">
            <w:pPr>
              <w:pStyle w:val="TableParagraph"/>
              <w:tabs>
                <w:tab w:val="left" w:pos="643"/>
              </w:tabs>
              <w:spacing w:before="0"/>
              <w:ind w:left="16"/>
              <w:rPr>
                <w:sz w:val="14"/>
              </w:rPr>
            </w:pPr>
            <w:r>
              <w:rPr>
                <w:sz w:val="14"/>
              </w:rPr>
              <w:t>Izv.</w:t>
            </w:r>
            <w:r>
              <w:rPr>
                <w:sz w:val="14"/>
              </w:rPr>
              <w:tab/>
            </w:r>
            <w:r>
              <w:rPr>
                <w:position w:val="1"/>
                <w:sz w:val="14"/>
              </w:rPr>
              <w:t>4</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570"/>
              <w:rPr>
                <w:b/>
                <w:sz w:val="16"/>
              </w:rPr>
            </w:pPr>
            <w:r>
              <w:rPr>
                <w:b/>
                <w:sz w:val="16"/>
              </w:rPr>
              <w:t>IZGRADNJA INTERPRETACIJSKOG CENTRA</w:t>
            </w:r>
          </w:p>
          <w:p w:rsidR="00495632" w:rsidRDefault="003501E2">
            <w:pPr>
              <w:pStyle w:val="TableParagraph"/>
              <w:spacing w:before="43"/>
              <w:ind w:left="29" w:right="232"/>
              <w:rPr>
                <w:sz w:val="14"/>
              </w:rPr>
            </w:pPr>
            <w:r>
              <w:rPr>
                <w:sz w:val="14"/>
              </w:rPr>
              <w:t>Funkcija: 0474 Višenamjenski razvojni projekti</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3.000.000,00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8"/>
              <w:jc w:val="right"/>
              <w:rPr>
                <w:b/>
                <w:sz w:val="14"/>
              </w:rPr>
            </w:pPr>
            <w:r>
              <w:rPr>
                <w:b/>
                <w:sz w:val="14"/>
              </w:rPr>
              <w:t>3.000.000,00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6"/>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K401138</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Pr>
                <w:b/>
                <w:sz w:val="16"/>
              </w:rPr>
            </w:pPr>
            <w:r>
              <w:rPr>
                <w:b/>
                <w:sz w:val="16"/>
              </w:rPr>
              <w:t>IZGRADNJA NOGOSTUPA U PODBREŽJU</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1"/>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492"/>
              <w:rPr>
                <w:b/>
                <w:sz w:val="16"/>
              </w:rPr>
            </w:pPr>
            <w:r>
              <w:rPr>
                <w:b/>
                <w:sz w:val="16"/>
              </w:rPr>
              <w:t>4.600.000,00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3" w:lineRule="exact"/>
              <w:ind w:left="1"/>
              <w:jc w:val="center"/>
              <w:rPr>
                <w:sz w:val="14"/>
              </w:rPr>
            </w:pPr>
            <w:r>
              <w:rPr>
                <w:sz w:val="14"/>
              </w:rPr>
              <w:t>4</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04</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Pomoći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8"/>
              <w:jc w:val="right"/>
              <w:rPr>
                <w:b/>
                <w:sz w:val="14"/>
              </w:rPr>
            </w:pPr>
            <w:r>
              <w:rPr>
                <w:b/>
                <w:sz w:val="14"/>
              </w:rPr>
              <w:t>4.600.000,00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837"/>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16"/>
              <w:rPr>
                <w:b/>
                <w:sz w:val="16"/>
              </w:rPr>
            </w:pPr>
            <w:r>
              <w:rPr>
                <w:b/>
                <w:sz w:val="16"/>
              </w:rPr>
              <w:t>Akt. T401111</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1 3 4</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Pr>
                <w:b/>
                <w:sz w:val="16"/>
              </w:rPr>
            </w:pPr>
            <w:r>
              <w:rPr>
                <w:b/>
                <w:sz w:val="16"/>
              </w:rPr>
              <w:t>IZGRADNJA RECIKLAŽNOG DVORIŠTA</w:t>
            </w:r>
          </w:p>
          <w:p w:rsidR="00495632" w:rsidRDefault="003501E2">
            <w:pPr>
              <w:pStyle w:val="TableParagraph"/>
              <w:spacing w:before="42"/>
              <w:ind w:left="29"/>
              <w:rPr>
                <w:sz w:val="14"/>
              </w:rPr>
            </w:pPr>
            <w:r>
              <w:rPr>
                <w:sz w:val="14"/>
              </w:rPr>
              <w:t>Funkcija: 0511 Upravljanje otpadom (KS)</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318.449,50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1.349.000,00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2.960.000,00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9"/>
              <w:jc w:val="right"/>
              <w:rPr>
                <w:b/>
                <w:sz w:val="16"/>
              </w:rPr>
            </w:pPr>
            <w:r>
              <w:rPr>
                <w:b/>
                <w:sz w:val="16"/>
              </w:rPr>
              <w:t>423,62%</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8"/>
              <w:jc w:val="right"/>
              <w:rPr>
                <w:b/>
                <w:sz w:val="16"/>
              </w:rPr>
            </w:pPr>
            <w:r>
              <w:rPr>
                <w:b/>
                <w:sz w:val="16"/>
              </w:rPr>
              <w:t>219,42%</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7"/>
              <w:jc w:val="right"/>
              <w:rPr>
                <w:b/>
                <w:sz w:val="16"/>
              </w:rPr>
            </w:pPr>
            <w:r>
              <w:rPr>
                <w:b/>
                <w:sz w:val="16"/>
              </w:rPr>
              <w:t>0,00%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360.000,00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w w:val="95"/>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1028,57%</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w w:val="95"/>
                <w:sz w:val="14"/>
              </w:rPr>
              <w:t>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318.449,50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1.314.000,00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2.600.000,00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197,87%</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026"/>
        </w:trPr>
        <w:tc>
          <w:tcPr>
            <w:tcW w:w="1474"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16"/>
              <w:rPr>
                <w:b/>
                <w:sz w:val="16"/>
              </w:rPr>
            </w:pPr>
            <w:r>
              <w:rPr>
                <w:b/>
                <w:sz w:val="16"/>
              </w:rPr>
              <w:t>Akt. T401112</w:t>
            </w:r>
          </w:p>
          <w:p w:rsidR="00495632" w:rsidRDefault="00495632">
            <w:pPr>
              <w:pStyle w:val="TableParagraph"/>
              <w:spacing w:before="0"/>
              <w:rPr>
                <w:rFonts w:ascii="Times New Roman"/>
                <w:sz w:val="20"/>
              </w:rPr>
            </w:pPr>
          </w:p>
          <w:p w:rsidR="00495632" w:rsidRDefault="00495632">
            <w:pPr>
              <w:pStyle w:val="TableParagraph"/>
              <w:spacing w:before="3"/>
              <w:rPr>
                <w:rFonts w:ascii="Times New Roman"/>
                <w:sz w:val="21"/>
              </w:rPr>
            </w:pPr>
          </w:p>
          <w:p w:rsidR="00495632" w:rsidRDefault="003501E2">
            <w:pPr>
              <w:pStyle w:val="TableParagraph"/>
              <w:spacing w:before="0"/>
              <w:ind w:left="16"/>
              <w:rPr>
                <w:sz w:val="14"/>
              </w:rPr>
            </w:pPr>
            <w:r>
              <w:rPr>
                <w:sz w:val="14"/>
              </w:rPr>
              <w:t xml:space="preserve">Izv. </w:t>
            </w:r>
            <w:r>
              <w:rPr>
                <w:position w:val="1"/>
                <w:sz w:val="14"/>
              </w:rPr>
              <w:t>1 3</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78"/>
              <w:rPr>
                <w:b/>
                <w:sz w:val="16"/>
              </w:rPr>
            </w:pPr>
            <w:r>
              <w:rPr>
                <w:b/>
                <w:sz w:val="16"/>
              </w:rPr>
              <w:t>IZGRADNJA KANALIZACIJSKOG SUSTAVA</w:t>
            </w:r>
          </w:p>
          <w:p w:rsidR="00495632" w:rsidRDefault="003501E2">
            <w:pPr>
              <w:pStyle w:val="TableParagraph"/>
              <w:spacing w:before="43"/>
              <w:ind w:left="29" w:right="488"/>
              <w:rPr>
                <w:sz w:val="14"/>
              </w:rPr>
            </w:pPr>
            <w:r>
              <w:rPr>
                <w:sz w:val="14"/>
              </w:rPr>
              <w:t>Funkcija: 0520 Gospodarenje otpadnim vodama</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78.569,42</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55.000,00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320.000,00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500.000,00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640.000,00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9"/>
              <w:jc w:val="right"/>
              <w:rPr>
                <w:b/>
                <w:sz w:val="16"/>
              </w:rPr>
            </w:pPr>
            <w:r>
              <w:rPr>
                <w:b/>
                <w:sz w:val="16"/>
              </w:rPr>
              <w:t>70,00%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581,82%</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
              <w:jc w:val="right"/>
              <w:rPr>
                <w:b/>
                <w:sz w:val="16"/>
              </w:rPr>
            </w:pPr>
            <w:r>
              <w:rPr>
                <w:b/>
                <w:sz w:val="16"/>
              </w:rPr>
              <w:t>156,25%</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20"/>
              <w:jc w:val="right"/>
              <w:rPr>
                <w:b/>
                <w:sz w:val="16"/>
              </w:rPr>
            </w:pPr>
            <w:r>
              <w:rPr>
                <w:b/>
                <w:sz w:val="16"/>
              </w:rPr>
              <w:t>128,00%</w:t>
            </w:r>
          </w:p>
        </w:tc>
      </w:tr>
      <w:tr w:rsidR="00495632">
        <w:trPr>
          <w:trHeight w:val="201"/>
        </w:trPr>
        <w:tc>
          <w:tcPr>
            <w:tcW w:w="1474"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38.590,23</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55.000,00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320.000,00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500.000,00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9"/>
              <w:jc w:val="right"/>
              <w:rPr>
                <w:b/>
                <w:sz w:val="14"/>
              </w:rPr>
            </w:pPr>
            <w:r>
              <w:rPr>
                <w:b/>
                <w:sz w:val="14"/>
              </w:rPr>
              <w:t>640.000,00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142,52%</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581,82%</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156,25%</w:t>
            </w:r>
          </w:p>
        </w:tc>
        <w:tc>
          <w:tcPr>
            <w:tcW w:w="918" w:type="dxa"/>
            <w:tcBorders>
              <w:top w:val="single" w:sz="12" w:space="0" w:color="000000"/>
              <w:left w:val="single" w:sz="2" w:space="0" w:color="000000"/>
              <w:bottom w:val="single" w:sz="8" w:space="0" w:color="000000"/>
              <w:right w:val="nil"/>
            </w:tcBorders>
            <w:shd w:val="clear" w:color="auto" w:fill="CCFFCC"/>
          </w:tcPr>
          <w:p w:rsidR="00495632" w:rsidRDefault="003501E2">
            <w:pPr>
              <w:pStyle w:val="TableParagraph"/>
              <w:ind w:right="20"/>
              <w:jc w:val="right"/>
              <w:rPr>
                <w:b/>
                <w:sz w:val="14"/>
              </w:rPr>
            </w:pPr>
            <w:r>
              <w:rPr>
                <w:b/>
                <w:sz w:val="14"/>
              </w:rPr>
              <w:t>128,00%</w:t>
            </w: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03</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Prihodi za posebne namjene</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39.979,19</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61"/>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T401113</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9"/>
              <w:rPr>
                <w:b/>
                <w:sz w:val="16"/>
              </w:rPr>
            </w:pPr>
            <w:r>
              <w:rPr>
                <w:b/>
                <w:sz w:val="16"/>
              </w:rPr>
              <w:t>IZGRADNJA VODOVODNOG SUSTAVA</w:t>
            </w:r>
          </w:p>
          <w:p w:rsidR="00495632" w:rsidRDefault="003501E2">
            <w:pPr>
              <w:pStyle w:val="TableParagraph"/>
              <w:spacing w:before="42"/>
              <w:ind w:left="29"/>
              <w:rPr>
                <w:sz w:val="14"/>
              </w:rPr>
            </w:pPr>
            <w:r>
              <w:rPr>
                <w:sz w:val="14"/>
              </w:rPr>
              <w:t>Funkcija: 0631 Vodoopskrba (KS)</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163.135,01</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7"/>
              <w:rPr>
                <w:b/>
                <w:sz w:val="16"/>
              </w:rPr>
            </w:pPr>
            <w:r>
              <w:rPr>
                <w:b/>
                <w:sz w:val="16"/>
              </w:rPr>
              <w:t>83.000,00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100.000,00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100.000,00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100.000,00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35"/>
              <w:rPr>
                <w:b/>
                <w:sz w:val="16"/>
              </w:rPr>
            </w:pPr>
            <w:r>
              <w:rPr>
                <w:b/>
                <w:sz w:val="16"/>
              </w:rPr>
              <w:t>50,88%</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120,48%</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134"/>
              <w:rPr>
                <w:b/>
                <w:sz w:val="16"/>
              </w:rPr>
            </w:pPr>
            <w:r>
              <w:rPr>
                <w:b/>
                <w:sz w:val="16"/>
              </w:rPr>
              <w:t>100,00%</w:t>
            </w: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left="134"/>
              <w:rPr>
                <w:b/>
                <w:sz w:val="16"/>
              </w:rPr>
            </w:pPr>
            <w:r>
              <w:rPr>
                <w:b/>
                <w:sz w:val="16"/>
              </w:rPr>
              <w:t>100,00%</w:t>
            </w: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3</w:t>
            </w: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0"/>
        </w:trPr>
        <w:tc>
          <w:tcPr>
            <w:tcW w:w="1474" w:type="dxa"/>
            <w:gridSpan w:val="9"/>
            <w:tcBorders>
              <w:top w:val="single" w:sz="8" w:space="0" w:color="000000"/>
              <w:left w:val="nil"/>
              <w:bottom w:val="single" w:sz="12"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33.000,00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100.000,00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100.000,00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100.000,00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303,03%</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100,00%</w:t>
            </w:r>
          </w:p>
        </w:tc>
        <w:tc>
          <w:tcPr>
            <w:tcW w:w="918" w:type="dxa"/>
            <w:tcBorders>
              <w:top w:val="single" w:sz="8" w:space="0" w:color="000000"/>
              <w:left w:val="single" w:sz="2" w:space="0" w:color="000000"/>
              <w:bottom w:val="single" w:sz="12" w:space="0" w:color="000000"/>
              <w:right w:val="nil"/>
            </w:tcBorders>
            <w:shd w:val="clear" w:color="auto" w:fill="CCFFCC"/>
          </w:tcPr>
          <w:p w:rsidR="00495632" w:rsidRDefault="003501E2">
            <w:pPr>
              <w:pStyle w:val="TableParagraph"/>
              <w:spacing w:before="10"/>
              <w:ind w:right="21"/>
              <w:jc w:val="right"/>
              <w:rPr>
                <w:b/>
                <w:sz w:val="14"/>
              </w:rPr>
            </w:pPr>
            <w:r>
              <w:rPr>
                <w:b/>
                <w:sz w:val="14"/>
              </w:rPr>
              <w:t>100,00%</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sz w:val="14"/>
              </w:rPr>
              <w:t>163.135,01</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50.000,00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w w:val="95"/>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w w:val="95"/>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0"/>
              <w:jc w:val="right"/>
              <w:rPr>
                <w:b/>
                <w:sz w:val="14"/>
              </w:rPr>
            </w:pPr>
            <w:r>
              <w:rPr>
                <w:b/>
                <w:sz w:val="14"/>
              </w:rPr>
              <w:t>30,65%</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w w:val="95"/>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6"/>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T401125</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203"/>
              <w:rPr>
                <w:b/>
                <w:sz w:val="16"/>
              </w:rPr>
            </w:pPr>
            <w:r>
              <w:rPr>
                <w:b/>
                <w:sz w:val="16"/>
              </w:rPr>
              <w:t>UREĐENJE PARKIRALIŠTA NA PETRUŠ VRHU</w:t>
            </w:r>
          </w:p>
          <w:p w:rsidR="00495632" w:rsidRDefault="003501E2">
            <w:pPr>
              <w:pStyle w:val="TableParagraph"/>
              <w:spacing w:before="42"/>
              <w:ind w:left="29"/>
              <w:rPr>
                <w:sz w:val="14"/>
              </w:rPr>
            </w:pPr>
            <w:r>
              <w:rPr>
                <w:sz w:val="14"/>
              </w:rPr>
              <w:t>Funkcija: 0451 Cestovni promet</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79.998,60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300.000,00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375,01%</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9"/>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w w:val="99"/>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w w:val="99"/>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w w:val="99"/>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99.200,00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79.998,60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150.800,00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188,50%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13"/>
        </w:trPr>
        <w:tc>
          <w:tcPr>
            <w:tcW w:w="1474" w:type="dxa"/>
            <w:gridSpan w:val="9"/>
            <w:tcBorders>
              <w:top w:val="single" w:sz="12" w:space="0" w:color="000000"/>
              <w:left w:val="nil"/>
              <w:bottom w:val="nil"/>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1"/>
              <w:jc w:val="right"/>
              <w:rPr>
                <w:b/>
                <w:sz w:val="14"/>
              </w:rPr>
            </w:pPr>
            <w:r>
              <w:rPr>
                <w:b/>
                <w:sz w:val="14"/>
              </w:rPr>
              <w:t>50.000,00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12" w:space="0" w:color="000000"/>
              <w:left w:val="single" w:sz="2" w:space="0" w:color="000000"/>
              <w:bottom w:val="nil"/>
              <w:right w:val="nil"/>
            </w:tcBorders>
            <w:shd w:val="clear" w:color="auto" w:fill="CCFFCC"/>
          </w:tcPr>
          <w:p w:rsidR="00495632" w:rsidRDefault="00495632">
            <w:pPr>
              <w:pStyle w:val="TableParagraph"/>
              <w:spacing w:before="0"/>
              <w:rPr>
                <w:rFonts w:ascii="Times New Roman"/>
                <w:sz w:val="14"/>
              </w:rPr>
            </w:pPr>
          </w:p>
        </w:tc>
      </w:tr>
    </w:tbl>
    <w:p w:rsidR="00495632" w:rsidRDefault="00495632">
      <w:pPr>
        <w:rPr>
          <w:rFonts w:ascii="Times New Roman"/>
          <w:sz w:val="14"/>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969"/>
        </w:trPr>
        <w:tc>
          <w:tcPr>
            <w:tcW w:w="1474"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4012</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3" w:line="240" w:lineRule="exact"/>
              <w:ind w:left="29"/>
              <w:rPr>
                <w:b/>
                <w:sz w:val="20"/>
              </w:rPr>
            </w:pPr>
            <w:r>
              <w:rPr>
                <w:b/>
                <w:sz w:val="20"/>
              </w:rPr>
              <w:t>PROGRAM PROSTORNOG PLANIRANJA I UREĐENJA GRADA</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614.290,91</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2.540.750,00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9"/>
              <w:jc w:val="right"/>
              <w:rPr>
                <w:sz w:val="20"/>
              </w:rPr>
            </w:pPr>
            <w:r>
              <w:rPr>
                <w:sz w:val="20"/>
              </w:rPr>
              <w:t>3.625.000,00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10"/>
              <w:jc w:val="right"/>
              <w:rPr>
                <w:sz w:val="20"/>
              </w:rPr>
            </w:pPr>
            <w:r>
              <w:rPr>
                <w:sz w:val="20"/>
              </w:rPr>
              <w:t>1.265.000,00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ind w:right="8"/>
              <w:jc w:val="right"/>
              <w:rPr>
                <w:sz w:val="20"/>
              </w:rPr>
            </w:pPr>
            <w:r>
              <w:rPr>
                <w:sz w:val="20"/>
              </w:rPr>
              <w:t>1.496.000,00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413,61%</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142,67%</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34,90%</w:t>
            </w:r>
          </w:p>
        </w:tc>
        <w:tc>
          <w:tcPr>
            <w:tcW w:w="918"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3"/>
              <w:ind w:right="12"/>
              <w:jc w:val="right"/>
              <w:rPr>
                <w:rFonts w:ascii="Arial Narrow"/>
                <w:sz w:val="20"/>
              </w:rPr>
            </w:pPr>
            <w:r>
              <w:rPr>
                <w:rFonts w:ascii="Arial Narrow"/>
                <w:sz w:val="20"/>
              </w:rPr>
              <w:t>118,26%</w:t>
            </w:r>
          </w:p>
        </w:tc>
      </w:tr>
      <w:tr w:rsidR="00495632">
        <w:trPr>
          <w:trHeight w:val="451"/>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1"/>
              <w:ind w:left="16"/>
              <w:rPr>
                <w:b/>
                <w:sz w:val="16"/>
              </w:rPr>
            </w:pPr>
            <w:r>
              <w:rPr>
                <w:b/>
                <w:sz w:val="16"/>
              </w:rPr>
              <w:t>Akt. A401210</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29"/>
              <w:rPr>
                <w:b/>
                <w:sz w:val="16"/>
              </w:rPr>
            </w:pPr>
            <w:r>
              <w:rPr>
                <w:b/>
                <w:sz w:val="16"/>
              </w:rPr>
              <w:t>PRIPREMA I PROVOĐENJE PROJEKATA</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644"/>
              <w:rPr>
                <w:b/>
                <w:sz w:val="16"/>
              </w:rPr>
            </w:pPr>
            <w:r>
              <w:rPr>
                <w:b/>
                <w:sz w:val="16"/>
              </w:rPr>
              <w:t>193.119,63</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644"/>
              <w:rPr>
                <w:b/>
                <w:sz w:val="16"/>
              </w:rPr>
            </w:pPr>
            <w:r>
              <w:rPr>
                <w:b/>
                <w:sz w:val="16"/>
              </w:rPr>
              <w:t>610.250,00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645"/>
              <w:rPr>
                <w:b/>
                <w:sz w:val="16"/>
              </w:rPr>
            </w:pPr>
            <w:r>
              <w:rPr>
                <w:b/>
                <w:sz w:val="16"/>
              </w:rPr>
              <w:t>695.000,00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645"/>
              <w:rPr>
                <w:b/>
                <w:sz w:val="16"/>
              </w:rPr>
            </w:pPr>
            <w:r>
              <w:rPr>
                <w:b/>
                <w:sz w:val="16"/>
              </w:rPr>
              <w:t>495.000,00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645"/>
              <w:rPr>
                <w:b/>
                <w:sz w:val="16"/>
              </w:rPr>
            </w:pPr>
            <w:r>
              <w:rPr>
                <w:b/>
                <w:sz w:val="16"/>
              </w:rPr>
              <w:t>526.000,00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132"/>
              <w:rPr>
                <w:b/>
                <w:sz w:val="16"/>
              </w:rPr>
            </w:pPr>
            <w:r>
              <w:rPr>
                <w:b/>
                <w:sz w:val="16"/>
              </w:rPr>
              <w:t>316,00%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133"/>
              <w:rPr>
                <w:b/>
                <w:sz w:val="16"/>
              </w:rPr>
            </w:pPr>
            <w:r>
              <w:rPr>
                <w:b/>
                <w:sz w:val="16"/>
              </w:rPr>
              <w:t>113,89%</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
              <w:ind w:left="236"/>
              <w:rPr>
                <w:b/>
                <w:sz w:val="16"/>
              </w:rPr>
            </w:pPr>
            <w:r>
              <w:rPr>
                <w:b/>
                <w:sz w:val="16"/>
              </w:rPr>
              <w:t>71,22%</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spacing w:before="1"/>
              <w:ind w:left="134"/>
              <w:rPr>
                <w:b/>
                <w:sz w:val="16"/>
              </w:rPr>
            </w:pPr>
            <w:r>
              <w:rPr>
                <w:b/>
                <w:sz w:val="16"/>
              </w:rPr>
              <w:t>106,26%</w:t>
            </w: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188.101,54</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597.250,00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680.000,00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480.000,00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511.000,00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317,51%</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113,86%</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70,59%</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0"/>
              <w:jc w:val="right"/>
              <w:rPr>
                <w:b/>
                <w:sz w:val="14"/>
              </w:rPr>
            </w:pPr>
            <w:r>
              <w:rPr>
                <w:b/>
                <w:sz w:val="14"/>
              </w:rPr>
              <w:t>106,46%</w:t>
            </w: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03</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Prihodi za posebne namjene</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5.018,09</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13.000,00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15.000,00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15.000,00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15.000,00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259,06%</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115,38%</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7"/>
              <w:jc w:val="right"/>
              <w:rPr>
                <w:b/>
                <w:sz w:val="14"/>
              </w:rPr>
            </w:pPr>
            <w:r>
              <w:rPr>
                <w:b/>
                <w:sz w:val="14"/>
              </w:rPr>
              <w:t>100,00%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0"/>
              <w:jc w:val="right"/>
              <w:rPr>
                <w:b/>
                <w:sz w:val="14"/>
              </w:rPr>
            </w:pPr>
            <w:r>
              <w:rPr>
                <w:b/>
                <w:sz w:val="14"/>
              </w:rPr>
              <w:t>100,00%</w:t>
            </w:r>
          </w:p>
        </w:tc>
      </w:tr>
      <w:tr w:rsidR="00495632">
        <w:trPr>
          <w:trHeight w:val="654"/>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K401211</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58"/>
              <w:rPr>
                <w:b/>
                <w:sz w:val="16"/>
              </w:rPr>
            </w:pPr>
            <w:r>
              <w:rPr>
                <w:b/>
                <w:sz w:val="16"/>
              </w:rPr>
              <w:t>NABAVA IMOVINE I IZRADA PROJEKTNE DOKUMENTACIJE</w:t>
            </w:r>
          </w:p>
          <w:p w:rsidR="00495632" w:rsidRDefault="003501E2">
            <w:pPr>
              <w:pStyle w:val="TableParagraph"/>
              <w:spacing w:before="43"/>
              <w:ind w:left="29"/>
              <w:rPr>
                <w:sz w:val="14"/>
              </w:rPr>
            </w:pPr>
            <w:r>
              <w:rPr>
                <w:sz w:val="14"/>
              </w:rPr>
              <w:t>Funkcija: 0620 Razvoj zajednice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421.171,28</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491"/>
              <w:rPr>
                <w:b/>
                <w:sz w:val="16"/>
              </w:rPr>
            </w:pPr>
            <w:r>
              <w:rPr>
                <w:b/>
                <w:sz w:val="16"/>
              </w:rPr>
              <w:t>1.930.500,00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492"/>
              <w:rPr>
                <w:b/>
                <w:sz w:val="16"/>
              </w:rPr>
            </w:pPr>
            <w:r>
              <w:rPr>
                <w:b/>
                <w:sz w:val="16"/>
              </w:rPr>
              <w:t>2.930.000,00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770.000,00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970.000,00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2"/>
              <w:rPr>
                <w:b/>
                <w:sz w:val="16"/>
              </w:rPr>
            </w:pPr>
            <w:r>
              <w:rPr>
                <w:b/>
                <w:sz w:val="16"/>
              </w:rPr>
              <w:t>458,36%</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3"/>
              <w:rPr>
                <w:b/>
                <w:sz w:val="16"/>
              </w:rPr>
            </w:pPr>
            <w:r>
              <w:rPr>
                <w:b/>
                <w:sz w:val="16"/>
              </w:rPr>
              <w:t>151,77%</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36"/>
              <w:rPr>
                <w:b/>
                <w:sz w:val="16"/>
              </w:rPr>
            </w:pPr>
            <w:r>
              <w:rPr>
                <w:b/>
                <w:sz w:val="16"/>
              </w:rPr>
              <w:t>26,28%</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left="134"/>
              <w:rPr>
                <w:b/>
                <w:sz w:val="16"/>
              </w:rPr>
            </w:pPr>
            <w:r>
              <w:rPr>
                <w:b/>
                <w:sz w:val="16"/>
              </w:rPr>
              <w:t>125,97%</w:t>
            </w: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2"/>
              <w:rPr>
                <w:sz w:val="14"/>
              </w:rPr>
            </w:pPr>
            <w:r>
              <w:rPr>
                <w:w w:val="99"/>
                <w:sz w:val="14"/>
              </w:rPr>
              <w:t>5</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3501E2">
            <w:pPr>
              <w:pStyle w:val="TableParagraph"/>
              <w:spacing w:before="0" w:line="164" w:lineRule="exact"/>
              <w:ind w:left="2"/>
              <w:rPr>
                <w:sz w:val="14"/>
              </w:rPr>
            </w:pPr>
            <w:r>
              <w:rPr>
                <w:w w:val="99"/>
                <w:sz w:val="14"/>
              </w:rPr>
              <w:t>6</w:t>
            </w: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sz w:val="14"/>
              </w:rPr>
              <w:t>417.571,28</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1.681.500,00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2.920.000,00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sz w:val="14"/>
              </w:rPr>
              <w:t>760.000,00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960.000,00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0"/>
              <w:jc w:val="right"/>
              <w:rPr>
                <w:b/>
                <w:sz w:val="14"/>
              </w:rPr>
            </w:pPr>
            <w:r>
              <w:rPr>
                <w:b/>
                <w:sz w:val="14"/>
              </w:rPr>
              <w:t>402,69%</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173,65%</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26,03%</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126,32%</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20.000,00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05</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Donacije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219.000,00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06</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 xml:space="preserve">Prihodi od </w:t>
            </w:r>
            <w:proofErr w:type="spellStart"/>
            <w:r>
              <w:rPr>
                <w:b/>
                <w:sz w:val="14"/>
              </w:rPr>
              <w:t>nefin.imovine</w:t>
            </w:r>
            <w:proofErr w:type="spellEnd"/>
            <w:r>
              <w:rPr>
                <w:b/>
                <w:sz w:val="14"/>
              </w:rPr>
              <w:t xml:space="preserve"> i </w:t>
            </w:r>
            <w:proofErr w:type="spellStart"/>
            <w:r>
              <w:rPr>
                <w:b/>
                <w:sz w:val="14"/>
              </w:rPr>
              <w:t>nadok</w:t>
            </w:r>
            <w:proofErr w:type="spellEnd"/>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3.600,00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10.000,00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277,78%</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977"/>
        </w:trPr>
        <w:tc>
          <w:tcPr>
            <w:tcW w:w="1474" w:type="dxa"/>
            <w:gridSpan w:val="9"/>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4013</w:t>
            </w:r>
          </w:p>
        </w:tc>
        <w:tc>
          <w:tcPr>
            <w:tcW w:w="2384"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left="29" w:right="954"/>
              <w:rPr>
                <w:b/>
                <w:sz w:val="20"/>
              </w:rPr>
            </w:pPr>
            <w:r>
              <w:rPr>
                <w:b/>
                <w:sz w:val="20"/>
              </w:rPr>
              <w:t>PROGRAM ODRŽAVANJA KOMUNALNE</w:t>
            </w:r>
          </w:p>
          <w:p w:rsidR="00495632" w:rsidRDefault="003501E2">
            <w:pPr>
              <w:pStyle w:val="TableParagraph"/>
              <w:spacing w:before="0" w:line="228" w:lineRule="exact"/>
              <w:ind w:left="29"/>
              <w:rPr>
                <w:b/>
                <w:sz w:val="20"/>
              </w:rPr>
            </w:pPr>
            <w:r>
              <w:rPr>
                <w:b/>
                <w:sz w:val="20"/>
              </w:rPr>
              <w:t>INFRASTRUKTURE</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4.378.736,71</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7.256.559,71</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4.553.000,00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4.289.100,00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8"/>
              <w:jc w:val="right"/>
              <w:rPr>
                <w:sz w:val="20"/>
              </w:rPr>
            </w:pPr>
            <w:r>
              <w:rPr>
                <w:sz w:val="20"/>
              </w:rPr>
              <w:t>4.259.100,00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165,72%</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62,74%</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94,20%</w:t>
            </w:r>
          </w:p>
        </w:tc>
        <w:tc>
          <w:tcPr>
            <w:tcW w:w="918"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3"/>
              <w:ind w:right="13"/>
              <w:jc w:val="right"/>
              <w:rPr>
                <w:rFonts w:ascii="Arial Narrow"/>
                <w:sz w:val="20"/>
              </w:rPr>
            </w:pPr>
            <w:r>
              <w:rPr>
                <w:rFonts w:ascii="Arial Narrow"/>
                <w:sz w:val="20"/>
              </w:rPr>
              <w:t>99,30%</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16"/>
              <w:rPr>
                <w:b/>
                <w:sz w:val="16"/>
              </w:rPr>
            </w:pPr>
            <w:r>
              <w:rPr>
                <w:b/>
                <w:sz w:val="16"/>
              </w:rPr>
              <w:t>Akt. A401310</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ight="674"/>
              <w:rPr>
                <w:b/>
                <w:sz w:val="16"/>
              </w:rPr>
            </w:pPr>
            <w:r>
              <w:rPr>
                <w:b/>
                <w:sz w:val="16"/>
              </w:rPr>
              <w:t>ODRŽAVANJE JAVNE RASVJETE</w:t>
            </w:r>
          </w:p>
          <w:p w:rsidR="00495632" w:rsidRDefault="003501E2">
            <w:pPr>
              <w:pStyle w:val="TableParagraph"/>
              <w:spacing w:before="43"/>
              <w:ind w:left="29"/>
              <w:rPr>
                <w:sz w:val="14"/>
              </w:rPr>
            </w:pPr>
            <w:r>
              <w:rPr>
                <w:sz w:val="14"/>
              </w:rPr>
              <w:t>Funkcija: 0641 Javna rasvjeta (KS)</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4"/>
              <w:rPr>
                <w:b/>
                <w:sz w:val="16"/>
              </w:rPr>
            </w:pPr>
            <w:r>
              <w:rPr>
                <w:b/>
                <w:sz w:val="16"/>
              </w:rPr>
              <w:t>780.527,99</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4"/>
              <w:rPr>
                <w:b/>
                <w:sz w:val="16"/>
              </w:rPr>
            </w:pPr>
            <w:r>
              <w:rPr>
                <w:b/>
                <w:sz w:val="16"/>
              </w:rPr>
              <w:t>909.000,00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5"/>
              <w:rPr>
                <w:b/>
                <w:sz w:val="16"/>
              </w:rPr>
            </w:pPr>
            <w:r>
              <w:rPr>
                <w:b/>
                <w:sz w:val="16"/>
              </w:rPr>
              <w:t>909.000,00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5"/>
              <w:rPr>
                <w:b/>
                <w:sz w:val="16"/>
              </w:rPr>
            </w:pPr>
            <w:r>
              <w:rPr>
                <w:b/>
                <w:sz w:val="16"/>
              </w:rPr>
              <w:t>909.000,00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645"/>
              <w:rPr>
                <w:b/>
                <w:sz w:val="16"/>
              </w:rPr>
            </w:pPr>
            <w:r>
              <w:rPr>
                <w:b/>
                <w:sz w:val="16"/>
              </w:rPr>
              <w:t>909.000,00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132"/>
              <w:rPr>
                <w:b/>
                <w:sz w:val="16"/>
              </w:rPr>
            </w:pPr>
            <w:r>
              <w:rPr>
                <w:b/>
                <w:sz w:val="16"/>
              </w:rPr>
              <w:t>116,46%</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133"/>
              <w:rPr>
                <w:b/>
                <w:sz w:val="16"/>
              </w:rPr>
            </w:pPr>
            <w:r>
              <w:rPr>
                <w:b/>
                <w:sz w:val="16"/>
              </w:rPr>
              <w:t>100,00%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134"/>
              <w:rPr>
                <w:b/>
                <w:sz w:val="16"/>
              </w:rPr>
            </w:pPr>
            <w:r>
              <w:rPr>
                <w:b/>
                <w:sz w:val="16"/>
              </w:rPr>
              <w:t>100,00%</w:t>
            </w: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9"/>
              <w:ind w:left="134"/>
              <w:rPr>
                <w:b/>
                <w:sz w:val="16"/>
              </w:rPr>
            </w:pPr>
            <w:r>
              <w:rPr>
                <w:b/>
                <w:sz w:val="16"/>
              </w:rPr>
              <w:t>100,00%</w:t>
            </w: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386.467,99</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490.000,00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490.000,00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490.000,00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490.000,00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0"/>
              <w:jc w:val="right"/>
              <w:rPr>
                <w:b/>
                <w:sz w:val="14"/>
              </w:rPr>
            </w:pPr>
            <w:r>
              <w:rPr>
                <w:b/>
                <w:sz w:val="14"/>
              </w:rPr>
              <w:t>126,79%</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100,00%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1"/>
              <w:jc w:val="right"/>
              <w:rPr>
                <w:b/>
                <w:sz w:val="14"/>
              </w:rPr>
            </w:pPr>
            <w:r>
              <w:rPr>
                <w:b/>
                <w:sz w:val="14"/>
              </w:rPr>
              <w:t>100,00%</w:t>
            </w: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03</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Prihodi za posebne namjene</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394.060,00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419.000,00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419.000,00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419.000,00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419.000,00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0"/>
              <w:jc w:val="right"/>
              <w:rPr>
                <w:b/>
                <w:sz w:val="14"/>
              </w:rPr>
            </w:pPr>
            <w:r>
              <w:rPr>
                <w:b/>
                <w:sz w:val="14"/>
              </w:rPr>
              <w:t>106,33%</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100,00%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100,00%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1"/>
              <w:jc w:val="right"/>
              <w:rPr>
                <w:b/>
                <w:sz w:val="14"/>
              </w:rPr>
            </w:pPr>
            <w:r>
              <w:rPr>
                <w:b/>
                <w:sz w:val="14"/>
              </w:rPr>
              <w:t>100,00%</w:t>
            </w: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A401311</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366"/>
              <w:rPr>
                <w:b/>
                <w:sz w:val="16"/>
              </w:rPr>
            </w:pPr>
            <w:r>
              <w:rPr>
                <w:b/>
                <w:sz w:val="16"/>
              </w:rPr>
              <w:t>ODRŽAVANJE NERAZVRSTANIH CESTA</w:t>
            </w:r>
          </w:p>
          <w:p w:rsidR="00495632" w:rsidRDefault="003501E2">
            <w:pPr>
              <w:pStyle w:val="TableParagraph"/>
              <w:spacing w:before="42"/>
              <w:ind w:left="29"/>
              <w:rPr>
                <w:sz w:val="14"/>
              </w:rPr>
            </w:pPr>
            <w:r>
              <w:rPr>
                <w:sz w:val="14"/>
              </w:rPr>
              <w:t>Funkcija: 0451 Cestovni promet</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491"/>
              <w:rPr>
                <w:b/>
                <w:sz w:val="16"/>
              </w:rPr>
            </w:pPr>
            <w:r>
              <w:rPr>
                <w:b/>
                <w:sz w:val="16"/>
              </w:rPr>
              <w:t>2.419.853,21</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491"/>
              <w:rPr>
                <w:b/>
                <w:sz w:val="16"/>
              </w:rPr>
            </w:pPr>
            <w:r>
              <w:rPr>
                <w:b/>
                <w:sz w:val="16"/>
              </w:rPr>
              <w:t>2.623.059,71</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492"/>
              <w:rPr>
                <w:b/>
                <w:sz w:val="16"/>
              </w:rPr>
            </w:pPr>
            <w:r>
              <w:rPr>
                <w:b/>
                <w:sz w:val="16"/>
              </w:rPr>
              <w:t>1.764.000,00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491"/>
              <w:rPr>
                <w:b/>
                <w:sz w:val="16"/>
              </w:rPr>
            </w:pPr>
            <w:r>
              <w:rPr>
                <w:b/>
                <w:sz w:val="16"/>
              </w:rPr>
              <w:t>1.770.100,00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492"/>
              <w:rPr>
                <w:b/>
                <w:sz w:val="16"/>
              </w:rPr>
            </w:pPr>
            <w:r>
              <w:rPr>
                <w:b/>
                <w:sz w:val="16"/>
              </w:rPr>
              <w:t>1.770.100,00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2"/>
              <w:rPr>
                <w:b/>
                <w:sz w:val="16"/>
              </w:rPr>
            </w:pPr>
            <w:r>
              <w:rPr>
                <w:b/>
                <w:sz w:val="16"/>
              </w:rPr>
              <w:t>108,40%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36"/>
              <w:rPr>
                <w:b/>
                <w:sz w:val="16"/>
              </w:rPr>
            </w:pPr>
            <w:r>
              <w:rPr>
                <w:b/>
                <w:sz w:val="16"/>
              </w:rPr>
              <w:t>67,25%</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4"/>
              <w:rPr>
                <w:b/>
                <w:sz w:val="16"/>
              </w:rPr>
            </w:pPr>
            <w:r>
              <w:rPr>
                <w:b/>
                <w:sz w:val="16"/>
              </w:rPr>
              <w:t>100,35%</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left="134"/>
              <w:rPr>
                <w:b/>
                <w:sz w:val="16"/>
              </w:rPr>
            </w:pPr>
            <w:r>
              <w:rPr>
                <w:b/>
                <w:sz w:val="16"/>
              </w:rPr>
              <w:t>100,00%</w:t>
            </w: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1.969.383,41</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1.865.883,81</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1.273.000,00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1.279.100,00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8"/>
              <w:jc w:val="right"/>
              <w:rPr>
                <w:b/>
                <w:sz w:val="14"/>
              </w:rPr>
            </w:pPr>
            <w:r>
              <w:rPr>
                <w:b/>
                <w:sz w:val="14"/>
              </w:rPr>
              <w:t>1.279.100,00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94,74%</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68,23%</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100,48%</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450.469,80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757.175,90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491.000,00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491.000,00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491.000,00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168,09%</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64,85%</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A401312</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573"/>
              <w:rPr>
                <w:b/>
                <w:sz w:val="16"/>
              </w:rPr>
            </w:pPr>
            <w:r>
              <w:rPr>
                <w:b/>
                <w:sz w:val="16"/>
              </w:rPr>
              <w:t>ODRŽAVANJE JAVNIH POVRŠINA</w:t>
            </w:r>
          </w:p>
          <w:p w:rsidR="00495632" w:rsidRDefault="003501E2">
            <w:pPr>
              <w:pStyle w:val="TableParagraph"/>
              <w:spacing w:before="42"/>
              <w:ind w:left="29"/>
              <w:rPr>
                <w:sz w:val="14"/>
              </w:rPr>
            </w:pPr>
            <w:r>
              <w:rPr>
                <w:sz w:val="14"/>
              </w:rPr>
              <w:t>Funkcija: 0620 Razvoj zajednice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1"/>
              <w:rPr>
                <w:b/>
                <w:sz w:val="16"/>
              </w:rPr>
            </w:pPr>
            <w:r>
              <w:rPr>
                <w:b/>
                <w:sz w:val="16"/>
              </w:rPr>
              <w:t>1.071.317,41</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491"/>
              <w:rPr>
                <w:b/>
                <w:sz w:val="16"/>
              </w:rPr>
            </w:pPr>
            <w:r>
              <w:rPr>
                <w:b/>
                <w:sz w:val="16"/>
              </w:rPr>
              <w:t>1.295.500,00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820.000,00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820.000,00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820.000,00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120,93%</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63,30%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
              <w:jc w:val="center"/>
              <w:rPr>
                <w:sz w:val="14"/>
              </w:rPr>
            </w:pPr>
            <w:r>
              <w:rPr>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474.000,73</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621.500,00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360.000,00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360.000,00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360.000,00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131,12%</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57,92%</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213"/>
        </w:trPr>
        <w:tc>
          <w:tcPr>
            <w:tcW w:w="1474" w:type="dxa"/>
            <w:gridSpan w:val="9"/>
            <w:tcBorders>
              <w:top w:val="single" w:sz="12" w:space="0" w:color="000000"/>
              <w:left w:val="nil"/>
              <w:bottom w:val="nil"/>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0"/>
              <w:jc w:val="right"/>
              <w:rPr>
                <w:b/>
                <w:sz w:val="14"/>
              </w:rPr>
            </w:pPr>
            <w:r>
              <w:rPr>
                <w:b/>
                <w:sz w:val="14"/>
              </w:rPr>
              <w:t>438.816,02</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0"/>
              <w:jc w:val="right"/>
              <w:rPr>
                <w:b/>
                <w:sz w:val="14"/>
              </w:rPr>
            </w:pPr>
            <w:r>
              <w:rPr>
                <w:b/>
                <w:sz w:val="14"/>
              </w:rPr>
              <w:t>455.000,00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0"/>
              <w:jc w:val="right"/>
              <w:rPr>
                <w:b/>
                <w:sz w:val="14"/>
              </w:rPr>
            </w:pPr>
            <w:r>
              <w:rPr>
                <w:b/>
                <w:sz w:val="14"/>
              </w:rPr>
              <w:t>460.000,00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0"/>
              <w:jc w:val="right"/>
              <w:rPr>
                <w:b/>
                <w:sz w:val="14"/>
              </w:rPr>
            </w:pPr>
            <w:r>
              <w:rPr>
                <w:b/>
                <w:sz w:val="14"/>
              </w:rPr>
              <w:t>460.000,00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9"/>
              <w:jc w:val="right"/>
              <w:rPr>
                <w:b/>
                <w:sz w:val="14"/>
              </w:rPr>
            </w:pPr>
            <w:r>
              <w:rPr>
                <w:b/>
                <w:sz w:val="14"/>
              </w:rPr>
              <w:t>460.000,00</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ight="9"/>
              <w:jc w:val="right"/>
              <w:rPr>
                <w:b/>
                <w:sz w:val="14"/>
              </w:rPr>
            </w:pPr>
            <w:r>
              <w:rPr>
                <w:b/>
                <w:sz w:val="14"/>
              </w:rPr>
              <w:t>103,69%</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ight="8"/>
              <w:jc w:val="right"/>
              <w:rPr>
                <w:b/>
                <w:sz w:val="14"/>
              </w:rPr>
            </w:pPr>
            <w:r>
              <w:rPr>
                <w:b/>
                <w:sz w:val="14"/>
              </w:rPr>
              <w:t>101,10%</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nil"/>
              <w:right w:val="nil"/>
            </w:tcBorders>
            <w:shd w:val="clear" w:color="auto" w:fill="CCFFCC"/>
          </w:tcPr>
          <w:p w:rsidR="00495632" w:rsidRDefault="003501E2">
            <w:pPr>
              <w:pStyle w:val="TableParagraph"/>
              <w:ind w:right="20"/>
              <w:jc w:val="right"/>
              <w:rPr>
                <w:b/>
                <w:sz w:val="14"/>
              </w:rPr>
            </w:pPr>
            <w:r>
              <w:rPr>
                <w:b/>
                <w:sz w:val="14"/>
              </w:rPr>
              <w:t>100,00%</w:t>
            </w:r>
          </w:p>
        </w:tc>
      </w:tr>
    </w:tbl>
    <w:p w:rsidR="00495632" w:rsidRDefault="00495632">
      <w:pPr>
        <w:jc w:val="right"/>
        <w:rPr>
          <w:sz w:val="14"/>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584" behindDoc="1" locked="0" layoutInCell="1" allowOverlap="1">
                <wp:simplePos x="0" y="0"/>
                <wp:positionH relativeFrom="page">
                  <wp:posOffset>605790</wp:posOffset>
                </wp:positionH>
                <wp:positionV relativeFrom="page">
                  <wp:posOffset>2684780</wp:posOffset>
                </wp:positionV>
                <wp:extent cx="517525" cy="158115"/>
                <wp:effectExtent l="5715" t="8255" r="635" b="1460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4228"/>
                          <a:chExt cx="815" cy="249"/>
                        </a:xfrm>
                      </wpg:grpSpPr>
                      <wps:wsp>
                        <wps:cNvPr id="149" name="Rectangle 176"/>
                        <wps:cNvSpPr>
                          <a:spLocks noChangeArrowheads="1"/>
                        </wps:cNvSpPr>
                        <wps:spPr bwMode="auto">
                          <a:xfrm>
                            <a:off x="954" y="422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75"/>
                        <wps:cNvCnPr>
                          <a:cxnSpLocks noChangeShapeType="1"/>
                        </wps:cNvCnPr>
                        <wps:spPr bwMode="auto">
                          <a:xfrm>
                            <a:off x="1077"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74"/>
                        <wps:cNvSpPr>
                          <a:spLocks noChangeArrowheads="1"/>
                        </wps:cNvSpPr>
                        <wps:spPr bwMode="auto">
                          <a:xfrm>
                            <a:off x="954" y="445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73"/>
                        <wps:cNvCnPr>
                          <a:cxnSpLocks noChangeShapeType="1"/>
                        </wps:cNvCnPr>
                        <wps:spPr bwMode="auto">
                          <a:xfrm>
                            <a:off x="964"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72"/>
                        <wps:cNvSpPr>
                          <a:spLocks noChangeArrowheads="1"/>
                        </wps:cNvSpPr>
                        <wps:spPr bwMode="auto">
                          <a:xfrm>
                            <a:off x="1066" y="422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71"/>
                        <wps:cNvCnPr>
                          <a:cxnSpLocks noChangeShapeType="1"/>
                        </wps:cNvCnPr>
                        <wps:spPr bwMode="auto">
                          <a:xfrm>
                            <a:off x="1189"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70"/>
                        <wps:cNvSpPr>
                          <a:spLocks noChangeArrowheads="1"/>
                        </wps:cNvSpPr>
                        <wps:spPr bwMode="auto">
                          <a:xfrm>
                            <a:off x="1066" y="4456"/>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69"/>
                        <wps:cNvCnPr>
                          <a:cxnSpLocks noChangeShapeType="1"/>
                        </wps:cNvCnPr>
                        <wps:spPr bwMode="auto">
                          <a:xfrm>
                            <a:off x="1077"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68"/>
                        <wps:cNvSpPr>
                          <a:spLocks noChangeArrowheads="1"/>
                        </wps:cNvSpPr>
                        <wps:spPr bwMode="auto">
                          <a:xfrm>
                            <a:off x="1179" y="422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7"/>
                        <wps:cNvCnPr>
                          <a:cxnSpLocks noChangeShapeType="1"/>
                        </wps:cNvCnPr>
                        <wps:spPr bwMode="auto">
                          <a:xfrm>
                            <a:off x="1302"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66"/>
                        <wps:cNvSpPr>
                          <a:spLocks noChangeArrowheads="1"/>
                        </wps:cNvSpPr>
                        <wps:spPr bwMode="auto">
                          <a:xfrm>
                            <a:off x="1179" y="445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5"/>
                        <wps:cNvCnPr>
                          <a:cxnSpLocks noChangeShapeType="1"/>
                        </wps:cNvCnPr>
                        <wps:spPr bwMode="auto">
                          <a:xfrm>
                            <a:off x="1189"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292" y="4239"/>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18"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292" y="4467"/>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302"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60"/>
                        <wps:cNvSpPr>
                          <a:spLocks noChangeArrowheads="1"/>
                        </wps:cNvSpPr>
                        <wps:spPr bwMode="auto">
                          <a:xfrm>
                            <a:off x="1407" y="422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59"/>
                        <wps:cNvCnPr>
                          <a:cxnSpLocks noChangeShapeType="1"/>
                        </wps:cNvCnPr>
                        <wps:spPr bwMode="auto">
                          <a:xfrm>
                            <a:off x="1531"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58"/>
                        <wps:cNvSpPr>
                          <a:spLocks noChangeArrowheads="1"/>
                        </wps:cNvSpPr>
                        <wps:spPr bwMode="auto">
                          <a:xfrm>
                            <a:off x="1407" y="445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57"/>
                        <wps:cNvCnPr>
                          <a:cxnSpLocks noChangeShapeType="1"/>
                        </wps:cNvCnPr>
                        <wps:spPr bwMode="auto">
                          <a:xfrm>
                            <a:off x="1418"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56"/>
                        <wps:cNvSpPr>
                          <a:spLocks noChangeArrowheads="1"/>
                        </wps:cNvSpPr>
                        <wps:spPr bwMode="auto">
                          <a:xfrm>
                            <a:off x="1520" y="422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55"/>
                        <wps:cNvSpPr>
                          <a:spLocks noChangeArrowheads="1"/>
                        </wps:cNvSpPr>
                        <wps:spPr bwMode="auto">
                          <a:xfrm>
                            <a:off x="1633" y="422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54"/>
                        <wps:cNvSpPr>
                          <a:spLocks noChangeArrowheads="1"/>
                        </wps:cNvSpPr>
                        <wps:spPr bwMode="auto">
                          <a:xfrm>
                            <a:off x="1520" y="4456"/>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53"/>
                        <wps:cNvCnPr>
                          <a:cxnSpLocks noChangeShapeType="1"/>
                        </wps:cNvCnPr>
                        <wps:spPr bwMode="auto">
                          <a:xfrm>
                            <a:off x="1531"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52"/>
                        <wps:cNvSpPr>
                          <a:spLocks noChangeArrowheads="1"/>
                        </wps:cNvSpPr>
                        <wps:spPr bwMode="auto">
                          <a:xfrm>
                            <a:off x="1633" y="422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51"/>
                        <wps:cNvCnPr>
                          <a:cxnSpLocks noChangeShapeType="1"/>
                        </wps:cNvCnPr>
                        <wps:spPr bwMode="auto">
                          <a:xfrm>
                            <a:off x="1759" y="4229"/>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50"/>
                        <wps:cNvSpPr>
                          <a:spLocks noChangeArrowheads="1"/>
                        </wps:cNvSpPr>
                        <wps:spPr bwMode="auto">
                          <a:xfrm>
                            <a:off x="1633" y="4456"/>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49"/>
                        <wps:cNvSpPr>
                          <a:spLocks noChangeArrowheads="1"/>
                        </wps:cNvSpPr>
                        <wps:spPr bwMode="auto">
                          <a:xfrm>
                            <a:off x="1633" y="4228"/>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B402A" id="Group 148" o:spid="_x0000_s1026" style="position:absolute;margin-left:47.7pt;margin-top:211.4pt;width:40.75pt;height:12.45pt;z-index:-1553896;mso-position-horizontal-relative:page;mso-position-vertical-relative:page" coordorigin="954,4228"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">
                <v:rect id="Rectangle 176" o:spid="_x0000_s1027" style="position:absolute;left:954;top:422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75" o:spid="_x0000_s1028" style="position:absolute;visibility:visible;mso-wrap-style:square" from="1077,4229" to="107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" strokeweight=".35589mm"/>
                <v:rect id="Rectangle 174" o:spid="_x0000_s1029" style="position:absolute;left:954;top:445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73" o:spid="_x0000_s1030" style="position:absolute;visibility:visible;mso-wrap-style:square" from="964,4229" to="964,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" strokeweight=".35589mm"/>
                <v:rect id="Rectangle 172" o:spid="_x0000_s1031" style="position:absolute;left:1066;top:422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71" o:spid="_x0000_s1032" style="position:absolute;visibility:visible;mso-wrap-style:square" from="1189,4229" to="1189,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" strokeweight=".35589mm"/>
                <v:rect id="Rectangle 170" o:spid="_x0000_s1033" style="position:absolute;left:1066;top:4456;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69" o:spid="_x0000_s1034" style="position:absolute;visibility:visible;mso-wrap-style:square" from="1077,4229" to="107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" strokeweight=".35589mm"/>
                <v:rect id="Rectangle 168" o:spid="_x0000_s1035" style="position:absolute;left:1179;top:422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67" o:spid="_x0000_s1036" style="position:absolute;visibility:visible;mso-wrap-style:square" from="1302,4229" to="1302,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" strokeweight=".35589mm"/>
                <v:rect id="Rectangle 166" o:spid="_x0000_s1037" style="position:absolute;left:1179;top:445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65" o:spid="_x0000_s1038" style="position:absolute;visibility:visible;mso-wrap-style:square" from="1189,4229" to="1189,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" strokeweight=".35589mm"/>
                <v:line id="Line 164" o:spid="_x0000_s1039" style="position:absolute;visibility:visible;mso-wrap-style:square" from="1292,4239" to="1428,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" strokeweight=".35592mm"/>
                <v:line id="Line 163" o:spid="_x0000_s1040" style="position:absolute;visibility:visible;mso-wrap-style:square" from="1418,4229" to="1418,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" strokeweight=".35589mm"/>
                <v:line id="Line 162" o:spid="_x0000_s1041" style="position:absolute;visibility:visible;mso-wrap-style:square" from="1292,4467" to="1428,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" strokeweight=".35592mm"/>
                <v:line id="Line 161" o:spid="_x0000_s1042" style="position:absolute;visibility:visible;mso-wrap-style:square" from="1302,4229" to="1302,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" strokeweight=".35589mm"/>
                <v:rect id="Rectangle 160" o:spid="_x0000_s1043" style="position:absolute;left:1407;top:422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59" o:spid="_x0000_s1044" style="position:absolute;visibility:visible;mso-wrap-style:square" from="1531,4229" to="153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" strokeweight=".35589mm"/>
                <v:rect id="Rectangle 158" o:spid="_x0000_s1045" style="position:absolute;left:1407;top:445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57" o:spid="_x0000_s1046" style="position:absolute;visibility:visible;mso-wrap-style:square" from="1418,4229" to="1418,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" strokeweight=".35589mm"/>
                <v:rect id="Rectangle 156" o:spid="_x0000_s1047" style="position:absolute;left:1520;top:422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55" o:spid="_x0000_s1048" style="position:absolute;left:1633;top:422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154" o:spid="_x0000_s1049" style="position:absolute;left:1520;top:4456;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53" o:spid="_x0000_s1050" style="position:absolute;visibility:visible;mso-wrap-style:square" from="1531,4229" to="153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" strokeweight=".35589mm"/>
                <v:rect id="Rectangle 152" o:spid="_x0000_s1051" style="position:absolute;left:1633;top:422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51" o:spid="_x0000_s1052" style="position:absolute;visibility:visible;mso-wrap-style:square" from="1759,4229" to="1759,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" strokeweight=".35589mm"/>
                <v:rect id="Rectangle 150" o:spid="_x0000_s1053" style="position:absolute;left:1633;top:4456;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149" o:spid="_x0000_s1054" style="position:absolute;left:1633;top:4228;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w10:wrap anchorx="page" anchory="page"/>
              </v:group>
            </w:pict>
          </mc:Fallback>
        </mc:AlternateContent>
      </w:r>
      <w:r>
        <w:rPr>
          <w:noProof/>
        </w:rPr>
        <mc:AlternateContent>
          <mc:Choice Requires="wpg">
            <w:drawing>
              <wp:anchor distT="0" distB="0" distL="114300" distR="114300" simplePos="0" relativeHeight="501762608" behindDoc="1" locked="0" layoutInCell="1" allowOverlap="1">
                <wp:simplePos x="0" y="0"/>
                <wp:positionH relativeFrom="page">
                  <wp:posOffset>605790</wp:posOffset>
                </wp:positionH>
                <wp:positionV relativeFrom="page">
                  <wp:posOffset>5184140</wp:posOffset>
                </wp:positionV>
                <wp:extent cx="517525" cy="158115"/>
                <wp:effectExtent l="5715" t="12065" r="635" b="1079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8164"/>
                          <a:chExt cx="815" cy="249"/>
                        </a:xfrm>
                      </wpg:grpSpPr>
                      <wps:wsp>
                        <wps:cNvPr id="120" name="Rectangle 147"/>
                        <wps:cNvSpPr>
                          <a:spLocks noChangeArrowheads="1"/>
                        </wps:cNvSpPr>
                        <wps:spPr bwMode="auto">
                          <a:xfrm>
                            <a:off x="954" y="816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46"/>
                        <wps:cNvCnPr>
                          <a:cxnSpLocks noChangeShapeType="1"/>
                        </wps:cNvCnPr>
                        <wps:spPr bwMode="auto">
                          <a:xfrm>
                            <a:off x="1077"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45"/>
                        <wps:cNvSpPr>
                          <a:spLocks noChangeArrowheads="1"/>
                        </wps:cNvSpPr>
                        <wps:spPr bwMode="auto">
                          <a:xfrm>
                            <a:off x="954" y="839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44"/>
                        <wps:cNvCnPr>
                          <a:cxnSpLocks noChangeShapeType="1"/>
                        </wps:cNvCnPr>
                        <wps:spPr bwMode="auto">
                          <a:xfrm>
                            <a:off x="964"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43"/>
                        <wps:cNvSpPr>
                          <a:spLocks noChangeArrowheads="1"/>
                        </wps:cNvSpPr>
                        <wps:spPr bwMode="auto">
                          <a:xfrm>
                            <a:off x="1066" y="8164"/>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42"/>
                        <wps:cNvCnPr>
                          <a:cxnSpLocks noChangeShapeType="1"/>
                        </wps:cNvCnPr>
                        <wps:spPr bwMode="auto">
                          <a:xfrm>
                            <a:off x="1189"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41"/>
                        <wps:cNvSpPr>
                          <a:spLocks noChangeArrowheads="1"/>
                        </wps:cNvSpPr>
                        <wps:spPr bwMode="auto">
                          <a:xfrm>
                            <a:off x="1066" y="839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40"/>
                        <wps:cNvCnPr>
                          <a:cxnSpLocks noChangeShapeType="1"/>
                        </wps:cNvCnPr>
                        <wps:spPr bwMode="auto">
                          <a:xfrm>
                            <a:off x="1077"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39"/>
                        <wps:cNvSpPr>
                          <a:spLocks noChangeArrowheads="1"/>
                        </wps:cNvSpPr>
                        <wps:spPr bwMode="auto">
                          <a:xfrm>
                            <a:off x="1179" y="816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8"/>
                        <wps:cNvCnPr>
                          <a:cxnSpLocks noChangeShapeType="1"/>
                        </wps:cNvCnPr>
                        <wps:spPr bwMode="auto">
                          <a:xfrm>
                            <a:off x="1302"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37"/>
                        <wps:cNvSpPr>
                          <a:spLocks noChangeArrowheads="1"/>
                        </wps:cNvSpPr>
                        <wps:spPr bwMode="auto">
                          <a:xfrm>
                            <a:off x="1179" y="839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6"/>
                        <wps:cNvCnPr>
                          <a:cxnSpLocks noChangeShapeType="1"/>
                        </wps:cNvCnPr>
                        <wps:spPr bwMode="auto">
                          <a:xfrm>
                            <a:off x="1189"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5"/>
                        <wps:cNvCnPr>
                          <a:cxnSpLocks noChangeShapeType="1"/>
                        </wps:cNvCnPr>
                        <wps:spPr bwMode="auto">
                          <a:xfrm>
                            <a:off x="1292" y="8175"/>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4"/>
                        <wps:cNvCnPr>
                          <a:cxnSpLocks noChangeShapeType="1"/>
                        </wps:cNvCnPr>
                        <wps:spPr bwMode="auto">
                          <a:xfrm>
                            <a:off x="1418"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3"/>
                        <wps:cNvCnPr>
                          <a:cxnSpLocks noChangeShapeType="1"/>
                        </wps:cNvCnPr>
                        <wps:spPr bwMode="auto">
                          <a:xfrm>
                            <a:off x="1292" y="8403"/>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2"/>
                        <wps:cNvCnPr>
                          <a:cxnSpLocks noChangeShapeType="1"/>
                        </wps:cNvCnPr>
                        <wps:spPr bwMode="auto">
                          <a:xfrm>
                            <a:off x="1302"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1"/>
                        <wps:cNvSpPr>
                          <a:spLocks noChangeArrowheads="1"/>
                        </wps:cNvSpPr>
                        <wps:spPr bwMode="auto">
                          <a:xfrm>
                            <a:off x="1407" y="816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0"/>
                        <wps:cNvCnPr>
                          <a:cxnSpLocks noChangeShapeType="1"/>
                        </wps:cNvCnPr>
                        <wps:spPr bwMode="auto">
                          <a:xfrm>
                            <a:off x="1531"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29"/>
                        <wps:cNvSpPr>
                          <a:spLocks noChangeArrowheads="1"/>
                        </wps:cNvSpPr>
                        <wps:spPr bwMode="auto">
                          <a:xfrm>
                            <a:off x="1407" y="839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28"/>
                        <wps:cNvCnPr>
                          <a:cxnSpLocks noChangeShapeType="1"/>
                        </wps:cNvCnPr>
                        <wps:spPr bwMode="auto">
                          <a:xfrm>
                            <a:off x="1418"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27"/>
                        <wps:cNvSpPr>
                          <a:spLocks noChangeArrowheads="1"/>
                        </wps:cNvSpPr>
                        <wps:spPr bwMode="auto">
                          <a:xfrm>
                            <a:off x="1520" y="816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26"/>
                        <wps:cNvSpPr>
                          <a:spLocks noChangeArrowheads="1"/>
                        </wps:cNvSpPr>
                        <wps:spPr bwMode="auto">
                          <a:xfrm>
                            <a:off x="1633" y="816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25"/>
                        <wps:cNvSpPr>
                          <a:spLocks noChangeArrowheads="1"/>
                        </wps:cNvSpPr>
                        <wps:spPr bwMode="auto">
                          <a:xfrm>
                            <a:off x="1520" y="839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24"/>
                        <wps:cNvCnPr>
                          <a:cxnSpLocks noChangeShapeType="1"/>
                        </wps:cNvCnPr>
                        <wps:spPr bwMode="auto">
                          <a:xfrm>
                            <a:off x="1531"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23"/>
                        <wps:cNvSpPr>
                          <a:spLocks noChangeArrowheads="1"/>
                        </wps:cNvSpPr>
                        <wps:spPr bwMode="auto">
                          <a:xfrm>
                            <a:off x="1633" y="8164"/>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22"/>
                        <wps:cNvCnPr>
                          <a:cxnSpLocks noChangeShapeType="1"/>
                        </wps:cNvCnPr>
                        <wps:spPr bwMode="auto">
                          <a:xfrm>
                            <a:off x="1759" y="8164"/>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21"/>
                        <wps:cNvSpPr>
                          <a:spLocks noChangeArrowheads="1"/>
                        </wps:cNvSpPr>
                        <wps:spPr bwMode="auto">
                          <a:xfrm>
                            <a:off x="1633" y="839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20"/>
                        <wps:cNvSpPr>
                          <a:spLocks noChangeArrowheads="1"/>
                        </wps:cNvSpPr>
                        <wps:spPr bwMode="auto">
                          <a:xfrm>
                            <a:off x="1633" y="816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E0204" id="Group 119" o:spid="_x0000_s1026" style="position:absolute;margin-left:47.7pt;margin-top:408.2pt;width:40.75pt;height:12.45pt;z-index:-1553872;mso-position-horizontal-relative:page;mso-position-vertical-relative:page" coordorigin="954,8164"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">
                <v:rect id="Rectangle 147" o:spid="_x0000_s1027" style="position:absolute;left:954;top:816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46" o:spid="_x0000_s1028" style="position:absolute;visibility:visible;mso-wrap-style:square" from="1077,8164" to="1077,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" strokeweight=".35589mm"/>
                <v:rect id="Rectangle 145" o:spid="_x0000_s1029" style="position:absolute;left:954;top:839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44" o:spid="_x0000_s1030" style="position:absolute;visibility:visible;mso-wrap-style:square" from="964,8164" to="964,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" strokeweight=".35589mm"/>
                <v:rect id="Rectangle 143" o:spid="_x0000_s1031" style="position:absolute;left:1066;top:8164;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142" o:spid="_x0000_s1032" style="position:absolute;visibility:visible;mso-wrap-style:square" from="1189,8164" to="1189,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" strokeweight=".35589mm"/>
                <v:rect id="Rectangle 141" o:spid="_x0000_s1033" style="position:absolute;left:1066;top:839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40" o:spid="_x0000_s1034" style="position:absolute;visibility:visible;mso-wrap-style:square" from="1077,8164" to="1077,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" strokeweight=".35589mm"/>
                <v:rect id="Rectangle 139" o:spid="_x0000_s1035" style="position:absolute;left:1179;top:816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138" o:spid="_x0000_s1036" style="position:absolute;visibility:visible;mso-wrap-style:square" from="1302,8164" to="130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" strokeweight=".35589mm"/>
                <v:rect id="Rectangle 137" o:spid="_x0000_s1037" style="position:absolute;left:1179;top:839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36" o:spid="_x0000_s1038" style="position:absolute;visibility:visible;mso-wrap-style:square" from="1189,8164" to="1189,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" strokeweight=".35589mm"/>
                <v:line id="Line 135" o:spid="_x0000_s1039" style="position:absolute;visibility:visible;mso-wrap-style:square" from="1292,8175" to="1428,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" strokeweight=".35592mm"/>
                <v:line id="Line 134" o:spid="_x0000_s1040" style="position:absolute;visibility:visible;mso-wrap-style:square" from="1418,8164" to="1418,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" strokeweight=".35589mm"/>
                <v:line id="Line 133" o:spid="_x0000_s1041" style="position:absolute;visibility:visible;mso-wrap-style:square" from="1292,8403" to="1428,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" strokeweight=".35592mm"/>
                <v:line id="Line 132" o:spid="_x0000_s1042" style="position:absolute;visibility:visible;mso-wrap-style:square" from="1302,8164" to="130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" strokeweight=".35589mm"/>
                <v:rect id="Rectangle 131" o:spid="_x0000_s1043" style="position:absolute;left:1407;top:816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30" o:spid="_x0000_s1044" style="position:absolute;visibility:visible;mso-wrap-style:square" from="1531,8164" to="1531,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" strokeweight=".35589mm"/>
                <v:rect id="Rectangle 129" o:spid="_x0000_s1045" style="position:absolute;left:1407;top:839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28" o:spid="_x0000_s1046" style="position:absolute;visibility:visible;mso-wrap-style:square" from="1418,8164" to="1418,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" strokeweight=".35589mm"/>
                <v:rect id="Rectangle 127" o:spid="_x0000_s1047" style="position:absolute;left:1520;top:816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126" o:spid="_x0000_s1048" style="position:absolute;left:1633;top:816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25" o:spid="_x0000_s1049" style="position:absolute;left:1520;top:839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124" o:spid="_x0000_s1050" style="position:absolute;visibility:visible;mso-wrap-style:square" from="1531,8164" to="1531,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" strokeweight=".35589mm"/>
                <v:rect id="Rectangle 123" o:spid="_x0000_s1051" style="position:absolute;left:1633;top:8164;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22" o:spid="_x0000_s1052" style="position:absolute;visibility:visible;mso-wrap-style:square" from="1759,8164" to="1759,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" strokeweight=".35589mm"/>
                <v:rect id="Rectangle 121" o:spid="_x0000_s1053" style="position:absolute;left:1633;top:839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20" o:spid="_x0000_s1054" style="position:absolute;left:1633;top:816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w10:wrap anchorx="page" anchory="page"/>
              </v:group>
            </w:pict>
          </mc:Fallback>
        </mc:AlternateContent>
      </w:r>
      <w:r>
        <w:rPr>
          <w:noProof/>
        </w:rPr>
        <mc:AlternateContent>
          <mc:Choice Requires="wpg">
            <w:drawing>
              <wp:anchor distT="0" distB="0" distL="114300" distR="114300" simplePos="0" relativeHeight="501762632" behindDoc="1" locked="0" layoutInCell="1" allowOverlap="1">
                <wp:simplePos x="0" y="0"/>
                <wp:positionH relativeFrom="page">
                  <wp:posOffset>605790</wp:posOffset>
                </wp:positionH>
                <wp:positionV relativeFrom="page">
                  <wp:posOffset>6082665</wp:posOffset>
                </wp:positionV>
                <wp:extent cx="517525" cy="158115"/>
                <wp:effectExtent l="5715" t="15240" r="635" b="762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9579"/>
                          <a:chExt cx="815" cy="249"/>
                        </a:xfrm>
                      </wpg:grpSpPr>
                      <wps:wsp>
                        <wps:cNvPr id="91" name="Rectangle 118"/>
                        <wps:cNvSpPr>
                          <a:spLocks noChangeArrowheads="1"/>
                        </wps:cNvSpPr>
                        <wps:spPr bwMode="auto">
                          <a:xfrm>
                            <a:off x="954" y="957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117"/>
                        <wps:cNvCnPr>
                          <a:cxnSpLocks noChangeShapeType="1"/>
                        </wps:cNvCnPr>
                        <wps:spPr bwMode="auto">
                          <a:xfrm>
                            <a:off x="1077"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116"/>
                        <wps:cNvSpPr>
                          <a:spLocks noChangeArrowheads="1"/>
                        </wps:cNvSpPr>
                        <wps:spPr bwMode="auto">
                          <a:xfrm>
                            <a:off x="954" y="980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15"/>
                        <wps:cNvCnPr>
                          <a:cxnSpLocks noChangeShapeType="1"/>
                        </wps:cNvCnPr>
                        <wps:spPr bwMode="auto">
                          <a:xfrm>
                            <a:off x="964"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114"/>
                        <wps:cNvSpPr>
                          <a:spLocks noChangeArrowheads="1"/>
                        </wps:cNvSpPr>
                        <wps:spPr bwMode="auto">
                          <a:xfrm>
                            <a:off x="1066" y="9579"/>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13"/>
                        <wps:cNvCnPr>
                          <a:cxnSpLocks noChangeShapeType="1"/>
                        </wps:cNvCnPr>
                        <wps:spPr bwMode="auto">
                          <a:xfrm>
                            <a:off x="1189"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112"/>
                        <wps:cNvSpPr>
                          <a:spLocks noChangeArrowheads="1"/>
                        </wps:cNvSpPr>
                        <wps:spPr bwMode="auto">
                          <a:xfrm>
                            <a:off x="1066" y="9807"/>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11"/>
                        <wps:cNvCnPr>
                          <a:cxnSpLocks noChangeShapeType="1"/>
                        </wps:cNvCnPr>
                        <wps:spPr bwMode="auto">
                          <a:xfrm>
                            <a:off x="1077"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10"/>
                        <wps:cNvSpPr>
                          <a:spLocks noChangeArrowheads="1"/>
                        </wps:cNvSpPr>
                        <wps:spPr bwMode="auto">
                          <a:xfrm>
                            <a:off x="1179" y="957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9"/>
                        <wps:cNvCnPr>
                          <a:cxnSpLocks noChangeShapeType="1"/>
                        </wps:cNvCnPr>
                        <wps:spPr bwMode="auto">
                          <a:xfrm>
                            <a:off x="1302"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08"/>
                        <wps:cNvSpPr>
                          <a:spLocks noChangeArrowheads="1"/>
                        </wps:cNvSpPr>
                        <wps:spPr bwMode="auto">
                          <a:xfrm>
                            <a:off x="1179" y="980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7"/>
                        <wps:cNvCnPr>
                          <a:cxnSpLocks noChangeShapeType="1"/>
                        </wps:cNvCnPr>
                        <wps:spPr bwMode="auto">
                          <a:xfrm>
                            <a:off x="1189"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6"/>
                        <wps:cNvCnPr>
                          <a:cxnSpLocks noChangeShapeType="1"/>
                        </wps:cNvCnPr>
                        <wps:spPr bwMode="auto">
                          <a:xfrm>
                            <a:off x="1292" y="9589"/>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a:off x="1418"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1292" y="9818"/>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3"/>
                        <wps:cNvCnPr>
                          <a:cxnSpLocks noChangeShapeType="1"/>
                        </wps:cNvCnPr>
                        <wps:spPr bwMode="auto">
                          <a:xfrm>
                            <a:off x="1302"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02"/>
                        <wps:cNvSpPr>
                          <a:spLocks noChangeArrowheads="1"/>
                        </wps:cNvSpPr>
                        <wps:spPr bwMode="auto">
                          <a:xfrm>
                            <a:off x="1407" y="957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1"/>
                        <wps:cNvCnPr>
                          <a:cxnSpLocks noChangeShapeType="1"/>
                        </wps:cNvCnPr>
                        <wps:spPr bwMode="auto">
                          <a:xfrm>
                            <a:off x="1531"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00"/>
                        <wps:cNvSpPr>
                          <a:spLocks noChangeArrowheads="1"/>
                        </wps:cNvSpPr>
                        <wps:spPr bwMode="auto">
                          <a:xfrm>
                            <a:off x="1407" y="980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99"/>
                        <wps:cNvCnPr>
                          <a:cxnSpLocks noChangeShapeType="1"/>
                        </wps:cNvCnPr>
                        <wps:spPr bwMode="auto">
                          <a:xfrm>
                            <a:off x="1418"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98"/>
                        <wps:cNvSpPr>
                          <a:spLocks noChangeArrowheads="1"/>
                        </wps:cNvSpPr>
                        <wps:spPr bwMode="auto">
                          <a:xfrm>
                            <a:off x="1520" y="9579"/>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97"/>
                        <wps:cNvSpPr>
                          <a:spLocks noChangeArrowheads="1"/>
                        </wps:cNvSpPr>
                        <wps:spPr bwMode="auto">
                          <a:xfrm>
                            <a:off x="1633" y="957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96"/>
                        <wps:cNvSpPr>
                          <a:spLocks noChangeArrowheads="1"/>
                        </wps:cNvSpPr>
                        <wps:spPr bwMode="auto">
                          <a:xfrm>
                            <a:off x="1520" y="980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95"/>
                        <wps:cNvCnPr>
                          <a:cxnSpLocks noChangeShapeType="1"/>
                        </wps:cNvCnPr>
                        <wps:spPr bwMode="auto">
                          <a:xfrm>
                            <a:off x="1531"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94"/>
                        <wps:cNvSpPr>
                          <a:spLocks noChangeArrowheads="1"/>
                        </wps:cNvSpPr>
                        <wps:spPr bwMode="auto">
                          <a:xfrm>
                            <a:off x="1633" y="9579"/>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3"/>
                        <wps:cNvCnPr>
                          <a:cxnSpLocks noChangeShapeType="1"/>
                        </wps:cNvCnPr>
                        <wps:spPr bwMode="auto">
                          <a:xfrm>
                            <a:off x="1759" y="9579"/>
                            <a:ext cx="0" cy="249"/>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92"/>
                        <wps:cNvSpPr>
                          <a:spLocks noChangeArrowheads="1"/>
                        </wps:cNvSpPr>
                        <wps:spPr bwMode="auto">
                          <a:xfrm>
                            <a:off x="1633" y="9807"/>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1"/>
                        <wps:cNvSpPr>
                          <a:spLocks noChangeArrowheads="1"/>
                        </wps:cNvSpPr>
                        <wps:spPr bwMode="auto">
                          <a:xfrm>
                            <a:off x="1633" y="9579"/>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EF421" id="Group 90" o:spid="_x0000_s1026" style="position:absolute;margin-left:47.7pt;margin-top:478.95pt;width:40.75pt;height:12.45pt;z-index:-1553848;mso-position-horizontal-relative:page;mso-position-vertical-relative:page" coordorigin="954,9579"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">
                <v:rect id="Rectangle 118" o:spid="_x0000_s1027" style="position:absolute;left:954;top:957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117" o:spid="_x0000_s1028" style="position:absolute;visibility:visible;mso-wrap-style:square" from="1077,9579" to="1077,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" strokeweight=".35589mm"/>
                <v:rect id="Rectangle 116" o:spid="_x0000_s1029" style="position:absolute;left:954;top:980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115" o:spid="_x0000_s1030" style="position:absolute;visibility:visible;mso-wrap-style:square" from="964,9579" to="964,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" strokeweight=".35589mm"/>
                <v:rect id="Rectangle 114" o:spid="_x0000_s1031" style="position:absolute;left:1066;top:9579;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13" o:spid="_x0000_s1032" style="position:absolute;visibility:visible;mso-wrap-style:square" from="1189,9579" to="1189,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" strokeweight=".35589mm"/>
                <v:rect id="Rectangle 112" o:spid="_x0000_s1033" style="position:absolute;left:1066;top:9807;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111" o:spid="_x0000_s1034" style="position:absolute;visibility:visible;mso-wrap-style:square" from="1077,9579" to="1077,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" strokeweight=".35589mm"/>
                <v:rect id="Rectangle 110" o:spid="_x0000_s1035" style="position:absolute;left:1179;top:957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9" o:spid="_x0000_s1036" style="position:absolute;visibility:visible;mso-wrap-style:square" from="1302,9579" to="1302,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" strokeweight=".35589mm"/>
                <v:rect id="Rectangle 108" o:spid="_x0000_s1037" style="position:absolute;left:1179;top:980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7" o:spid="_x0000_s1038" style="position:absolute;visibility:visible;mso-wrap-style:square" from="1189,9579" to="1189,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" strokeweight=".35589mm"/>
                <v:line id="Line 106" o:spid="_x0000_s1039" style="position:absolute;visibility:visible;mso-wrap-style:square" from="1292,9589" to="1428,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" strokeweight=".35592mm"/>
                <v:line id="Line 105" o:spid="_x0000_s1040" style="position:absolute;visibility:visible;mso-wrap-style:square" from="1418,9579" to="1418,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" strokeweight=".35589mm"/>
                <v:line id="Line 104" o:spid="_x0000_s1041" style="position:absolute;visibility:visible;mso-wrap-style:square" from="1292,9818" to="1428,9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" strokeweight=".35592mm"/>
                <v:line id="Line 103" o:spid="_x0000_s1042" style="position:absolute;visibility:visible;mso-wrap-style:square" from="1302,9579" to="1302,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" strokeweight=".35589mm"/>
                <v:rect id="Rectangle 102" o:spid="_x0000_s1043" style="position:absolute;left:1407;top:957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01" o:spid="_x0000_s1044" style="position:absolute;visibility:visible;mso-wrap-style:square" from="1531,9579" to="1531,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" strokeweight=".35589mm"/>
                <v:rect id="Rectangle 100" o:spid="_x0000_s1045" style="position:absolute;left:1407;top:980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99" o:spid="_x0000_s1046" style="position:absolute;visibility:visible;mso-wrap-style:square" from="1418,9579" to="1418,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" strokeweight=".35589mm"/>
                <v:rect id="Rectangle 98" o:spid="_x0000_s1047" style="position:absolute;left:1520;top:9579;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97" o:spid="_x0000_s1048" style="position:absolute;left:1633;top:957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96" o:spid="_x0000_s1049" style="position:absolute;left:1520;top:980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95" o:spid="_x0000_s1050" style="position:absolute;visibility:visible;mso-wrap-style:square" from="1531,9579" to="1531,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" strokeweight=".35589mm"/>
                <v:rect id="Rectangle 94" o:spid="_x0000_s1051" style="position:absolute;left:1633;top:9579;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93" o:spid="_x0000_s1052" style="position:absolute;visibility:visible;mso-wrap-style:square" from="1759,9579" to="1759,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" strokeweight=".35589mm"/>
                <v:rect id="Rectangle 92" o:spid="_x0000_s1053" style="position:absolute;left:1633;top:9807;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91" o:spid="_x0000_s1054" style="position:absolute;left:1633;top:9579;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w10:wrap anchorx="page" anchory="page"/>
              </v:group>
            </w:pict>
          </mc:Fallback>
        </mc:AlternateContent>
      </w:r>
      <w:r>
        <w:rPr>
          <w:noProof/>
        </w:rPr>
        <mc:AlternateContent>
          <mc:Choice Requires="wpg">
            <w:drawing>
              <wp:anchor distT="0" distB="0" distL="114300" distR="114300" simplePos="0" relativeHeight="501762656" behindDoc="1" locked="0" layoutInCell="1" allowOverlap="1">
                <wp:simplePos x="0" y="0"/>
                <wp:positionH relativeFrom="page">
                  <wp:posOffset>605790</wp:posOffset>
                </wp:positionH>
                <wp:positionV relativeFrom="page">
                  <wp:posOffset>6897370</wp:posOffset>
                </wp:positionV>
                <wp:extent cx="517525" cy="156845"/>
                <wp:effectExtent l="5715" t="10795" r="635" b="1333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845"/>
                          <a:chOff x="954" y="10862"/>
                          <a:chExt cx="815" cy="247"/>
                        </a:xfrm>
                      </wpg:grpSpPr>
                      <wps:wsp>
                        <wps:cNvPr id="62" name="Rectangle 89"/>
                        <wps:cNvSpPr>
                          <a:spLocks noChangeArrowheads="1"/>
                        </wps:cNvSpPr>
                        <wps:spPr bwMode="auto">
                          <a:xfrm>
                            <a:off x="954" y="1086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88"/>
                        <wps:cNvCnPr>
                          <a:cxnSpLocks noChangeShapeType="1"/>
                        </wps:cNvCnPr>
                        <wps:spPr bwMode="auto">
                          <a:xfrm>
                            <a:off x="1077"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87"/>
                        <wps:cNvSpPr>
                          <a:spLocks noChangeArrowheads="1"/>
                        </wps:cNvSpPr>
                        <wps:spPr bwMode="auto">
                          <a:xfrm>
                            <a:off x="954" y="1108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86"/>
                        <wps:cNvCnPr>
                          <a:cxnSpLocks noChangeShapeType="1"/>
                        </wps:cNvCnPr>
                        <wps:spPr bwMode="auto">
                          <a:xfrm>
                            <a:off x="964"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85"/>
                        <wps:cNvSpPr>
                          <a:spLocks noChangeArrowheads="1"/>
                        </wps:cNvSpPr>
                        <wps:spPr bwMode="auto">
                          <a:xfrm>
                            <a:off x="1066" y="10861"/>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84"/>
                        <wps:cNvCnPr>
                          <a:cxnSpLocks noChangeShapeType="1"/>
                        </wps:cNvCnPr>
                        <wps:spPr bwMode="auto">
                          <a:xfrm>
                            <a:off x="1189"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83"/>
                        <wps:cNvSpPr>
                          <a:spLocks noChangeArrowheads="1"/>
                        </wps:cNvSpPr>
                        <wps:spPr bwMode="auto">
                          <a:xfrm>
                            <a:off x="1066" y="11087"/>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82"/>
                        <wps:cNvCnPr>
                          <a:cxnSpLocks noChangeShapeType="1"/>
                        </wps:cNvCnPr>
                        <wps:spPr bwMode="auto">
                          <a:xfrm>
                            <a:off x="1077"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81"/>
                        <wps:cNvSpPr>
                          <a:spLocks noChangeArrowheads="1"/>
                        </wps:cNvSpPr>
                        <wps:spPr bwMode="auto">
                          <a:xfrm>
                            <a:off x="1179" y="1086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0"/>
                        <wps:cNvCnPr>
                          <a:cxnSpLocks noChangeShapeType="1"/>
                        </wps:cNvCnPr>
                        <wps:spPr bwMode="auto">
                          <a:xfrm>
                            <a:off x="1302"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9"/>
                        <wps:cNvSpPr>
                          <a:spLocks noChangeArrowheads="1"/>
                        </wps:cNvSpPr>
                        <wps:spPr bwMode="auto">
                          <a:xfrm>
                            <a:off x="1179" y="1108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8"/>
                        <wps:cNvCnPr>
                          <a:cxnSpLocks noChangeShapeType="1"/>
                        </wps:cNvCnPr>
                        <wps:spPr bwMode="auto">
                          <a:xfrm>
                            <a:off x="1189"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7"/>
                        <wps:cNvCnPr>
                          <a:cxnSpLocks noChangeShapeType="1"/>
                        </wps:cNvCnPr>
                        <wps:spPr bwMode="auto">
                          <a:xfrm>
                            <a:off x="1292" y="10872"/>
                            <a:ext cx="136" cy="0"/>
                          </a:xfrm>
                          <a:prstGeom prst="line">
                            <a:avLst/>
                          </a:prstGeom>
                          <a:noFill/>
                          <a:ln w="128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1418"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5"/>
                        <wps:cNvCnPr>
                          <a:cxnSpLocks noChangeShapeType="1"/>
                        </wps:cNvCnPr>
                        <wps:spPr bwMode="auto">
                          <a:xfrm>
                            <a:off x="1292" y="11098"/>
                            <a:ext cx="136" cy="0"/>
                          </a:xfrm>
                          <a:prstGeom prst="line">
                            <a:avLst/>
                          </a:prstGeom>
                          <a:noFill/>
                          <a:ln w="128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4"/>
                        <wps:cNvCnPr>
                          <a:cxnSpLocks noChangeShapeType="1"/>
                        </wps:cNvCnPr>
                        <wps:spPr bwMode="auto">
                          <a:xfrm>
                            <a:off x="1302"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3"/>
                        <wps:cNvSpPr>
                          <a:spLocks noChangeArrowheads="1"/>
                        </wps:cNvSpPr>
                        <wps:spPr bwMode="auto">
                          <a:xfrm>
                            <a:off x="1407" y="1086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2"/>
                        <wps:cNvCnPr>
                          <a:cxnSpLocks noChangeShapeType="1"/>
                        </wps:cNvCnPr>
                        <wps:spPr bwMode="auto">
                          <a:xfrm>
                            <a:off x="1531"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1"/>
                        <wps:cNvSpPr>
                          <a:spLocks noChangeArrowheads="1"/>
                        </wps:cNvSpPr>
                        <wps:spPr bwMode="auto">
                          <a:xfrm>
                            <a:off x="1407" y="1108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0"/>
                        <wps:cNvCnPr>
                          <a:cxnSpLocks noChangeShapeType="1"/>
                        </wps:cNvCnPr>
                        <wps:spPr bwMode="auto">
                          <a:xfrm>
                            <a:off x="1418"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69"/>
                        <wps:cNvSpPr>
                          <a:spLocks noChangeArrowheads="1"/>
                        </wps:cNvSpPr>
                        <wps:spPr bwMode="auto">
                          <a:xfrm>
                            <a:off x="1520" y="10861"/>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8"/>
                        <wps:cNvSpPr>
                          <a:spLocks noChangeArrowheads="1"/>
                        </wps:cNvSpPr>
                        <wps:spPr bwMode="auto">
                          <a:xfrm>
                            <a:off x="1633" y="10861"/>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7"/>
                        <wps:cNvSpPr>
                          <a:spLocks noChangeArrowheads="1"/>
                        </wps:cNvSpPr>
                        <wps:spPr bwMode="auto">
                          <a:xfrm>
                            <a:off x="1520" y="11087"/>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66"/>
                        <wps:cNvCnPr>
                          <a:cxnSpLocks noChangeShapeType="1"/>
                        </wps:cNvCnPr>
                        <wps:spPr bwMode="auto">
                          <a:xfrm>
                            <a:off x="1531"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65"/>
                        <wps:cNvSpPr>
                          <a:spLocks noChangeArrowheads="1"/>
                        </wps:cNvSpPr>
                        <wps:spPr bwMode="auto">
                          <a:xfrm>
                            <a:off x="1633" y="10861"/>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4"/>
                        <wps:cNvCnPr>
                          <a:cxnSpLocks noChangeShapeType="1"/>
                        </wps:cNvCnPr>
                        <wps:spPr bwMode="auto">
                          <a:xfrm>
                            <a:off x="1759" y="10862"/>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63"/>
                        <wps:cNvSpPr>
                          <a:spLocks noChangeArrowheads="1"/>
                        </wps:cNvSpPr>
                        <wps:spPr bwMode="auto">
                          <a:xfrm>
                            <a:off x="1633" y="11087"/>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2"/>
                        <wps:cNvSpPr>
                          <a:spLocks noChangeArrowheads="1"/>
                        </wps:cNvSpPr>
                        <wps:spPr bwMode="auto">
                          <a:xfrm>
                            <a:off x="1633" y="10861"/>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53BCE" id="Group 61" o:spid="_x0000_s1026" style="position:absolute;margin-left:47.7pt;margin-top:543.1pt;width:40.75pt;height:12.35pt;z-index:-1553824;mso-position-horizontal-relative:page;mso-position-vertical-relative:page" coordorigin="954,10862" coordsize="81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">
                <v:rect id="Rectangle 89" o:spid="_x0000_s1027" style="position:absolute;left:954;top:1086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88" o:spid="_x0000_s1028" style="position:absolute;visibility:visible;mso-wrap-style:square" from="1077,10862" to="1077,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" strokeweight=".35589mm"/>
                <v:rect id="Rectangle 87" o:spid="_x0000_s1029" style="position:absolute;left:954;top:1108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86" o:spid="_x0000_s1030" style="position:absolute;visibility:visible;mso-wrap-style:square" from="964,10862" to="964,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" strokeweight=".35589mm"/>
                <v:rect id="Rectangle 85" o:spid="_x0000_s1031" style="position:absolute;left:1066;top:10861;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84" o:spid="_x0000_s1032" style="position:absolute;visibility:visible;mso-wrap-style:square" from="1189,10862" to="1189,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" strokeweight=".35589mm"/>
                <v:rect id="Rectangle 83" o:spid="_x0000_s1033" style="position:absolute;left:1066;top:11087;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82" o:spid="_x0000_s1034" style="position:absolute;visibility:visible;mso-wrap-style:square" from="1077,10862" to="1077,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" strokeweight=".35589mm"/>
                <v:rect id="Rectangle 81" o:spid="_x0000_s1035" style="position:absolute;left:1179;top:1086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80" o:spid="_x0000_s1036" style="position:absolute;visibility:visible;mso-wrap-style:square" from="1302,10862" to="1302,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" strokeweight=".35589mm"/>
                <v:rect id="Rectangle 79" o:spid="_x0000_s1037" style="position:absolute;left:1179;top:1108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78" o:spid="_x0000_s1038" style="position:absolute;visibility:visible;mso-wrap-style:square" from="1189,10862" to="1189,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" strokeweight=".35589mm"/>
                <v:line id="Line 77" o:spid="_x0000_s1039" style="position:absolute;visibility:visible;mso-wrap-style:square" from="1292,10872" to="1428,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" strokeweight=".35594mm"/>
                <v:line id="Line 76" o:spid="_x0000_s1040" style="position:absolute;visibility:visible;mso-wrap-style:square" from="1418,10862" to="1418,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" strokeweight=".35589mm"/>
                <v:line id="Line 75" o:spid="_x0000_s1041" style="position:absolute;visibility:visible;mso-wrap-style:square" from="1292,11098" to="1428,1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" strokeweight=".35594mm"/>
                <v:line id="Line 74" o:spid="_x0000_s1042" style="position:absolute;visibility:visible;mso-wrap-style:square" from="1302,10862" to="1302,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" strokeweight=".35589mm"/>
                <v:rect id="Rectangle 73" o:spid="_x0000_s1043" style="position:absolute;left:1407;top:1086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72" o:spid="_x0000_s1044" style="position:absolute;visibility:visible;mso-wrap-style:square" from="1531,10862" to="1531,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" strokeweight=".35589mm"/>
                <v:rect id="Rectangle 71" o:spid="_x0000_s1045" style="position:absolute;left:1407;top:1108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70" o:spid="_x0000_s1046" style="position:absolute;visibility:visible;mso-wrap-style:square" from="1418,10862" to="1418,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" strokeweight=".35589mm"/>
                <v:rect id="Rectangle 69" o:spid="_x0000_s1047" style="position:absolute;left:1520;top:10861;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68" o:spid="_x0000_s1048" style="position:absolute;left:1633;top:10861;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67" o:spid="_x0000_s1049" style="position:absolute;left:1520;top:11087;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66" o:spid="_x0000_s1050" style="position:absolute;visibility:visible;mso-wrap-style:square" from="1531,10862" to="1531,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" strokeweight=".35589mm"/>
                <v:rect id="Rectangle 65" o:spid="_x0000_s1051" style="position:absolute;left:1633;top:10861;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64" o:spid="_x0000_s1052" style="position:absolute;visibility:visible;mso-wrap-style:square" from="1759,10862" to="1759,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" strokeweight=".35589mm"/>
                <v:rect id="Rectangle 63" o:spid="_x0000_s1053" style="position:absolute;left:1633;top:11087;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62" o:spid="_x0000_s1054" style="position:absolute;left:1633;top:10861;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7"/>
        <w:gridCol w:w="2383"/>
        <w:gridCol w:w="1590"/>
        <w:gridCol w:w="1588"/>
        <w:gridCol w:w="1589"/>
        <w:gridCol w:w="1590"/>
        <w:gridCol w:w="1588"/>
        <w:gridCol w:w="908"/>
        <w:gridCol w:w="908"/>
        <w:gridCol w:w="907"/>
        <w:gridCol w:w="913"/>
      </w:tblGrid>
      <w:tr w:rsidR="00495632">
        <w:trPr>
          <w:trHeight w:val="843"/>
        </w:trPr>
        <w:tc>
          <w:tcPr>
            <w:tcW w:w="15441"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6"/>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4"/>
              <w:jc w:val="center"/>
              <w:rPr>
                <w:rFonts w:ascii="Times New Roman"/>
              </w:rPr>
            </w:pPr>
            <w:r>
              <w:rPr>
                <w:rFonts w:ascii="Times New Roman"/>
              </w:rPr>
              <w:t>KLASIFIKACIJA PO IZVOIRIMA - RASHODI</w:t>
            </w:r>
          </w:p>
        </w:tc>
      </w:tr>
      <w:tr w:rsidR="00495632">
        <w:trPr>
          <w:trHeight w:val="755"/>
        </w:trPr>
        <w:tc>
          <w:tcPr>
            <w:tcW w:w="1477"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3"/>
              <w:jc w:val="center"/>
              <w:rPr>
                <w:sz w:val="20"/>
              </w:rPr>
            </w:pPr>
            <w:r>
              <w:rPr>
                <w:sz w:val="20"/>
              </w:rPr>
              <w:t>Račun/ Pozicija</w:t>
            </w:r>
          </w:p>
          <w:p w:rsidR="00495632" w:rsidRDefault="003501E2">
            <w:pPr>
              <w:pStyle w:val="TableParagraph"/>
              <w:spacing w:before="28" w:line="216" w:lineRule="exact"/>
              <w:ind w:left="3"/>
              <w:jc w:val="center"/>
              <w:rPr>
                <w:sz w:val="18"/>
              </w:rPr>
            </w:pPr>
            <w:r>
              <w:rPr>
                <w:sz w:val="18"/>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8" w:right="968"/>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right="1"/>
              <w:jc w:val="center"/>
              <w:rPr>
                <w:sz w:val="18"/>
              </w:rPr>
            </w:pPr>
            <w:r>
              <w:rPr>
                <w:sz w:val="18"/>
              </w:rPr>
              <w:t>2</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8" w:right="219"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righ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0" w:right="71"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right="2"/>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7" w:right="86"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right="1"/>
              <w:jc w:val="center"/>
              <w:rPr>
                <w:sz w:val="18"/>
              </w:rPr>
            </w:pPr>
            <w:r>
              <w:rPr>
                <w:sz w:val="18"/>
              </w:rPr>
              <w:t>5</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6" w:right="215" w:hanging="56"/>
              <w:jc w:val="center"/>
              <w:rPr>
                <w:sz w:val="20"/>
              </w:rPr>
            </w:pPr>
            <w:r>
              <w:rPr>
                <w:sz w:val="20"/>
              </w:rPr>
              <w:t>Projekcija za 2019. godinu</w:t>
            </w:r>
          </w:p>
          <w:p w:rsidR="00495632" w:rsidRDefault="003501E2">
            <w:pPr>
              <w:pStyle w:val="TableParagraph"/>
              <w:spacing w:before="26" w:line="216" w:lineRule="exact"/>
              <w:ind w:righ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5" w:right="214" w:hanging="56"/>
              <w:jc w:val="center"/>
              <w:rPr>
                <w:sz w:val="20"/>
              </w:rPr>
            </w:pPr>
            <w:r>
              <w:rPr>
                <w:sz w:val="20"/>
              </w:rPr>
              <w:t>Projekcija za 2020. godinu</w:t>
            </w:r>
          </w:p>
          <w:p w:rsidR="00495632" w:rsidRDefault="003501E2">
            <w:pPr>
              <w:pStyle w:val="TableParagraph"/>
              <w:spacing w:before="26" w:line="216" w:lineRule="exact"/>
              <w:ind w:right="1"/>
              <w:jc w:val="center"/>
              <w:rPr>
                <w:sz w:val="18"/>
              </w:rPr>
            </w:pPr>
            <w:r>
              <w:rPr>
                <w:sz w:val="18"/>
              </w:rPr>
              <w:t>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22" w:right="122"/>
              <w:jc w:val="center"/>
              <w:rPr>
                <w:sz w:val="20"/>
              </w:rPr>
            </w:pPr>
            <w:r>
              <w:rPr>
                <w:sz w:val="20"/>
              </w:rPr>
              <w:t>Indeks 4/3</w:t>
            </w:r>
          </w:p>
          <w:p w:rsidR="00495632" w:rsidRDefault="003501E2">
            <w:pPr>
              <w:pStyle w:val="TableParagraph"/>
              <w:spacing w:before="26" w:line="216" w:lineRule="exact"/>
              <w:ind w:right="1"/>
              <w:jc w:val="center"/>
              <w:rPr>
                <w:sz w:val="18"/>
              </w:rPr>
            </w:pPr>
            <w:r>
              <w:rPr>
                <w:sz w:val="18"/>
              </w:rPr>
              <w:t>8</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22" w:right="122"/>
              <w:jc w:val="center"/>
              <w:rPr>
                <w:sz w:val="20"/>
              </w:rPr>
            </w:pPr>
            <w:r>
              <w:rPr>
                <w:sz w:val="20"/>
              </w:rPr>
              <w:t>Indeks 5/4</w:t>
            </w:r>
          </w:p>
          <w:p w:rsidR="00495632" w:rsidRDefault="003501E2">
            <w:pPr>
              <w:pStyle w:val="TableParagraph"/>
              <w:spacing w:before="26" w:line="216" w:lineRule="exact"/>
              <w:ind w:right="1"/>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56"/>
              <w:jc w:val="center"/>
              <w:rPr>
                <w:sz w:val="20"/>
              </w:rPr>
            </w:pPr>
            <w:r>
              <w:rPr>
                <w:sz w:val="20"/>
              </w:rPr>
              <w:t>Indeks 6/5</w:t>
            </w:r>
          </w:p>
          <w:p w:rsidR="00495632" w:rsidRDefault="003501E2">
            <w:pPr>
              <w:pStyle w:val="TableParagraph"/>
              <w:spacing w:before="26" w:line="216" w:lineRule="exact"/>
              <w:ind w:left="57" w:right="58"/>
              <w:jc w:val="center"/>
              <w:rPr>
                <w:sz w:val="18"/>
              </w:rPr>
            </w:pPr>
            <w:r>
              <w:rPr>
                <w:sz w:val="18"/>
              </w:rPr>
              <w:t>10</w:t>
            </w:r>
          </w:p>
        </w:tc>
        <w:tc>
          <w:tcPr>
            <w:tcW w:w="913"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28" w:right="135"/>
              <w:jc w:val="center"/>
              <w:rPr>
                <w:sz w:val="20"/>
              </w:rPr>
            </w:pPr>
            <w:r>
              <w:rPr>
                <w:sz w:val="20"/>
              </w:rPr>
              <w:t>Indeks 7/6</w:t>
            </w:r>
          </w:p>
          <w:p w:rsidR="00495632" w:rsidRDefault="003501E2">
            <w:pPr>
              <w:pStyle w:val="TableParagraph"/>
              <w:spacing w:before="26" w:line="216" w:lineRule="exact"/>
              <w:ind w:left="127" w:right="135"/>
              <w:jc w:val="center"/>
              <w:rPr>
                <w:sz w:val="18"/>
              </w:rPr>
            </w:pPr>
            <w:r>
              <w:rPr>
                <w:sz w:val="18"/>
              </w:rPr>
              <w:t>11</w:t>
            </w: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Pomoći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158.500,66</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219.000,00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138,17%</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61"/>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A401313</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6"/>
              <w:rPr>
                <w:b/>
                <w:sz w:val="16"/>
              </w:rPr>
            </w:pPr>
            <w:r>
              <w:rPr>
                <w:b/>
                <w:sz w:val="16"/>
              </w:rPr>
              <w:t>ODRŽAVANJE GROBLJA</w:t>
            </w:r>
          </w:p>
          <w:p w:rsidR="00495632" w:rsidRDefault="003501E2">
            <w:pPr>
              <w:pStyle w:val="TableParagraph"/>
              <w:spacing w:before="41"/>
              <w:ind w:left="26"/>
              <w:rPr>
                <w:sz w:val="14"/>
              </w:rPr>
            </w:pPr>
            <w:r>
              <w:rPr>
                <w:sz w:val="14"/>
              </w:rPr>
              <w:t>Funkcija: 0620 Razvoj zajednice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2"/>
              <w:rPr>
                <w:b/>
                <w:sz w:val="16"/>
              </w:rPr>
            </w:pPr>
            <w:r>
              <w:rPr>
                <w:b/>
                <w:sz w:val="16"/>
              </w:rPr>
              <w:t>107.038,10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360.000,00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2"/>
              <w:rPr>
                <w:b/>
                <w:sz w:val="16"/>
              </w:rPr>
            </w:pPr>
            <w:r>
              <w:rPr>
                <w:b/>
                <w:sz w:val="16"/>
              </w:rPr>
              <w:t>160.000,00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2"/>
              <w:rPr>
                <w:b/>
                <w:sz w:val="16"/>
              </w:rPr>
            </w:pPr>
            <w:r>
              <w:rPr>
                <w:b/>
                <w:sz w:val="16"/>
              </w:rPr>
              <w:t>190.000,00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160.000,00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8"/>
              <w:rPr>
                <w:b/>
                <w:sz w:val="16"/>
              </w:rPr>
            </w:pPr>
            <w:r>
              <w:rPr>
                <w:b/>
                <w:sz w:val="16"/>
              </w:rPr>
              <w:t>336,33%</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1"/>
              <w:rPr>
                <w:b/>
                <w:sz w:val="16"/>
              </w:rPr>
            </w:pPr>
            <w:r>
              <w:rPr>
                <w:b/>
                <w:sz w:val="16"/>
              </w:rPr>
              <w:t>44,44%</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8"/>
              <w:rPr>
                <w:b/>
                <w:sz w:val="16"/>
              </w:rPr>
            </w:pPr>
            <w:r>
              <w:rPr>
                <w:b/>
                <w:sz w:val="16"/>
              </w:rPr>
              <w:t>118,75%</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231"/>
              <w:rPr>
                <w:b/>
                <w:sz w:val="16"/>
              </w:rPr>
            </w:pPr>
            <w:r>
              <w:rPr>
                <w:b/>
                <w:sz w:val="16"/>
              </w:rPr>
              <w:t>84,21%</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Opći prihodi i primici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107.038,10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360.000,00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160.000,00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190.000,00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160.000,00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336,33%</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44,44%</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3"/>
              <w:jc w:val="right"/>
              <w:rPr>
                <w:b/>
                <w:sz w:val="14"/>
              </w:rPr>
            </w:pPr>
            <w:r>
              <w:rPr>
                <w:b/>
                <w:sz w:val="14"/>
              </w:rPr>
              <w:t>118,75%</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84,21%</w:t>
            </w:r>
          </w:p>
        </w:tc>
      </w:tr>
      <w:tr w:rsidR="00495632">
        <w:trPr>
          <w:trHeight w:val="835"/>
        </w:trPr>
        <w:tc>
          <w:tcPr>
            <w:tcW w:w="1477" w:type="dxa"/>
            <w:gridSpan w:val="9"/>
            <w:tcBorders>
              <w:top w:val="single" w:sz="12" w:space="0" w:color="000000"/>
              <w:left w:val="nil"/>
              <w:bottom w:val="single" w:sz="8" w:space="0" w:color="000000"/>
              <w:right w:val="single" w:sz="2" w:space="0" w:color="000000"/>
            </w:tcBorders>
            <w:shd w:val="clear" w:color="auto" w:fill="C0C0C0"/>
          </w:tcPr>
          <w:p w:rsidR="00495632" w:rsidRDefault="003501E2">
            <w:pPr>
              <w:pStyle w:val="TableParagraph"/>
              <w:ind w:left="16"/>
              <w:rPr>
                <w:b/>
                <w:sz w:val="16"/>
              </w:rPr>
            </w:pPr>
            <w:r>
              <w:rPr>
                <w:b/>
                <w:sz w:val="16"/>
              </w:rPr>
              <w:t>Akt. A401314</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w:t>
            </w:r>
          </w:p>
        </w:tc>
        <w:tc>
          <w:tcPr>
            <w:tcW w:w="2383"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6"/>
              <w:rPr>
                <w:b/>
                <w:sz w:val="16"/>
              </w:rPr>
            </w:pPr>
            <w:r>
              <w:rPr>
                <w:b/>
                <w:sz w:val="16"/>
              </w:rPr>
              <w:t>ODVODNJA ATMOSFERSKIH VODA</w:t>
            </w:r>
          </w:p>
          <w:p w:rsidR="00495632" w:rsidRDefault="003501E2">
            <w:pPr>
              <w:pStyle w:val="TableParagraph"/>
              <w:spacing w:before="42"/>
              <w:ind w:left="26"/>
              <w:rPr>
                <w:sz w:val="14"/>
              </w:rPr>
            </w:pPr>
            <w:r>
              <w:rPr>
                <w:sz w:val="14"/>
              </w:rPr>
              <w:t>Funkcija: 0521 Upravljanje otpadnim vodama (KS)</w:t>
            </w:r>
          </w:p>
        </w:tc>
        <w:tc>
          <w:tcPr>
            <w:tcW w:w="1590"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4"/>
              <w:jc w:val="right"/>
              <w:rPr>
                <w:b/>
                <w:sz w:val="16"/>
              </w:rPr>
            </w:pPr>
            <w:r>
              <w:rPr>
                <w:b/>
                <w:sz w:val="16"/>
              </w:rPr>
              <w:t>0,00</w:t>
            </w:r>
          </w:p>
        </w:tc>
        <w:tc>
          <w:tcPr>
            <w:tcW w:w="1590"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4"/>
              <w:jc w:val="right"/>
              <w:rPr>
                <w:b/>
                <w:sz w:val="16"/>
              </w:rPr>
            </w:pPr>
            <w:r>
              <w:rPr>
                <w:b/>
                <w:sz w:val="16"/>
              </w:rPr>
              <w:t>0,00</w:t>
            </w: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8"/>
        </w:trPr>
        <w:tc>
          <w:tcPr>
            <w:tcW w:w="1477"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3"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Opći prihodi i primici</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60"/>
        </w:trPr>
        <w:tc>
          <w:tcPr>
            <w:tcW w:w="1477"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A401316</w:t>
            </w:r>
          </w:p>
        </w:tc>
        <w:tc>
          <w:tcPr>
            <w:tcW w:w="238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6"/>
              <w:rPr>
                <w:b/>
                <w:sz w:val="16"/>
              </w:rPr>
            </w:pPr>
            <w:r>
              <w:rPr>
                <w:b/>
                <w:sz w:val="16"/>
              </w:rPr>
              <w:t>ODRŽAVANJE PROMETNICA- ŽUC</w:t>
            </w:r>
          </w:p>
          <w:p w:rsidR="00495632" w:rsidRDefault="003501E2">
            <w:pPr>
              <w:pStyle w:val="TableParagraph"/>
              <w:spacing w:before="42"/>
              <w:ind w:left="26"/>
              <w:rPr>
                <w:sz w:val="14"/>
              </w:rPr>
            </w:pPr>
            <w:r>
              <w:rPr>
                <w:sz w:val="14"/>
              </w:rPr>
              <w:t>Funkcija: 0451 Cestovni promet</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5"/>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1"/>
              <w:rPr>
                <w:b/>
                <w:sz w:val="16"/>
              </w:rPr>
            </w:pPr>
            <w:r>
              <w:rPr>
                <w:b/>
                <w:sz w:val="16"/>
              </w:rPr>
              <w:t>565.000,00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2"/>
              <w:rPr>
                <w:b/>
                <w:sz w:val="16"/>
              </w:rPr>
            </w:pPr>
            <w:r>
              <w:rPr>
                <w:b/>
                <w:sz w:val="16"/>
              </w:rPr>
              <w:t>400.000,00</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2"/>
              <w:rPr>
                <w:b/>
                <w:sz w:val="16"/>
              </w:rPr>
            </w:pPr>
            <w:r>
              <w:rPr>
                <w:b/>
                <w:sz w:val="16"/>
              </w:rPr>
              <w:t>150.000,00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641"/>
              <w:rPr>
                <w:b/>
                <w:sz w:val="16"/>
              </w:rPr>
            </w:pPr>
            <w:r>
              <w:rPr>
                <w:b/>
                <w:sz w:val="16"/>
              </w:rPr>
              <w:t>150.000,00</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31"/>
              <w:rPr>
                <w:b/>
                <w:sz w:val="16"/>
              </w:rPr>
            </w:pPr>
            <w:r>
              <w:rPr>
                <w:b/>
                <w:sz w:val="16"/>
              </w:rPr>
              <w:t>70,80%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30"/>
              <w:rPr>
                <w:b/>
                <w:sz w:val="16"/>
              </w:rPr>
            </w:pPr>
            <w:r>
              <w:rPr>
                <w:b/>
                <w:sz w:val="16"/>
              </w:rPr>
              <w:t>37,50%</w:t>
            </w:r>
          </w:p>
        </w:tc>
        <w:tc>
          <w:tcPr>
            <w:tcW w:w="913" w:type="dxa"/>
            <w:vMerge w:val="restart"/>
            <w:tcBorders>
              <w:top w:val="single" w:sz="8" w:space="0" w:color="000000"/>
              <w:left w:val="single" w:sz="2" w:space="0" w:color="000000"/>
              <w:bottom w:val="single" w:sz="8" w:space="0" w:color="000000"/>
              <w:right w:val="nil"/>
            </w:tcBorders>
            <w:shd w:val="clear" w:color="auto" w:fill="C0C0C0"/>
          </w:tcPr>
          <w:p w:rsidR="00495632" w:rsidRDefault="003501E2">
            <w:pPr>
              <w:pStyle w:val="TableParagraph"/>
              <w:spacing w:before="10"/>
              <w:ind w:left="128"/>
              <w:rPr>
                <w:b/>
                <w:sz w:val="16"/>
              </w:rPr>
            </w:pPr>
            <w:r>
              <w:rPr>
                <w:b/>
                <w:sz w:val="16"/>
              </w:rPr>
              <w:t>100,00%</w:t>
            </w:r>
          </w:p>
        </w:tc>
      </w:tr>
      <w:tr w:rsidR="00495632">
        <w:trPr>
          <w:trHeight w:val="200"/>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1"/>
        </w:trPr>
        <w:tc>
          <w:tcPr>
            <w:tcW w:w="1477" w:type="dxa"/>
            <w:gridSpan w:val="9"/>
            <w:tcBorders>
              <w:top w:val="single" w:sz="8" w:space="0" w:color="000000"/>
              <w:left w:val="nil"/>
              <w:bottom w:val="single" w:sz="12"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3"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Opći prihodi i primici</w:t>
            </w:r>
          </w:p>
        </w:tc>
        <w:tc>
          <w:tcPr>
            <w:tcW w:w="1590"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565.000,00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400.000,00</w:t>
            </w:r>
          </w:p>
        </w:tc>
        <w:tc>
          <w:tcPr>
            <w:tcW w:w="1590"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6"/>
              <w:jc w:val="right"/>
              <w:rPr>
                <w:b/>
                <w:sz w:val="14"/>
              </w:rPr>
            </w:pPr>
            <w:r>
              <w:rPr>
                <w:b/>
                <w:sz w:val="14"/>
              </w:rPr>
              <w:t>150.000,00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150.000,00</w:t>
            </w:r>
          </w:p>
        </w:tc>
        <w:tc>
          <w:tcPr>
            <w:tcW w:w="90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sz w:val="14"/>
              </w:rPr>
              <w:t>70,80%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14"/>
              <w:jc w:val="right"/>
              <w:rPr>
                <w:b/>
                <w:sz w:val="14"/>
              </w:rPr>
            </w:pPr>
            <w:r>
              <w:rPr>
                <w:b/>
                <w:sz w:val="14"/>
              </w:rPr>
              <w:t>37,50%</w:t>
            </w:r>
          </w:p>
        </w:tc>
        <w:tc>
          <w:tcPr>
            <w:tcW w:w="913" w:type="dxa"/>
            <w:tcBorders>
              <w:top w:val="single" w:sz="8" w:space="0" w:color="000000"/>
              <w:left w:val="single" w:sz="2" w:space="0" w:color="000000"/>
              <w:bottom w:val="single" w:sz="12" w:space="0" w:color="000000"/>
              <w:right w:val="nil"/>
            </w:tcBorders>
            <w:shd w:val="clear" w:color="auto" w:fill="CCFFCC"/>
          </w:tcPr>
          <w:p w:rsidR="00495632" w:rsidRDefault="003501E2">
            <w:pPr>
              <w:pStyle w:val="TableParagraph"/>
              <w:spacing w:before="10"/>
              <w:ind w:right="22"/>
              <w:jc w:val="right"/>
              <w:rPr>
                <w:b/>
                <w:sz w:val="14"/>
              </w:rPr>
            </w:pPr>
            <w:r>
              <w:rPr>
                <w:b/>
                <w:sz w:val="14"/>
              </w:rPr>
              <w:t>100,00%</w:t>
            </w:r>
          </w:p>
        </w:tc>
      </w:tr>
      <w:tr w:rsidR="00495632">
        <w:trPr>
          <w:trHeight w:val="455"/>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A401317</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6" w:right="575"/>
              <w:rPr>
                <w:b/>
                <w:sz w:val="16"/>
              </w:rPr>
            </w:pPr>
            <w:r>
              <w:rPr>
                <w:b/>
                <w:sz w:val="16"/>
              </w:rPr>
              <w:t>ODRŽAVANJE JAVNIH KUPALIŠTA</w:t>
            </w:r>
          </w:p>
          <w:p w:rsidR="00495632" w:rsidRDefault="003501E2">
            <w:pPr>
              <w:pStyle w:val="TableParagraph"/>
              <w:spacing w:before="42"/>
              <w:ind w:left="26"/>
              <w:rPr>
                <w:sz w:val="14"/>
              </w:rPr>
            </w:pPr>
            <w:r>
              <w:rPr>
                <w:sz w:val="14"/>
              </w:rPr>
              <w:t>Funkcija: 0620 Razvoj zajednice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818.000,00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2"/>
              <w:rPr>
                <w:b/>
                <w:sz w:val="16"/>
              </w:rPr>
            </w:pPr>
            <w:r>
              <w:rPr>
                <w:b/>
                <w:sz w:val="16"/>
              </w:rPr>
              <w:t>400.000,00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2"/>
              <w:rPr>
                <w:b/>
                <w:sz w:val="16"/>
              </w:rPr>
            </w:pPr>
            <w:r>
              <w:rPr>
                <w:b/>
                <w:sz w:val="16"/>
              </w:rPr>
              <w:t>400.000,00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1"/>
              <w:rPr>
                <w:b/>
                <w:sz w:val="16"/>
              </w:rPr>
            </w:pPr>
            <w:r>
              <w:rPr>
                <w:b/>
                <w:sz w:val="16"/>
              </w:rPr>
              <w:t>400.000,00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1"/>
              <w:rPr>
                <w:b/>
                <w:sz w:val="16"/>
              </w:rPr>
            </w:pPr>
            <w:r>
              <w:rPr>
                <w:b/>
                <w:sz w:val="16"/>
              </w:rPr>
              <w:t>48,90%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8"/>
              <w:rPr>
                <w:b/>
                <w:sz w:val="16"/>
              </w:rPr>
            </w:pPr>
            <w:r>
              <w:rPr>
                <w:b/>
                <w:sz w:val="16"/>
              </w:rPr>
              <w:t>100,00%</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28"/>
              <w:rPr>
                <w:b/>
                <w:sz w:val="16"/>
              </w:rPr>
            </w:pPr>
            <w:r>
              <w:rPr>
                <w:b/>
                <w:sz w:val="16"/>
              </w:rPr>
              <w:t>100,00%</w:t>
            </w: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4"/>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Opći prihodi i primici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457.000,00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400.000,00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400.000,00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400.000,00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87,53%</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3"/>
              <w:jc w:val="right"/>
              <w:rPr>
                <w:b/>
                <w:sz w:val="14"/>
              </w:rPr>
            </w:pPr>
            <w:r>
              <w:rPr>
                <w:b/>
                <w:sz w:val="14"/>
              </w:rPr>
              <w:t>100,00%</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100,00%</w:t>
            </w: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Pomoći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361.000,00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5"/>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A401318</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6" w:right="509"/>
              <w:rPr>
                <w:b/>
                <w:sz w:val="16"/>
              </w:rPr>
            </w:pPr>
            <w:r>
              <w:rPr>
                <w:b/>
                <w:sz w:val="16"/>
              </w:rPr>
              <w:t>ODRŽAVANJE DJEČJIH IGRALIŠTA</w:t>
            </w:r>
          </w:p>
          <w:p w:rsidR="00495632" w:rsidRDefault="003501E2">
            <w:pPr>
              <w:pStyle w:val="TableParagraph"/>
              <w:spacing w:before="42"/>
              <w:ind w:left="26"/>
              <w:rPr>
                <w:sz w:val="14"/>
              </w:rPr>
            </w:pPr>
            <w:r>
              <w:rPr>
                <w:sz w:val="14"/>
              </w:rPr>
              <w:t>Funkcija: 0620 Razvoj zajednice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82.000,00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2"/>
              <w:rPr>
                <w:b/>
                <w:sz w:val="16"/>
              </w:rPr>
            </w:pPr>
            <w:r>
              <w:rPr>
                <w:b/>
                <w:sz w:val="16"/>
              </w:rPr>
              <w:t>100.000,00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50.000,00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50.000,00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8"/>
              <w:rPr>
                <w:b/>
                <w:sz w:val="16"/>
              </w:rPr>
            </w:pPr>
            <w:r>
              <w:rPr>
                <w:b/>
                <w:sz w:val="16"/>
              </w:rPr>
              <w:t>121,95%</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0"/>
              <w:rPr>
                <w:b/>
                <w:sz w:val="16"/>
              </w:rPr>
            </w:pPr>
            <w:r>
              <w:rPr>
                <w:b/>
                <w:sz w:val="16"/>
              </w:rPr>
              <w:t>50,00%</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28"/>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01"/>
        </w:trPr>
        <w:tc>
          <w:tcPr>
            <w:tcW w:w="1477"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3"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6"/>
              <w:rPr>
                <w:b/>
                <w:sz w:val="14"/>
              </w:rPr>
            </w:pPr>
            <w:r>
              <w:rPr>
                <w:b/>
                <w:sz w:val="14"/>
              </w:rPr>
              <w:t>Opći prihodi i primici</w:t>
            </w:r>
          </w:p>
        </w:tc>
        <w:tc>
          <w:tcPr>
            <w:tcW w:w="1590"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4"/>
              <w:jc w:val="right"/>
              <w:rPr>
                <w:b/>
                <w:sz w:val="14"/>
              </w:rPr>
            </w:pPr>
            <w:r>
              <w:rPr>
                <w:b/>
                <w:sz w:val="14"/>
              </w:rPr>
              <w:t>82.000,00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3"/>
              <w:jc w:val="right"/>
              <w:rPr>
                <w:b/>
                <w:sz w:val="14"/>
              </w:rPr>
            </w:pPr>
            <w:r>
              <w:rPr>
                <w:b/>
                <w:sz w:val="14"/>
              </w:rPr>
              <w:t>100.000,00</w:t>
            </w:r>
          </w:p>
        </w:tc>
        <w:tc>
          <w:tcPr>
            <w:tcW w:w="1590"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4"/>
              <w:jc w:val="right"/>
              <w:rPr>
                <w:b/>
                <w:sz w:val="14"/>
              </w:rPr>
            </w:pPr>
            <w:r>
              <w:rPr>
                <w:b/>
                <w:sz w:val="14"/>
              </w:rPr>
              <w:t>50.000,00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3"/>
              <w:jc w:val="right"/>
              <w:rPr>
                <w:b/>
                <w:sz w:val="14"/>
              </w:rPr>
            </w:pPr>
            <w:r>
              <w:rPr>
                <w:b/>
                <w:sz w:val="14"/>
              </w:rPr>
              <w:t>50.000,00</w:t>
            </w:r>
          </w:p>
        </w:tc>
        <w:tc>
          <w:tcPr>
            <w:tcW w:w="90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121,95%</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14"/>
              <w:jc w:val="right"/>
              <w:rPr>
                <w:b/>
                <w:sz w:val="14"/>
              </w:rPr>
            </w:pPr>
            <w:r>
              <w:rPr>
                <w:b/>
                <w:sz w:val="14"/>
              </w:rPr>
              <w:t>50,00%</w:t>
            </w:r>
          </w:p>
        </w:tc>
        <w:tc>
          <w:tcPr>
            <w:tcW w:w="913" w:type="dxa"/>
            <w:tcBorders>
              <w:top w:val="single" w:sz="12" w:space="0" w:color="000000"/>
              <w:left w:val="single" w:sz="2" w:space="0" w:color="000000"/>
              <w:bottom w:val="single" w:sz="8" w:space="0" w:color="000000"/>
              <w:right w:val="nil"/>
            </w:tcBorders>
            <w:shd w:val="clear" w:color="auto" w:fill="CCFFCC"/>
          </w:tcPr>
          <w:p w:rsidR="00495632" w:rsidRDefault="003501E2">
            <w:pPr>
              <w:pStyle w:val="TableParagraph"/>
              <w:ind w:right="21"/>
              <w:jc w:val="right"/>
              <w:rPr>
                <w:b/>
                <w:sz w:val="14"/>
              </w:rPr>
            </w:pPr>
            <w:r>
              <w:rPr>
                <w:b/>
                <w:sz w:val="14"/>
              </w:rPr>
              <w:t>100,00%</w:t>
            </w:r>
          </w:p>
        </w:tc>
      </w:tr>
      <w:tr w:rsidR="00495632">
        <w:trPr>
          <w:trHeight w:val="647"/>
        </w:trPr>
        <w:tc>
          <w:tcPr>
            <w:tcW w:w="1477" w:type="dxa"/>
            <w:gridSpan w:val="9"/>
            <w:tcBorders>
              <w:top w:val="single" w:sz="8" w:space="0" w:color="000000"/>
              <w:left w:val="nil"/>
              <w:bottom w:val="single" w:sz="8" w:space="0" w:color="000000"/>
              <w:right w:val="single" w:sz="2" w:space="0" w:color="000000"/>
            </w:tcBorders>
            <w:shd w:val="clear" w:color="auto" w:fill="C0C0C0"/>
          </w:tcPr>
          <w:p w:rsidR="00495632" w:rsidRDefault="003501E2">
            <w:pPr>
              <w:pStyle w:val="TableParagraph"/>
              <w:spacing w:before="10"/>
              <w:ind w:left="16"/>
              <w:rPr>
                <w:b/>
                <w:sz w:val="16"/>
              </w:rPr>
            </w:pPr>
            <w:r>
              <w:rPr>
                <w:b/>
                <w:sz w:val="16"/>
              </w:rPr>
              <w:t>Akt. A401319</w:t>
            </w:r>
          </w:p>
          <w:p w:rsidR="00495632" w:rsidRDefault="003501E2">
            <w:pPr>
              <w:pStyle w:val="TableParagraph"/>
              <w:spacing w:before="86"/>
              <w:ind w:left="16"/>
              <w:rPr>
                <w:sz w:val="14"/>
              </w:rPr>
            </w:pPr>
            <w:r>
              <w:rPr>
                <w:sz w:val="14"/>
              </w:rPr>
              <w:t xml:space="preserve">Izv. </w:t>
            </w:r>
            <w:r>
              <w:rPr>
                <w:position w:val="1"/>
                <w:sz w:val="14"/>
              </w:rPr>
              <w:t>1</w:t>
            </w:r>
          </w:p>
        </w:tc>
        <w:tc>
          <w:tcPr>
            <w:tcW w:w="2383"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6"/>
              <w:rPr>
                <w:b/>
                <w:sz w:val="16"/>
              </w:rPr>
            </w:pPr>
            <w:r>
              <w:rPr>
                <w:b/>
                <w:sz w:val="16"/>
              </w:rPr>
              <w:t>ODRŽAVANJE MOSTOVA</w:t>
            </w:r>
          </w:p>
          <w:p w:rsidR="00495632" w:rsidRDefault="003501E2">
            <w:pPr>
              <w:pStyle w:val="TableParagraph"/>
              <w:spacing w:before="41"/>
              <w:ind w:left="26"/>
              <w:rPr>
                <w:sz w:val="14"/>
              </w:rPr>
            </w:pPr>
            <w:r>
              <w:rPr>
                <w:sz w:val="14"/>
              </w:rPr>
              <w:t>Funkcija: 0451 Upravljanje službama za funkcioniranje sustava cesta</w:t>
            </w:r>
          </w:p>
        </w:tc>
        <w:tc>
          <w:tcPr>
            <w:tcW w:w="1590"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5"/>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3"/>
              <w:jc w:val="right"/>
              <w:rPr>
                <w:b/>
                <w:sz w:val="16"/>
              </w:rPr>
            </w:pPr>
            <w:r>
              <w:rPr>
                <w:b/>
                <w:sz w:val="16"/>
              </w:rPr>
              <w:t>604.000,00</w:t>
            </w:r>
          </w:p>
        </w:tc>
        <w:tc>
          <w:tcPr>
            <w:tcW w:w="1589"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4"/>
              <w:jc w:val="right"/>
              <w:rPr>
                <w:b/>
                <w:sz w:val="16"/>
              </w:rPr>
            </w:pPr>
            <w:r>
              <w:rPr>
                <w:b/>
                <w:sz w:val="16"/>
              </w:rPr>
              <w:t>0,00</w:t>
            </w:r>
          </w:p>
        </w:tc>
        <w:tc>
          <w:tcPr>
            <w:tcW w:w="1590"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6"/>
              <w:jc w:val="right"/>
              <w:rPr>
                <w:b/>
                <w:sz w:val="16"/>
              </w:rPr>
            </w:pPr>
            <w:r>
              <w:rPr>
                <w:b/>
                <w:sz w:val="16"/>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4"/>
              <w:jc w:val="right"/>
              <w:rPr>
                <w:b/>
                <w:sz w:val="16"/>
              </w:rPr>
            </w:pPr>
            <w:r>
              <w:rPr>
                <w:b/>
                <w:sz w:val="16"/>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8"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4"/>
              <w:jc w:val="right"/>
              <w:rPr>
                <w:b/>
                <w:sz w:val="16"/>
              </w:rPr>
            </w:pPr>
            <w:r>
              <w:rPr>
                <w:b/>
                <w:sz w:val="16"/>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3" w:type="dxa"/>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5"/>
        </w:trPr>
        <w:tc>
          <w:tcPr>
            <w:tcW w:w="1477"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3"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Opći prihodi i primici</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604.000,00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96"/>
        </w:trPr>
        <w:tc>
          <w:tcPr>
            <w:tcW w:w="1477" w:type="dxa"/>
            <w:gridSpan w:val="9"/>
            <w:tcBorders>
              <w:top w:val="single" w:sz="8" w:space="0" w:color="000000"/>
              <w:left w:val="nil"/>
              <w:bottom w:val="single" w:sz="12" w:space="0" w:color="000000"/>
              <w:right w:val="single" w:sz="2" w:space="0" w:color="000000"/>
            </w:tcBorders>
            <w:shd w:val="clear" w:color="auto" w:fill="959595"/>
          </w:tcPr>
          <w:p w:rsidR="00495632" w:rsidRDefault="003501E2">
            <w:pPr>
              <w:pStyle w:val="TableParagraph"/>
              <w:spacing w:before="8"/>
              <w:ind w:left="16"/>
              <w:rPr>
                <w:b/>
                <w:sz w:val="16"/>
              </w:rPr>
            </w:pPr>
            <w:r>
              <w:rPr>
                <w:b/>
                <w:sz w:val="16"/>
              </w:rPr>
              <w:t>Program</w:t>
            </w:r>
          </w:p>
          <w:p w:rsidR="00495632" w:rsidRDefault="003501E2">
            <w:pPr>
              <w:pStyle w:val="TableParagraph"/>
              <w:spacing w:before="35"/>
              <w:ind w:left="704"/>
              <w:rPr>
                <w:b/>
                <w:sz w:val="16"/>
              </w:rPr>
            </w:pPr>
            <w:r>
              <w:rPr>
                <w:b/>
                <w:sz w:val="16"/>
              </w:rPr>
              <w:t>4014</w:t>
            </w:r>
          </w:p>
        </w:tc>
        <w:tc>
          <w:tcPr>
            <w:tcW w:w="2383"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8" w:line="240" w:lineRule="exact"/>
              <w:ind w:left="26" w:right="380"/>
              <w:rPr>
                <w:b/>
                <w:sz w:val="20"/>
              </w:rPr>
            </w:pPr>
            <w:r>
              <w:rPr>
                <w:b/>
                <w:sz w:val="20"/>
              </w:rPr>
              <w:t>PROGRAM ZAŠTITE OKOLIŠA</w:t>
            </w:r>
          </w:p>
        </w:tc>
        <w:tc>
          <w:tcPr>
            <w:tcW w:w="1590"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4"/>
              <w:jc w:val="right"/>
              <w:rPr>
                <w:sz w:val="20"/>
              </w:rPr>
            </w:pPr>
            <w:r>
              <w:rPr>
                <w:sz w:val="20"/>
              </w:rPr>
              <w:t>535.123,21</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3"/>
              <w:jc w:val="right"/>
              <w:rPr>
                <w:sz w:val="20"/>
              </w:rPr>
            </w:pPr>
            <w:r>
              <w:rPr>
                <w:sz w:val="20"/>
              </w:rPr>
              <w:t>435.600,00</w:t>
            </w:r>
          </w:p>
        </w:tc>
        <w:tc>
          <w:tcPr>
            <w:tcW w:w="1589"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3"/>
              <w:jc w:val="right"/>
              <w:rPr>
                <w:sz w:val="20"/>
              </w:rPr>
            </w:pPr>
            <w:r>
              <w:rPr>
                <w:sz w:val="20"/>
              </w:rPr>
              <w:t>373.000,00</w:t>
            </w:r>
          </w:p>
        </w:tc>
        <w:tc>
          <w:tcPr>
            <w:tcW w:w="1590"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5"/>
              <w:jc w:val="right"/>
              <w:rPr>
                <w:sz w:val="20"/>
              </w:rPr>
            </w:pPr>
            <w:r>
              <w:rPr>
                <w:sz w:val="20"/>
              </w:rPr>
              <w:t>373.000,00</w:t>
            </w:r>
          </w:p>
        </w:tc>
        <w:tc>
          <w:tcPr>
            <w:tcW w:w="158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0"/>
              <w:ind w:right="14"/>
              <w:jc w:val="right"/>
              <w:rPr>
                <w:sz w:val="20"/>
              </w:rPr>
            </w:pPr>
            <w:r>
              <w:rPr>
                <w:sz w:val="20"/>
              </w:rPr>
              <w:t>385.600,00</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right="8"/>
              <w:jc w:val="right"/>
              <w:rPr>
                <w:rFonts w:ascii="Arial Narrow"/>
                <w:sz w:val="20"/>
              </w:rPr>
            </w:pPr>
            <w:r>
              <w:rPr>
                <w:rFonts w:ascii="Arial Narrow"/>
                <w:sz w:val="20"/>
              </w:rPr>
              <w:t>81,40%</w:t>
            </w:r>
          </w:p>
        </w:tc>
        <w:tc>
          <w:tcPr>
            <w:tcW w:w="908"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right="8"/>
              <w:jc w:val="right"/>
              <w:rPr>
                <w:rFonts w:ascii="Arial Narrow"/>
                <w:sz w:val="20"/>
              </w:rPr>
            </w:pPr>
            <w:r>
              <w:rPr>
                <w:rFonts w:ascii="Arial Narrow"/>
                <w:sz w:val="20"/>
              </w:rPr>
              <w:t>85,63%</w:t>
            </w:r>
          </w:p>
        </w:tc>
        <w:tc>
          <w:tcPr>
            <w:tcW w:w="907" w:type="dxa"/>
            <w:tcBorders>
              <w:top w:val="single" w:sz="8"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9"/>
              <w:ind w:left="-29" w:right="6"/>
              <w:jc w:val="right"/>
              <w:rPr>
                <w:rFonts w:ascii="Arial Narrow"/>
                <w:sz w:val="20"/>
              </w:rPr>
            </w:pPr>
            <w:r>
              <w:rPr>
                <w:rFonts w:ascii="Arial Narrow"/>
                <w:sz w:val="20"/>
              </w:rPr>
              <w:t>100,00%</w:t>
            </w:r>
          </w:p>
        </w:tc>
        <w:tc>
          <w:tcPr>
            <w:tcW w:w="913" w:type="dxa"/>
            <w:tcBorders>
              <w:top w:val="single" w:sz="8" w:space="0" w:color="000000"/>
              <w:left w:val="single" w:sz="2" w:space="0" w:color="000000"/>
              <w:bottom w:val="single" w:sz="12" w:space="0" w:color="000000"/>
              <w:right w:val="nil"/>
            </w:tcBorders>
            <w:shd w:val="clear" w:color="auto" w:fill="959595"/>
          </w:tcPr>
          <w:p w:rsidR="00495632" w:rsidRDefault="003501E2">
            <w:pPr>
              <w:pStyle w:val="TableParagraph"/>
              <w:spacing w:before="9"/>
              <w:ind w:right="13"/>
              <w:jc w:val="right"/>
              <w:rPr>
                <w:rFonts w:ascii="Arial Narrow"/>
                <w:sz w:val="20"/>
              </w:rPr>
            </w:pPr>
            <w:r>
              <w:rPr>
                <w:rFonts w:ascii="Arial Narrow"/>
                <w:sz w:val="20"/>
              </w:rPr>
              <w:t>103,38%</w:t>
            </w:r>
          </w:p>
        </w:tc>
      </w:tr>
      <w:tr w:rsidR="00495632">
        <w:trPr>
          <w:trHeight w:val="635"/>
        </w:trPr>
        <w:tc>
          <w:tcPr>
            <w:tcW w:w="1477" w:type="dxa"/>
            <w:gridSpan w:val="9"/>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spacing w:before="3"/>
              <w:ind w:left="16"/>
              <w:rPr>
                <w:b/>
                <w:sz w:val="16"/>
              </w:rPr>
            </w:pPr>
            <w:r>
              <w:rPr>
                <w:b/>
                <w:sz w:val="16"/>
              </w:rPr>
              <w:t>Akt. A401410</w:t>
            </w:r>
          </w:p>
          <w:p w:rsidR="00495632" w:rsidRDefault="003501E2">
            <w:pPr>
              <w:pStyle w:val="TableParagraph"/>
              <w:spacing w:before="86"/>
              <w:ind w:left="16"/>
              <w:rPr>
                <w:sz w:val="14"/>
              </w:rPr>
            </w:pPr>
            <w:r>
              <w:rPr>
                <w:sz w:val="14"/>
              </w:rPr>
              <w:t xml:space="preserve">Izv. </w:t>
            </w:r>
            <w:r>
              <w:rPr>
                <w:position w:val="1"/>
                <w:sz w:val="14"/>
              </w:rPr>
              <w:t>1</w:t>
            </w:r>
          </w:p>
        </w:tc>
        <w:tc>
          <w:tcPr>
            <w:tcW w:w="2383"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26"/>
              <w:rPr>
                <w:b/>
                <w:sz w:val="16"/>
              </w:rPr>
            </w:pPr>
            <w:r>
              <w:rPr>
                <w:b/>
                <w:sz w:val="16"/>
              </w:rPr>
              <w:t>ZAŠTITA OKOLIŠA</w:t>
            </w:r>
          </w:p>
          <w:p w:rsidR="00495632" w:rsidRDefault="003501E2">
            <w:pPr>
              <w:pStyle w:val="TableParagraph"/>
              <w:spacing w:before="41"/>
              <w:ind w:left="26"/>
              <w:rPr>
                <w:sz w:val="14"/>
              </w:rPr>
            </w:pPr>
            <w:r>
              <w:rPr>
                <w:sz w:val="14"/>
              </w:rPr>
              <w:t>Funkcija: 0511 Upravljanje otpadom (KS)</w:t>
            </w:r>
          </w:p>
        </w:tc>
        <w:tc>
          <w:tcPr>
            <w:tcW w:w="1590"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14"/>
              <w:jc w:val="right"/>
              <w:rPr>
                <w:b/>
                <w:sz w:val="16"/>
              </w:rPr>
            </w:pPr>
            <w:r>
              <w:rPr>
                <w:b/>
                <w:sz w:val="16"/>
              </w:rPr>
              <w:t>169.165,53</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13"/>
              <w:jc w:val="right"/>
              <w:rPr>
                <w:b/>
                <w:sz w:val="16"/>
              </w:rPr>
            </w:pPr>
            <w:r>
              <w:rPr>
                <w:b/>
                <w:sz w:val="16"/>
              </w:rPr>
              <w:t>210.000,00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13"/>
              <w:jc w:val="right"/>
              <w:rPr>
                <w:b/>
                <w:sz w:val="16"/>
              </w:rPr>
            </w:pPr>
            <w:r>
              <w:rPr>
                <w:b/>
                <w:sz w:val="16"/>
              </w:rPr>
              <w:t>210.000,00</w:t>
            </w:r>
          </w:p>
        </w:tc>
        <w:tc>
          <w:tcPr>
            <w:tcW w:w="1590"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14"/>
              <w:jc w:val="right"/>
              <w:rPr>
                <w:b/>
                <w:sz w:val="16"/>
              </w:rPr>
            </w:pPr>
            <w:r>
              <w:rPr>
                <w:b/>
                <w:sz w:val="16"/>
              </w:rPr>
              <w:t>210.000,00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13"/>
              <w:jc w:val="right"/>
              <w:rPr>
                <w:b/>
                <w:sz w:val="16"/>
              </w:rPr>
            </w:pPr>
            <w:r>
              <w:rPr>
                <w:b/>
                <w:sz w:val="16"/>
              </w:rPr>
              <w:t>210.000,00</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14"/>
              <w:jc w:val="right"/>
              <w:rPr>
                <w:b/>
                <w:sz w:val="16"/>
              </w:rPr>
            </w:pPr>
            <w:r>
              <w:rPr>
                <w:b/>
                <w:sz w:val="16"/>
              </w:rPr>
              <w:t>124,14%</w:t>
            </w:r>
          </w:p>
        </w:tc>
        <w:tc>
          <w:tcPr>
            <w:tcW w:w="90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right="14"/>
              <w:jc w:val="right"/>
              <w:rPr>
                <w:b/>
                <w:sz w:val="16"/>
              </w:rPr>
            </w:pPr>
            <w:r>
              <w:rPr>
                <w:b/>
                <w:sz w:val="16"/>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29" w:right="13"/>
              <w:jc w:val="right"/>
              <w:rPr>
                <w:b/>
                <w:sz w:val="16"/>
              </w:rPr>
            </w:pPr>
            <w:r>
              <w:rPr>
                <w:b/>
                <w:sz w:val="16"/>
              </w:rPr>
              <w:t>100,00%</w:t>
            </w:r>
          </w:p>
        </w:tc>
        <w:tc>
          <w:tcPr>
            <w:tcW w:w="913"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3"/>
              <w:ind w:right="21"/>
              <w:jc w:val="right"/>
              <w:rPr>
                <w:b/>
                <w:sz w:val="16"/>
              </w:rPr>
            </w:pPr>
            <w:r>
              <w:rPr>
                <w:b/>
                <w:sz w:val="16"/>
              </w:rPr>
              <w:t>100,00%</w:t>
            </w: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Opći prihodi i primici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169.165,53</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210.000,00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210.000,00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210.000,00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210.000,00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124,14%</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3"/>
              <w:jc w:val="right"/>
              <w:rPr>
                <w:b/>
                <w:sz w:val="14"/>
              </w:rPr>
            </w:pPr>
            <w:r>
              <w:rPr>
                <w:b/>
                <w:sz w:val="14"/>
              </w:rPr>
              <w:t>100,00%</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100,00%</w:t>
            </w:r>
          </w:p>
        </w:tc>
      </w:tr>
      <w:tr w:rsidR="00495632">
        <w:trPr>
          <w:trHeight w:val="1042"/>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A401412</w:t>
            </w:r>
          </w:p>
          <w:p w:rsidR="00495632" w:rsidRDefault="00495632">
            <w:pPr>
              <w:pStyle w:val="TableParagraph"/>
              <w:spacing w:before="0"/>
              <w:rPr>
                <w:rFonts w:ascii="Times New Roman"/>
                <w:sz w:val="20"/>
              </w:rPr>
            </w:pPr>
          </w:p>
          <w:p w:rsidR="00495632" w:rsidRDefault="00495632">
            <w:pPr>
              <w:pStyle w:val="TableParagraph"/>
              <w:spacing w:before="3"/>
              <w:rPr>
                <w:rFonts w:ascii="Times New Roman"/>
                <w:sz w:val="21"/>
              </w:rPr>
            </w:pPr>
          </w:p>
          <w:p w:rsidR="00495632" w:rsidRDefault="003501E2">
            <w:pPr>
              <w:pStyle w:val="TableParagraph"/>
              <w:spacing w:before="0"/>
              <w:ind w:left="16"/>
              <w:rPr>
                <w:sz w:val="14"/>
              </w:rPr>
            </w:pPr>
            <w:r>
              <w:rPr>
                <w:sz w:val="14"/>
              </w:rPr>
              <w:t xml:space="preserve">Izv. </w:t>
            </w:r>
            <w:r>
              <w:rPr>
                <w:position w:val="1"/>
                <w:sz w:val="14"/>
              </w:rPr>
              <w:t>1</w:t>
            </w:r>
          </w:p>
        </w:tc>
        <w:tc>
          <w:tcPr>
            <w:tcW w:w="2383"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26"/>
              <w:rPr>
                <w:b/>
                <w:sz w:val="16"/>
              </w:rPr>
            </w:pPr>
            <w:r>
              <w:rPr>
                <w:b/>
                <w:sz w:val="16"/>
              </w:rPr>
              <w:t>UPRAVLJANJE CENTROM ZA GOSPODARENJE OTPADOM KARLOVAČKE ŽUPANIJE</w:t>
            </w:r>
          </w:p>
          <w:p w:rsidR="00495632" w:rsidRDefault="003501E2">
            <w:pPr>
              <w:pStyle w:val="TableParagraph"/>
              <w:spacing w:before="43"/>
              <w:ind w:left="26"/>
              <w:rPr>
                <w:sz w:val="14"/>
              </w:rPr>
            </w:pPr>
            <w:r>
              <w:rPr>
                <w:sz w:val="14"/>
              </w:rPr>
              <w:t>Funkcija: 0511 Upravljanje otpadom (KS)</w:t>
            </w:r>
          </w:p>
        </w:tc>
        <w:tc>
          <w:tcPr>
            <w:tcW w:w="1590"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14"/>
              <w:jc w:val="right"/>
              <w:rPr>
                <w:b/>
                <w:sz w:val="16"/>
              </w:rPr>
            </w:pPr>
            <w:r>
              <w:rPr>
                <w:b/>
                <w:sz w:val="16"/>
              </w:rPr>
              <w:t>63.000,18</w:t>
            </w:r>
          </w:p>
        </w:tc>
        <w:tc>
          <w:tcPr>
            <w:tcW w:w="1588"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14"/>
              <w:jc w:val="right"/>
              <w:rPr>
                <w:b/>
                <w:sz w:val="16"/>
              </w:rPr>
            </w:pPr>
            <w:r>
              <w:rPr>
                <w:b/>
                <w:sz w:val="16"/>
              </w:rPr>
              <w:t>75.600,00</w:t>
            </w:r>
          </w:p>
        </w:tc>
        <w:tc>
          <w:tcPr>
            <w:tcW w:w="1589"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13"/>
              <w:jc w:val="right"/>
              <w:rPr>
                <w:b/>
                <w:sz w:val="16"/>
              </w:rPr>
            </w:pPr>
            <w:r>
              <w:rPr>
                <w:b/>
                <w:sz w:val="16"/>
              </w:rPr>
              <w:t>63.000,00</w:t>
            </w:r>
          </w:p>
        </w:tc>
        <w:tc>
          <w:tcPr>
            <w:tcW w:w="1590"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15"/>
              <w:jc w:val="right"/>
              <w:rPr>
                <w:b/>
                <w:sz w:val="16"/>
              </w:rPr>
            </w:pPr>
            <w:r>
              <w:rPr>
                <w:b/>
                <w:sz w:val="16"/>
              </w:rPr>
              <w:t>63.000,00</w:t>
            </w:r>
          </w:p>
        </w:tc>
        <w:tc>
          <w:tcPr>
            <w:tcW w:w="1588"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14"/>
              <w:jc w:val="right"/>
              <w:rPr>
                <w:b/>
                <w:sz w:val="16"/>
              </w:rPr>
            </w:pPr>
            <w:r>
              <w:rPr>
                <w:b/>
                <w:sz w:val="16"/>
              </w:rPr>
              <w:t>75.600,00</w:t>
            </w:r>
          </w:p>
        </w:tc>
        <w:tc>
          <w:tcPr>
            <w:tcW w:w="908"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14"/>
              <w:jc w:val="right"/>
              <w:rPr>
                <w:b/>
                <w:sz w:val="16"/>
              </w:rPr>
            </w:pPr>
            <w:r>
              <w:rPr>
                <w:b/>
                <w:sz w:val="16"/>
              </w:rPr>
              <w:t>120,00%</w:t>
            </w:r>
          </w:p>
        </w:tc>
        <w:tc>
          <w:tcPr>
            <w:tcW w:w="908"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right="14"/>
              <w:jc w:val="right"/>
              <w:rPr>
                <w:b/>
                <w:sz w:val="16"/>
              </w:rPr>
            </w:pPr>
            <w:r>
              <w:rPr>
                <w:b/>
                <w:sz w:val="16"/>
              </w:rPr>
              <w:t>83,33%</w:t>
            </w:r>
          </w:p>
        </w:tc>
        <w:tc>
          <w:tcPr>
            <w:tcW w:w="907" w:type="dxa"/>
            <w:tcBorders>
              <w:top w:val="single" w:sz="12" w:space="0" w:color="000000"/>
              <w:left w:val="single" w:sz="2" w:space="0" w:color="000000"/>
              <w:bottom w:val="nil"/>
              <w:right w:val="single" w:sz="2" w:space="0" w:color="000000"/>
            </w:tcBorders>
            <w:shd w:val="clear" w:color="auto" w:fill="C0C0C0"/>
          </w:tcPr>
          <w:p w:rsidR="00495632" w:rsidRDefault="003501E2">
            <w:pPr>
              <w:pStyle w:val="TableParagraph"/>
              <w:ind w:left="-29" w:right="13"/>
              <w:jc w:val="right"/>
              <w:rPr>
                <w:b/>
                <w:sz w:val="16"/>
              </w:rPr>
            </w:pPr>
            <w:r>
              <w:rPr>
                <w:b/>
                <w:sz w:val="16"/>
              </w:rPr>
              <w:t>100,00%</w:t>
            </w:r>
          </w:p>
        </w:tc>
        <w:tc>
          <w:tcPr>
            <w:tcW w:w="913" w:type="dxa"/>
            <w:tcBorders>
              <w:top w:val="single" w:sz="12" w:space="0" w:color="000000"/>
              <w:left w:val="single" w:sz="2" w:space="0" w:color="000000"/>
              <w:bottom w:val="nil"/>
              <w:right w:val="nil"/>
            </w:tcBorders>
            <w:shd w:val="clear" w:color="auto" w:fill="C0C0C0"/>
          </w:tcPr>
          <w:p w:rsidR="00495632" w:rsidRDefault="003501E2">
            <w:pPr>
              <w:pStyle w:val="TableParagraph"/>
              <w:ind w:right="21"/>
              <w:jc w:val="right"/>
              <w:rPr>
                <w:b/>
                <w:sz w:val="16"/>
              </w:rPr>
            </w:pPr>
            <w:r>
              <w:rPr>
                <w:b/>
                <w:sz w:val="16"/>
              </w:rPr>
              <w:t>120,00%</w:t>
            </w:r>
          </w:p>
        </w:tc>
      </w:tr>
    </w:tbl>
    <w:p w:rsidR="00495632" w:rsidRDefault="00495632">
      <w:pPr>
        <w:jc w:val="right"/>
        <w:rPr>
          <w:sz w:val="16"/>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680" behindDoc="1" locked="0" layoutInCell="1" allowOverlap="1">
                <wp:simplePos x="0" y="0"/>
                <wp:positionH relativeFrom="page">
                  <wp:posOffset>605790</wp:posOffset>
                </wp:positionH>
                <wp:positionV relativeFrom="page">
                  <wp:posOffset>2808605</wp:posOffset>
                </wp:positionV>
                <wp:extent cx="517525" cy="156845"/>
                <wp:effectExtent l="5715" t="8255" r="635" b="63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6845"/>
                          <a:chOff x="954" y="4423"/>
                          <a:chExt cx="815" cy="247"/>
                        </a:xfrm>
                      </wpg:grpSpPr>
                      <wps:wsp>
                        <wps:cNvPr id="33" name="Rectangle 60"/>
                        <wps:cNvSpPr>
                          <a:spLocks noChangeArrowheads="1"/>
                        </wps:cNvSpPr>
                        <wps:spPr bwMode="auto">
                          <a:xfrm>
                            <a:off x="954" y="442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59"/>
                        <wps:cNvCnPr>
                          <a:cxnSpLocks noChangeShapeType="1"/>
                        </wps:cNvCnPr>
                        <wps:spPr bwMode="auto">
                          <a:xfrm>
                            <a:off x="1077"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58"/>
                        <wps:cNvSpPr>
                          <a:spLocks noChangeArrowheads="1"/>
                        </wps:cNvSpPr>
                        <wps:spPr bwMode="auto">
                          <a:xfrm>
                            <a:off x="954" y="464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57"/>
                        <wps:cNvCnPr>
                          <a:cxnSpLocks noChangeShapeType="1"/>
                        </wps:cNvCnPr>
                        <wps:spPr bwMode="auto">
                          <a:xfrm>
                            <a:off x="964"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56"/>
                        <wps:cNvSpPr>
                          <a:spLocks noChangeArrowheads="1"/>
                        </wps:cNvSpPr>
                        <wps:spPr bwMode="auto">
                          <a:xfrm>
                            <a:off x="1066" y="442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55"/>
                        <wps:cNvCnPr>
                          <a:cxnSpLocks noChangeShapeType="1"/>
                        </wps:cNvCnPr>
                        <wps:spPr bwMode="auto">
                          <a:xfrm>
                            <a:off x="1189"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54"/>
                        <wps:cNvSpPr>
                          <a:spLocks noChangeArrowheads="1"/>
                        </wps:cNvSpPr>
                        <wps:spPr bwMode="auto">
                          <a:xfrm>
                            <a:off x="1066" y="4648"/>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53"/>
                        <wps:cNvCnPr>
                          <a:cxnSpLocks noChangeShapeType="1"/>
                        </wps:cNvCnPr>
                        <wps:spPr bwMode="auto">
                          <a:xfrm>
                            <a:off x="1077"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52"/>
                        <wps:cNvSpPr>
                          <a:spLocks noChangeArrowheads="1"/>
                        </wps:cNvSpPr>
                        <wps:spPr bwMode="auto">
                          <a:xfrm>
                            <a:off x="1179" y="442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1"/>
                        <wps:cNvCnPr>
                          <a:cxnSpLocks noChangeShapeType="1"/>
                        </wps:cNvCnPr>
                        <wps:spPr bwMode="auto">
                          <a:xfrm>
                            <a:off x="1302"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50"/>
                        <wps:cNvSpPr>
                          <a:spLocks noChangeArrowheads="1"/>
                        </wps:cNvSpPr>
                        <wps:spPr bwMode="auto">
                          <a:xfrm>
                            <a:off x="1179" y="464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9"/>
                        <wps:cNvCnPr>
                          <a:cxnSpLocks noChangeShapeType="1"/>
                        </wps:cNvCnPr>
                        <wps:spPr bwMode="auto">
                          <a:xfrm>
                            <a:off x="1189"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1292" y="4433"/>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1418"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1292" y="4659"/>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1302"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4"/>
                        <wps:cNvSpPr>
                          <a:spLocks noChangeArrowheads="1"/>
                        </wps:cNvSpPr>
                        <wps:spPr bwMode="auto">
                          <a:xfrm>
                            <a:off x="1407" y="442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3"/>
                        <wps:cNvCnPr>
                          <a:cxnSpLocks noChangeShapeType="1"/>
                        </wps:cNvCnPr>
                        <wps:spPr bwMode="auto">
                          <a:xfrm>
                            <a:off x="1531"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42"/>
                        <wps:cNvSpPr>
                          <a:spLocks noChangeArrowheads="1"/>
                        </wps:cNvSpPr>
                        <wps:spPr bwMode="auto">
                          <a:xfrm>
                            <a:off x="1407" y="464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1"/>
                        <wps:cNvCnPr>
                          <a:cxnSpLocks noChangeShapeType="1"/>
                        </wps:cNvCnPr>
                        <wps:spPr bwMode="auto">
                          <a:xfrm>
                            <a:off x="1418"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40"/>
                        <wps:cNvSpPr>
                          <a:spLocks noChangeArrowheads="1"/>
                        </wps:cNvSpPr>
                        <wps:spPr bwMode="auto">
                          <a:xfrm>
                            <a:off x="1520" y="442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9"/>
                        <wps:cNvSpPr>
                          <a:spLocks noChangeArrowheads="1"/>
                        </wps:cNvSpPr>
                        <wps:spPr bwMode="auto">
                          <a:xfrm>
                            <a:off x="1633" y="4422"/>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8"/>
                        <wps:cNvSpPr>
                          <a:spLocks noChangeArrowheads="1"/>
                        </wps:cNvSpPr>
                        <wps:spPr bwMode="auto">
                          <a:xfrm>
                            <a:off x="1520" y="4648"/>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37"/>
                        <wps:cNvCnPr>
                          <a:cxnSpLocks noChangeShapeType="1"/>
                        </wps:cNvCnPr>
                        <wps:spPr bwMode="auto">
                          <a:xfrm>
                            <a:off x="1531"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36"/>
                        <wps:cNvSpPr>
                          <a:spLocks noChangeArrowheads="1"/>
                        </wps:cNvSpPr>
                        <wps:spPr bwMode="auto">
                          <a:xfrm>
                            <a:off x="1633" y="442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5"/>
                        <wps:cNvCnPr>
                          <a:cxnSpLocks noChangeShapeType="1"/>
                        </wps:cNvCnPr>
                        <wps:spPr bwMode="auto">
                          <a:xfrm>
                            <a:off x="1759" y="4423"/>
                            <a:ext cx="0" cy="246"/>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34"/>
                        <wps:cNvSpPr>
                          <a:spLocks noChangeArrowheads="1"/>
                        </wps:cNvSpPr>
                        <wps:spPr bwMode="auto">
                          <a:xfrm>
                            <a:off x="1633" y="4648"/>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3"/>
                        <wps:cNvSpPr>
                          <a:spLocks noChangeArrowheads="1"/>
                        </wps:cNvSpPr>
                        <wps:spPr bwMode="auto">
                          <a:xfrm>
                            <a:off x="1633" y="4422"/>
                            <a:ext cx="20"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E35C9" id="Group 32" o:spid="_x0000_s1026" style="position:absolute;margin-left:47.7pt;margin-top:221.15pt;width:40.75pt;height:12.35pt;z-index:-1553800;mso-position-horizontal-relative:page;mso-position-vertical-relative:page" coordorigin="954,4423" coordsize="81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">
                <v:rect id="Rectangle 60" o:spid="_x0000_s1027" style="position:absolute;left:954;top:442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59" o:spid="_x0000_s1028" style="position:absolute;visibility:visible;mso-wrap-style:square" from="1077,4423" to="1077,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" strokeweight=".35589mm"/>
                <v:rect id="Rectangle 58" o:spid="_x0000_s1029" style="position:absolute;left:954;top:464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57" o:spid="_x0000_s1030" style="position:absolute;visibility:visible;mso-wrap-style:square" from="964,4423" to="964,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" strokeweight=".35589mm"/>
                <v:rect id="Rectangle 56" o:spid="_x0000_s1031" style="position:absolute;left:1066;top:442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55" o:spid="_x0000_s1032" style="position:absolute;visibility:visible;mso-wrap-style:square" from="1189,4423" to="1189,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" strokeweight=".35589mm"/>
                <v:rect id="Rectangle 54" o:spid="_x0000_s1033" style="position:absolute;left:1066;top:4648;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53" o:spid="_x0000_s1034" style="position:absolute;visibility:visible;mso-wrap-style:square" from="1077,4423" to="1077,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" strokeweight=".35589mm"/>
                <v:rect id="Rectangle 52" o:spid="_x0000_s1035" style="position:absolute;left:1179;top:442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51" o:spid="_x0000_s1036" style="position:absolute;visibility:visible;mso-wrap-style:square" from="1302,4423" to="130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" strokeweight=".35589mm"/>
                <v:rect id="Rectangle 50" o:spid="_x0000_s1037" style="position:absolute;left:1179;top:464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9" o:spid="_x0000_s1038" style="position:absolute;visibility:visible;mso-wrap-style:square" from="1189,4423" to="1189,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" strokeweight=".35589mm"/>
                <v:line id="Line 48" o:spid="_x0000_s1039" style="position:absolute;visibility:visible;mso-wrap-style:square" from="1292,4433" to="1428,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" strokeweight=".35592mm"/>
                <v:line id="Line 47" o:spid="_x0000_s1040" style="position:absolute;visibility:visible;mso-wrap-style:square" from="1418,4423" to="1418,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" strokeweight=".35589mm"/>
                <v:line id="Line 46" o:spid="_x0000_s1041" style="position:absolute;visibility:visible;mso-wrap-style:square" from="1292,4659" to="1428,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" strokeweight=".35592mm"/>
                <v:line id="Line 45" o:spid="_x0000_s1042" style="position:absolute;visibility:visible;mso-wrap-style:square" from="1302,4423" to="130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" strokeweight=".35589mm"/>
                <v:rect id="Rectangle 44" o:spid="_x0000_s1043" style="position:absolute;left:1407;top:442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43" o:spid="_x0000_s1044" style="position:absolute;visibility:visible;mso-wrap-style:square" from="1531,4423" to="153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" strokeweight=".35589mm"/>
                <v:rect id="Rectangle 42" o:spid="_x0000_s1045" style="position:absolute;left:1407;top:464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41" o:spid="_x0000_s1046" style="position:absolute;visibility:visible;mso-wrap-style:square" from="1418,4423" to="1418,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" strokeweight=".35589mm"/>
                <v:rect id="Rectangle 40" o:spid="_x0000_s1047" style="position:absolute;left:1520;top:442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39" o:spid="_x0000_s1048" style="position:absolute;left:1633;top:4422;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38" o:spid="_x0000_s1049" style="position:absolute;left:1520;top:4648;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37" o:spid="_x0000_s1050" style="position:absolute;visibility:visible;mso-wrap-style:square" from="1531,4423" to="153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" strokeweight=".35589mm"/>
                <v:rect id="Rectangle 36" o:spid="_x0000_s1051" style="position:absolute;left:1633;top:442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35" o:spid="_x0000_s1052" style="position:absolute;visibility:visible;mso-wrap-style:square" from="1759,4423" to="1759,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" strokeweight=".35589mm"/>
                <v:rect id="Rectangle 34" o:spid="_x0000_s1053" style="position:absolute;left:1633;top:4648;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33" o:spid="_x0000_s1054" style="position:absolute;left:1633;top:4422;width:2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wrap anchorx="page" anchory="page"/>
              </v:group>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63.000,18</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75.600,00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63.000,00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63.000,00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75.600,00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120,00%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83,33%</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120,00%</w:t>
            </w:r>
          </w:p>
        </w:tc>
      </w:tr>
      <w:tr w:rsidR="00495632">
        <w:trPr>
          <w:trHeight w:val="261"/>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A401416</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DERATIZACIJA</w:t>
            </w:r>
          </w:p>
          <w:p w:rsidR="00495632" w:rsidRDefault="003501E2">
            <w:pPr>
              <w:pStyle w:val="TableParagraph"/>
              <w:spacing w:before="41"/>
              <w:ind w:left="29"/>
              <w:rPr>
                <w:sz w:val="14"/>
              </w:rPr>
            </w:pPr>
            <w:r>
              <w:rPr>
                <w:sz w:val="14"/>
              </w:rPr>
              <w:t>Funkcija: 0500 Zaštita okoliša</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59.437,50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100.000,00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100.000,00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100.000,00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5"/>
              <w:rPr>
                <w:b/>
                <w:sz w:val="16"/>
              </w:rPr>
            </w:pPr>
            <w:r>
              <w:rPr>
                <w:b/>
                <w:sz w:val="16"/>
              </w:rPr>
              <w:t>100.000,00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168,24%</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3"/>
              <w:rPr>
                <w:b/>
                <w:sz w:val="16"/>
              </w:rPr>
            </w:pPr>
            <w:r>
              <w:rPr>
                <w:b/>
                <w:sz w:val="16"/>
              </w:rPr>
              <w:t>100,00%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100,00%</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59.437,50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100.000,00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168,24%</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1029"/>
        </w:trPr>
        <w:tc>
          <w:tcPr>
            <w:tcW w:w="1474" w:type="dxa"/>
            <w:gridSpan w:val="9"/>
            <w:tcBorders>
              <w:top w:val="single" w:sz="12" w:space="0" w:color="000000"/>
              <w:left w:val="nil"/>
              <w:bottom w:val="single" w:sz="8" w:space="0" w:color="000000"/>
              <w:right w:val="single" w:sz="2" w:space="0" w:color="000000"/>
            </w:tcBorders>
            <w:shd w:val="clear" w:color="auto" w:fill="C0C0C0"/>
          </w:tcPr>
          <w:p w:rsidR="00495632" w:rsidRDefault="003501E2">
            <w:pPr>
              <w:pStyle w:val="TableParagraph"/>
              <w:ind w:left="16"/>
              <w:rPr>
                <w:b/>
                <w:sz w:val="16"/>
              </w:rPr>
            </w:pPr>
            <w:r>
              <w:rPr>
                <w:b/>
                <w:sz w:val="16"/>
              </w:rPr>
              <w:t>Akt. K401413</w:t>
            </w:r>
          </w:p>
          <w:p w:rsidR="00495632" w:rsidRDefault="00495632">
            <w:pPr>
              <w:pStyle w:val="TableParagraph"/>
              <w:spacing w:before="0"/>
              <w:rPr>
                <w:rFonts w:ascii="Times New Roman"/>
                <w:sz w:val="20"/>
              </w:rPr>
            </w:pPr>
          </w:p>
          <w:p w:rsidR="00495632" w:rsidRDefault="00495632">
            <w:pPr>
              <w:pStyle w:val="TableParagraph"/>
              <w:spacing w:before="3"/>
              <w:rPr>
                <w:rFonts w:ascii="Times New Roman"/>
                <w:sz w:val="21"/>
              </w:rPr>
            </w:pPr>
          </w:p>
          <w:p w:rsidR="00495632" w:rsidRDefault="003501E2">
            <w:pPr>
              <w:pStyle w:val="TableParagraph"/>
              <w:tabs>
                <w:tab w:val="left" w:pos="643"/>
              </w:tabs>
              <w:spacing w:before="0"/>
              <w:ind w:left="16"/>
              <w:rPr>
                <w:sz w:val="14"/>
              </w:rPr>
            </w:pPr>
            <w:r>
              <w:rPr>
                <w:sz w:val="14"/>
              </w:rPr>
              <w:t>Izv.</w:t>
            </w:r>
            <w:r>
              <w:rPr>
                <w:spacing w:val="11"/>
                <w:sz w:val="14"/>
              </w:rPr>
              <w:t xml:space="preserve"> </w:t>
            </w:r>
            <w:r>
              <w:rPr>
                <w:position w:val="1"/>
                <w:sz w:val="14"/>
              </w:rPr>
              <w:t>1</w:t>
            </w:r>
            <w:r>
              <w:rPr>
                <w:position w:val="1"/>
                <w:sz w:val="14"/>
              </w:rPr>
              <w:tab/>
              <w:t>4</w:t>
            </w:r>
          </w:p>
        </w:tc>
        <w:tc>
          <w:tcPr>
            <w:tcW w:w="2384"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ight="520"/>
              <w:jc w:val="both"/>
              <w:rPr>
                <w:b/>
                <w:sz w:val="16"/>
              </w:rPr>
            </w:pPr>
            <w:r>
              <w:rPr>
                <w:b/>
                <w:sz w:val="16"/>
              </w:rPr>
              <w:t>NABAVA KAMIONA ZA ODVOZ KOMUNALNOG OTPADA</w:t>
            </w:r>
          </w:p>
          <w:p w:rsidR="00495632" w:rsidRDefault="003501E2">
            <w:pPr>
              <w:pStyle w:val="TableParagraph"/>
              <w:spacing w:before="43"/>
              <w:ind w:left="29"/>
              <w:rPr>
                <w:sz w:val="14"/>
              </w:rPr>
            </w:pPr>
            <w:r>
              <w:rPr>
                <w:sz w:val="14"/>
              </w:rPr>
              <w:t>Funkcija: 0511 Upravljanje otpadom (KS)</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1"/>
              <w:jc w:val="right"/>
              <w:rPr>
                <w:b/>
                <w:sz w:val="16"/>
              </w:rPr>
            </w:pPr>
            <w:r>
              <w:rPr>
                <w:b/>
                <w:sz w:val="16"/>
              </w:rPr>
              <w:t>243.520,00</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1"/>
              <w:jc w:val="right"/>
              <w:rPr>
                <w:b/>
                <w:sz w:val="16"/>
              </w:rPr>
            </w:pPr>
            <w:r>
              <w:rPr>
                <w:b/>
                <w:sz w:val="16"/>
              </w:rPr>
              <w:t>50.000,00</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1"/>
              <w:jc w:val="right"/>
              <w:rPr>
                <w:b/>
                <w:sz w:val="16"/>
              </w:rPr>
            </w:pPr>
            <w:r>
              <w:rPr>
                <w:b/>
                <w:sz w:val="16"/>
              </w:rPr>
              <w:t>0,00</w:t>
            </w:r>
          </w:p>
        </w:tc>
        <w:tc>
          <w:tcPr>
            <w:tcW w:w="1589"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20,53%</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0,00%</w:t>
            </w:r>
          </w:p>
        </w:tc>
        <w:tc>
          <w:tcPr>
            <w:tcW w:w="907" w:type="dxa"/>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50.000,00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08"/>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04</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Pomoći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243.520,00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0"/>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974"/>
        </w:trPr>
        <w:tc>
          <w:tcPr>
            <w:tcW w:w="1474" w:type="dxa"/>
            <w:gridSpan w:val="9"/>
            <w:tcBorders>
              <w:top w:val="single" w:sz="8" w:space="0" w:color="000000"/>
              <w:left w:val="nil"/>
              <w:bottom w:val="single" w:sz="12" w:space="0" w:color="000000"/>
              <w:right w:val="single" w:sz="2" w:space="0" w:color="000000"/>
            </w:tcBorders>
            <w:shd w:val="clear" w:color="auto" w:fill="C4D5DF"/>
          </w:tcPr>
          <w:p w:rsidR="00495632" w:rsidRDefault="003501E2">
            <w:pPr>
              <w:pStyle w:val="TableParagraph"/>
              <w:spacing w:before="8"/>
              <w:ind w:left="16"/>
              <w:rPr>
                <w:b/>
                <w:sz w:val="16"/>
              </w:rPr>
            </w:pPr>
            <w:r>
              <w:rPr>
                <w:b/>
                <w:sz w:val="16"/>
              </w:rPr>
              <w:t>GLAVA</w:t>
            </w:r>
          </w:p>
          <w:p w:rsidR="00495632" w:rsidRDefault="003501E2">
            <w:pPr>
              <w:pStyle w:val="TableParagraph"/>
              <w:spacing w:before="35"/>
              <w:ind w:left="601"/>
              <w:rPr>
                <w:b/>
                <w:sz w:val="16"/>
              </w:rPr>
            </w:pPr>
            <w:r>
              <w:rPr>
                <w:b/>
                <w:sz w:val="16"/>
              </w:rPr>
              <w:t>00202</w:t>
            </w:r>
          </w:p>
        </w:tc>
        <w:tc>
          <w:tcPr>
            <w:tcW w:w="2384"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8" w:line="240" w:lineRule="exact"/>
              <w:ind w:left="29" w:right="423"/>
              <w:rPr>
                <w:b/>
                <w:sz w:val="20"/>
              </w:rPr>
            </w:pPr>
            <w:r>
              <w:rPr>
                <w:b/>
                <w:sz w:val="20"/>
              </w:rPr>
              <w:t>PRORAČUNSKI KORISNIK: 27476- PUČKO OTVORENO UČILIŠTE</w:t>
            </w:r>
          </w:p>
        </w:tc>
        <w:tc>
          <w:tcPr>
            <w:tcW w:w="1589"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0"/>
              <w:ind w:right="11"/>
              <w:jc w:val="right"/>
              <w:rPr>
                <w:sz w:val="20"/>
              </w:rPr>
            </w:pPr>
            <w:r>
              <w:rPr>
                <w:sz w:val="20"/>
              </w:rPr>
              <w:t>10.715,15</w:t>
            </w:r>
          </w:p>
        </w:tc>
        <w:tc>
          <w:tcPr>
            <w:tcW w:w="1588"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0"/>
              <w:ind w:right="10"/>
              <w:jc w:val="right"/>
              <w:rPr>
                <w:sz w:val="20"/>
              </w:rPr>
            </w:pPr>
            <w:r>
              <w:rPr>
                <w:sz w:val="20"/>
              </w:rPr>
              <w:t>124.600,00</w:t>
            </w:r>
          </w:p>
        </w:tc>
        <w:tc>
          <w:tcPr>
            <w:tcW w:w="1589"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0"/>
              <w:ind w:right="10"/>
              <w:jc w:val="right"/>
              <w:rPr>
                <w:sz w:val="20"/>
              </w:rPr>
            </w:pPr>
            <w:r>
              <w:rPr>
                <w:sz w:val="20"/>
              </w:rPr>
              <w:t>183.000,00</w:t>
            </w:r>
          </w:p>
        </w:tc>
        <w:tc>
          <w:tcPr>
            <w:tcW w:w="1589"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0"/>
              <w:ind w:right="11"/>
              <w:jc w:val="right"/>
              <w:rPr>
                <w:sz w:val="20"/>
              </w:rPr>
            </w:pPr>
            <w:r>
              <w:rPr>
                <w:sz w:val="20"/>
              </w:rPr>
              <w:t>168.900,00</w:t>
            </w:r>
          </w:p>
        </w:tc>
        <w:tc>
          <w:tcPr>
            <w:tcW w:w="1588"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0"/>
              <w:ind w:right="10"/>
              <w:jc w:val="right"/>
              <w:rPr>
                <w:sz w:val="20"/>
              </w:rPr>
            </w:pPr>
            <w:r>
              <w:rPr>
                <w:sz w:val="20"/>
              </w:rPr>
              <w:t>170.900,00</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9"/>
              <w:ind w:left="-29" w:right="1"/>
              <w:jc w:val="right"/>
              <w:rPr>
                <w:rFonts w:ascii="Arial Narrow"/>
                <w:sz w:val="20"/>
              </w:rPr>
            </w:pPr>
            <w:r>
              <w:rPr>
                <w:rFonts w:ascii="Arial Narrow"/>
                <w:sz w:val="20"/>
              </w:rPr>
              <w:t>1162,84%</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9"/>
              <w:ind w:left="-29"/>
              <w:jc w:val="right"/>
              <w:rPr>
                <w:rFonts w:ascii="Arial Narrow"/>
                <w:sz w:val="20"/>
              </w:rPr>
            </w:pPr>
            <w:r>
              <w:rPr>
                <w:rFonts w:ascii="Arial Narrow"/>
                <w:sz w:val="20"/>
              </w:rPr>
              <w:t>146,87%</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9"/>
              <w:ind w:left="-29" w:right="1"/>
              <w:jc w:val="right"/>
              <w:rPr>
                <w:rFonts w:ascii="Arial Narrow"/>
                <w:sz w:val="20"/>
              </w:rPr>
            </w:pPr>
            <w:r>
              <w:rPr>
                <w:rFonts w:ascii="Arial Narrow"/>
                <w:sz w:val="20"/>
              </w:rPr>
              <w:t>92,30%</w:t>
            </w:r>
          </w:p>
        </w:tc>
        <w:tc>
          <w:tcPr>
            <w:tcW w:w="918" w:type="dxa"/>
            <w:tcBorders>
              <w:top w:val="single" w:sz="8" w:space="0" w:color="000000"/>
              <w:left w:val="single" w:sz="2" w:space="0" w:color="000000"/>
              <w:bottom w:val="single" w:sz="12" w:space="0" w:color="000000"/>
              <w:right w:val="nil"/>
            </w:tcBorders>
            <w:shd w:val="clear" w:color="auto" w:fill="C4D5DF"/>
          </w:tcPr>
          <w:p w:rsidR="00495632" w:rsidRDefault="003501E2">
            <w:pPr>
              <w:pStyle w:val="TableParagraph"/>
              <w:spacing w:before="9"/>
              <w:ind w:right="12"/>
              <w:jc w:val="right"/>
              <w:rPr>
                <w:rFonts w:ascii="Arial Narrow"/>
                <w:sz w:val="20"/>
              </w:rPr>
            </w:pPr>
            <w:r>
              <w:rPr>
                <w:rFonts w:ascii="Arial Narrow"/>
                <w:sz w:val="20"/>
              </w:rPr>
              <w:t>101,18%</w:t>
            </w:r>
          </w:p>
        </w:tc>
      </w:tr>
      <w:tr w:rsidR="00495632">
        <w:trPr>
          <w:trHeight w:val="968"/>
        </w:trPr>
        <w:tc>
          <w:tcPr>
            <w:tcW w:w="1474"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0" w:line="193" w:lineRule="exact"/>
              <w:ind w:left="16"/>
              <w:rPr>
                <w:b/>
                <w:sz w:val="16"/>
              </w:rPr>
            </w:pPr>
            <w:r>
              <w:rPr>
                <w:b/>
                <w:sz w:val="16"/>
              </w:rPr>
              <w:t>Program</w:t>
            </w:r>
          </w:p>
          <w:p w:rsidR="00495632" w:rsidRDefault="003501E2">
            <w:pPr>
              <w:pStyle w:val="TableParagraph"/>
              <w:spacing w:before="35"/>
              <w:ind w:left="704"/>
              <w:rPr>
                <w:b/>
                <w:sz w:val="16"/>
              </w:rPr>
            </w:pPr>
            <w:r>
              <w:rPr>
                <w:b/>
                <w:sz w:val="16"/>
              </w:rPr>
              <w:t>2012</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
              <w:ind w:left="29" w:right="86"/>
              <w:rPr>
                <w:b/>
                <w:sz w:val="20"/>
              </w:rPr>
            </w:pPr>
            <w:r>
              <w:rPr>
                <w:b/>
                <w:sz w:val="20"/>
              </w:rPr>
              <w:t>POSLOVANJE PUČKOG OTVORENOG UČILIŠTA KATARINA</w:t>
            </w:r>
          </w:p>
          <w:p w:rsidR="00495632" w:rsidRDefault="003501E2">
            <w:pPr>
              <w:pStyle w:val="TableParagraph"/>
              <w:spacing w:before="0" w:line="223" w:lineRule="exact"/>
              <w:ind w:left="29"/>
              <w:rPr>
                <w:b/>
                <w:sz w:val="20"/>
              </w:rPr>
            </w:pPr>
            <w:r>
              <w:rPr>
                <w:b/>
                <w:sz w:val="20"/>
              </w:rPr>
              <w:t>ZRINSKA</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
              <w:ind w:right="10"/>
              <w:jc w:val="right"/>
              <w:rPr>
                <w:sz w:val="20"/>
              </w:rPr>
            </w:pPr>
            <w:r>
              <w:rPr>
                <w:sz w:val="20"/>
              </w:rPr>
              <w:t>10.715,15</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
              <w:ind w:right="9"/>
              <w:jc w:val="right"/>
              <w:rPr>
                <w:sz w:val="20"/>
              </w:rPr>
            </w:pPr>
            <w:r>
              <w:rPr>
                <w:sz w:val="20"/>
              </w:rPr>
              <w:t>124.600,00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
              <w:ind w:right="9"/>
              <w:jc w:val="right"/>
              <w:rPr>
                <w:sz w:val="20"/>
              </w:rPr>
            </w:pPr>
            <w:r>
              <w:rPr>
                <w:sz w:val="20"/>
              </w:rPr>
              <w:t>183.000,00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
              <w:ind w:right="10"/>
              <w:jc w:val="right"/>
              <w:rPr>
                <w:sz w:val="20"/>
              </w:rPr>
            </w:pPr>
            <w:r>
              <w:rPr>
                <w:sz w:val="20"/>
              </w:rPr>
              <w:t>168.900,00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1"/>
              <w:ind w:right="9"/>
              <w:jc w:val="right"/>
              <w:rPr>
                <w:sz w:val="20"/>
              </w:rPr>
            </w:pPr>
            <w:r>
              <w:rPr>
                <w:sz w:val="20"/>
              </w:rPr>
              <w:t>170.900,00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0"/>
              <w:ind w:left="-29" w:right="1"/>
              <w:jc w:val="right"/>
              <w:rPr>
                <w:rFonts w:ascii="Arial Narrow"/>
                <w:sz w:val="20"/>
              </w:rPr>
            </w:pPr>
            <w:r>
              <w:rPr>
                <w:rFonts w:ascii="Arial Narrow"/>
                <w:sz w:val="20"/>
              </w:rPr>
              <w:t>1162,84%</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0"/>
              <w:ind w:left="-29"/>
              <w:jc w:val="right"/>
              <w:rPr>
                <w:rFonts w:ascii="Arial Narrow"/>
                <w:sz w:val="20"/>
              </w:rPr>
            </w:pPr>
            <w:r>
              <w:rPr>
                <w:rFonts w:ascii="Arial Narrow"/>
                <w:sz w:val="20"/>
              </w:rPr>
              <w:t>146,87%</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0"/>
              <w:ind w:left="-29"/>
              <w:jc w:val="right"/>
              <w:rPr>
                <w:rFonts w:ascii="Arial Narrow"/>
                <w:sz w:val="20"/>
              </w:rPr>
            </w:pPr>
            <w:r>
              <w:rPr>
                <w:rFonts w:ascii="Arial Narrow"/>
                <w:sz w:val="20"/>
              </w:rPr>
              <w:t>92,30%</w:t>
            </w:r>
          </w:p>
        </w:tc>
        <w:tc>
          <w:tcPr>
            <w:tcW w:w="918"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0"/>
              <w:ind w:right="12"/>
              <w:jc w:val="right"/>
              <w:rPr>
                <w:rFonts w:ascii="Arial Narrow"/>
                <w:sz w:val="20"/>
              </w:rPr>
            </w:pPr>
            <w:r>
              <w:rPr>
                <w:rFonts w:ascii="Arial Narrow"/>
                <w:sz w:val="20"/>
              </w:rPr>
              <w:t>101,18%</w:t>
            </w: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A201210</w:t>
            </w:r>
          </w:p>
        </w:tc>
        <w:tc>
          <w:tcPr>
            <w:tcW w:w="238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ight="461"/>
              <w:rPr>
                <w:b/>
                <w:sz w:val="16"/>
              </w:rPr>
            </w:pPr>
            <w:r>
              <w:rPr>
                <w:b/>
                <w:sz w:val="16"/>
              </w:rPr>
              <w:t>OBAVLJANJE REDOVNE DJELATNOSTI POU</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747"/>
              <w:rPr>
                <w:b/>
                <w:sz w:val="16"/>
              </w:rPr>
            </w:pPr>
            <w:r>
              <w:rPr>
                <w:b/>
                <w:sz w:val="16"/>
              </w:rPr>
              <w:t>10.715,15</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4"/>
              <w:rPr>
                <w:b/>
                <w:sz w:val="16"/>
              </w:rPr>
            </w:pPr>
            <w:r>
              <w:rPr>
                <w:b/>
                <w:sz w:val="16"/>
              </w:rPr>
              <w:t>109.475,00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5"/>
              <w:rPr>
                <w:b/>
                <w:sz w:val="16"/>
              </w:rPr>
            </w:pPr>
            <w:r>
              <w:rPr>
                <w:b/>
                <w:sz w:val="16"/>
              </w:rPr>
              <w:t>163.000,00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5"/>
              <w:rPr>
                <w:b/>
                <w:sz w:val="16"/>
              </w:rPr>
            </w:pPr>
            <w:r>
              <w:rPr>
                <w:b/>
                <w:sz w:val="16"/>
              </w:rPr>
              <w:t>168.900,00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645"/>
              <w:rPr>
                <w:b/>
                <w:sz w:val="16"/>
              </w:rPr>
            </w:pPr>
            <w:r>
              <w:rPr>
                <w:b/>
                <w:sz w:val="16"/>
              </w:rPr>
              <w:t>170.900,00</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9"/>
              <w:rPr>
                <w:b/>
                <w:sz w:val="16"/>
              </w:rPr>
            </w:pPr>
            <w:r>
              <w:rPr>
                <w:b/>
                <w:sz w:val="16"/>
              </w:rPr>
              <w:t>1021,68%</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33"/>
              <w:rPr>
                <w:b/>
                <w:sz w:val="16"/>
              </w:rPr>
            </w:pPr>
            <w:r>
              <w:rPr>
                <w:b/>
                <w:sz w:val="16"/>
              </w:rPr>
              <w:t>148,89%</w:t>
            </w: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134"/>
              <w:rPr>
                <w:b/>
                <w:sz w:val="16"/>
              </w:rPr>
            </w:pPr>
            <w:r>
              <w:rPr>
                <w:b/>
                <w:sz w:val="16"/>
              </w:rPr>
              <w:t>103,62%</w:t>
            </w:r>
          </w:p>
        </w:tc>
        <w:tc>
          <w:tcPr>
            <w:tcW w:w="918" w:type="dxa"/>
            <w:vMerge w:val="restart"/>
            <w:tcBorders>
              <w:top w:val="single" w:sz="12" w:space="0" w:color="000000"/>
              <w:left w:val="single" w:sz="2" w:space="0" w:color="000000"/>
              <w:bottom w:val="single" w:sz="8" w:space="0" w:color="000000"/>
              <w:right w:val="nil"/>
            </w:tcBorders>
            <w:shd w:val="clear" w:color="auto" w:fill="C0C0C0"/>
          </w:tcPr>
          <w:p w:rsidR="00495632" w:rsidRDefault="003501E2">
            <w:pPr>
              <w:pStyle w:val="TableParagraph"/>
              <w:ind w:left="134"/>
              <w:rPr>
                <w:b/>
                <w:sz w:val="16"/>
              </w:rPr>
            </w:pPr>
            <w:r>
              <w:rPr>
                <w:b/>
                <w:sz w:val="16"/>
              </w:rPr>
              <w:t>101,18%</w:t>
            </w:r>
          </w:p>
        </w:tc>
      </w:tr>
      <w:tr w:rsidR="00495632">
        <w:trPr>
          <w:trHeight w:val="203"/>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ind w:left="3"/>
              <w:rPr>
                <w:sz w:val="14"/>
              </w:rPr>
            </w:pPr>
            <w:r>
              <w:rPr>
                <w:sz w:val="14"/>
              </w:rPr>
              <w:t>2</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9.787,32</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109.475,00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163.000,00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168.900,00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170.900,00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1118,54%</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148,89%</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7"/>
              <w:jc w:val="right"/>
              <w:rPr>
                <w:b/>
                <w:sz w:val="14"/>
              </w:rPr>
            </w:pPr>
            <w:r>
              <w:rPr>
                <w:b/>
                <w:sz w:val="14"/>
              </w:rPr>
              <w:t>103,62%</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0"/>
              <w:jc w:val="right"/>
              <w:rPr>
                <w:b/>
                <w:sz w:val="14"/>
              </w:rPr>
            </w:pPr>
            <w:r>
              <w:rPr>
                <w:b/>
                <w:sz w:val="14"/>
              </w:rPr>
              <w:t>101,18%</w:t>
            </w: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02</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Vlastiti prihodi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927,83</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K201211</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470"/>
              <w:rPr>
                <w:b/>
                <w:sz w:val="16"/>
              </w:rPr>
            </w:pPr>
            <w:r>
              <w:rPr>
                <w:b/>
                <w:sz w:val="16"/>
              </w:rPr>
              <w:t>OPREMANJE PUČKOG OTVORENOG UČILIŠTA</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748"/>
              <w:rPr>
                <w:b/>
                <w:sz w:val="16"/>
              </w:rPr>
            </w:pPr>
            <w:r>
              <w:rPr>
                <w:b/>
                <w:sz w:val="16"/>
              </w:rPr>
              <w:t>10.000,00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340"/>
              <w:rPr>
                <w:b/>
                <w:sz w:val="16"/>
              </w:rPr>
            </w:pPr>
            <w:r>
              <w:rPr>
                <w:b/>
                <w:sz w:val="16"/>
              </w:rPr>
              <w:t>0,00%</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w w:val="95"/>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w w:val="95"/>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w w:val="95"/>
                <w:sz w:val="14"/>
              </w:rPr>
              <w:t>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K201212</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488"/>
              <w:rPr>
                <w:b/>
                <w:sz w:val="16"/>
              </w:rPr>
            </w:pPr>
            <w:r>
              <w:rPr>
                <w:b/>
                <w:sz w:val="16"/>
              </w:rPr>
              <w:t>BAJKA O OZALJSKOJ ŽELJEZNICI</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15.125,00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10.000,00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66,12%</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40"/>
              <w:rPr>
                <w:b/>
                <w:sz w:val="16"/>
              </w:rPr>
            </w:pPr>
            <w:r>
              <w:rPr>
                <w:b/>
                <w:sz w:val="16"/>
              </w:rPr>
              <w:t>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5"/>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4"/>
              <w:rPr>
                <w:sz w:val="14"/>
              </w:rPr>
            </w:pPr>
            <w:r>
              <w:rPr>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12.125,00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82,47%</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13"/>
        </w:trPr>
        <w:tc>
          <w:tcPr>
            <w:tcW w:w="1474" w:type="dxa"/>
            <w:gridSpan w:val="9"/>
            <w:tcBorders>
              <w:top w:val="single" w:sz="12" w:space="0" w:color="000000"/>
              <w:left w:val="nil"/>
              <w:bottom w:val="nil"/>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1"/>
              <w:jc w:val="right"/>
              <w:rPr>
                <w:b/>
                <w:sz w:val="14"/>
              </w:rPr>
            </w:pPr>
            <w:r>
              <w:rPr>
                <w:b/>
                <w:sz w:val="14"/>
              </w:rPr>
              <w:t>3.000,00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12" w:space="0" w:color="000000"/>
              <w:left w:val="single" w:sz="2" w:space="0" w:color="000000"/>
              <w:bottom w:val="nil"/>
              <w:right w:val="nil"/>
            </w:tcBorders>
            <w:shd w:val="clear" w:color="auto" w:fill="CCFFCC"/>
          </w:tcPr>
          <w:p w:rsidR="00495632" w:rsidRDefault="00495632">
            <w:pPr>
              <w:pStyle w:val="TableParagraph"/>
              <w:spacing w:before="0"/>
              <w:rPr>
                <w:rFonts w:ascii="Times New Roman"/>
                <w:sz w:val="14"/>
              </w:rPr>
            </w:pPr>
          </w:p>
        </w:tc>
      </w:tr>
    </w:tbl>
    <w:p w:rsidR="00495632" w:rsidRDefault="00495632">
      <w:pPr>
        <w:rPr>
          <w:rFonts w:ascii="Times New Roman"/>
          <w:sz w:val="14"/>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1209"/>
        </w:trPr>
        <w:tc>
          <w:tcPr>
            <w:tcW w:w="1474" w:type="dxa"/>
            <w:gridSpan w:val="9"/>
            <w:tcBorders>
              <w:top w:val="single" w:sz="12" w:space="0" w:color="000000"/>
              <w:left w:val="nil"/>
              <w:bottom w:val="single" w:sz="12" w:space="0" w:color="000000"/>
              <w:right w:val="single" w:sz="2" w:space="0" w:color="000000"/>
            </w:tcBorders>
            <w:shd w:val="clear" w:color="auto" w:fill="C4D5DF"/>
          </w:tcPr>
          <w:p w:rsidR="00495632" w:rsidRDefault="003501E2">
            <w:pPr>
              <w:pStyle w:val="TableParagraph"/>
              <w:spacing w:before="3"/>
              <w:ind w:left="16"/>
              <w:rPr>
                <w:b/>
                <w:sz w:val="16"/>
              </w:rPr>
            </w:pPr>
            <w:r>
              <w:rPr>
                <w:b/>
                <w:sz w:val="16"/>
              </w:rPr>
              <w:t>GLAVA</w:t>
            </w:r>
          </w:p>
          <w:p w:rsidR="00495632" w:rsidRDefault="003501E2">
            <w:pPr>
              <w:pStyle w:val="TableParagraph"/>
              <w:spacing w:before="35"/>
              <w:ind w:left="601"/>
              <w:rPr>
                <w:b/>
                <w:sz w:val="16"/>
              </w:rPr>
            </w:pPr>
            <w:r>
              <w:rPr>
                <w:b/>
                <w:sz w:val="16"/>
              </w:rPr>
              <w:t>00203</w:t>
            </w:r>
          </w:p>
        </w:tc>
        <w:tc>
          <w:tcPr>
            <w:tcW w:w="2384"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left="29" w:right="150"/>
              <w:rPr>
                <w:b/>
                <w:sz w:val="20"/>
              </w:rPr>
            </w:pPr>
            <w:r>
              <w:rPr>
                <w:b/>
                <w:sz w:val="20"/>
              </w:rPr>
              <w:t>PRORAČUNSKI KORISNIK: 42694- GRADSKA KNJIŽNICA I ČITAONICA</w:t>
            </w:r>
          </w:p>
          <w:p w:rsidR="00495632" w:rsidRDefault="003501E2">
            <w:pPr>
              <w:pStyle w:val="TableParagraph"/>
              <w:spacing w:before="0" w:line="219" w:lineRule="exact"/>
              <w:ind w:left="29"/>
              <w:rPr>
                <w:b/>
                <w:sz w:val="20"/>
              </w:rPr>
            </w:pPr>
            <w:r>
              <w:rPr>
                <w:b/>
                <w:sz w:val="20"/>
              </w:rPr>
              <w:t>I.BELOSTENAC</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0"/>
              <w:jc w:val="right"/>
              <w:rPr>
                <w:sz w:val="20"/>
              </w:rPr>
            </w:pPr>
            <w:r>
              <w:rPr>
                <w:sz w:val="20"/>
              </w:rPr>
              <w:t>417.037,46</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9"/>
              <w:jc w:val="right"/>
              <w:rPr>
                <w:sz w:val="20"/>
              </w:rPr>
            </w:pPr>
            <w:r>
              <w:rPr>
                <w:sz w:val="20"/>
              </w:rPr>
              <w:t>660.505,97</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9"/>
              <w:jc w:val="right"/>
              <w:rPr>
                <w:sz w:val="20"/>
              </w:rPr>
            </w:pPr>
            <w:r>
              <w:rPr>
                <w:sz w:val="20"/>
              </w:rPr>
              <w:t>408.000,00</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10"/>
              <w:jc w:val="right"/>
              <w:rPr>
                <w:sz w:val="20"/>
              </w:rPr>
            </w:pPr>
            <w:r>
              <w:rPr>
                <w:sz w:val="20"/>
              </w:rPr>
              <w:t>418.000,00</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ind w:right="9"/>
              <w:jc w:val="right"/>
              <w:rPr>
                <w:sz w:val="20"/>
              </w:rPr>
            </w:pPr>
            <w:r>
              <w:rPr>
                <w:sz w:val="20"/>
              </w:rPr>
              <w:t>424.000,00</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
              <w:jc w:val="right"/>
              <w:rPr>
                <w:rFonts w:ascii="Arial Narrow"/>
                <w:sz w:val="20"/>
              </w:rPr>
            </w:pPr>
            <w:r>
              <w:rPr>
                <w:rFonts w:ascii="Arial Narrow"/>
                <w:sz w:val="20"/>
              </w:rPr>
              <w:t>158,38%</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
              <w:jc w:val="right"/>
              <w:rPr>
                <w:rFonts w:ascii="Arial Narrow"/>
                <w:sz w:val="20"/>
              </w:rPr>
            </w:pPr>
            <w:r>
              <w:rPr>
                <w:rFonts w:ascii="Arial Narrow"/>
                <w:sz w:val="20"/>
              </w:rPr>
              <w:t>61,77%</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jc w:val="right"/>
              <w:rPr>
                <w:rFonts w:ascii="Arial Narrow"/>
                <w:sz w:val="20"/>
              </w:rPr>
            </w:pPr>
            <w:r>
              <w:rPr>
                <w:rFonts w:ascii="Arial Narrow"/>
                <w:sz w:val="20"/>
              </w:rPr>
              <w:t>102,45%</w:t>
            </w:r>
          </w:p>
        </w:tc>
        <w:tc>
          <w:tcPr>
            <w:tcW w:w="918" w:type="dxa"/>
            <w:tcBorders>
              <w:top w:val="single" w:sz="12" w:space="0" w:color="000000"/>
              <w:left w:val="single" w:sz="2" w:space="0" w:color="000000"/>
              <w:bottom w:val="single" w:sz="12" w:space="0" w:color="000000"/>
              <w:right w:val="nil"/>
            </w:tcBorders>
            <w:shd w:val="clear" w:color="auto" w:fill="C4D5DF"/>
          </w:tcPr>
          <w:p w:rsidR="00495632" w:rsidRDefault="003501E2">
            <w:pPr>
              <w:pStyle w:val="TableParagraph"/>
              <w:spacing w:before="3"/>
              <w:ind w:right="12"/>
              <w:jc w:val="right"/>
              <w:rPr>
                <w:rFonts w:ascii="Arial Narrow"/>
                <w:sz w:val="20"/>
              </w:rPr>
            </w:pPr>
            <w:r>
              <w:rPr>
                <w:rFonts w:ascii="Arial Narrow"/>
                <w:sz w:val="20"/>
              </w:rPr>
              <w:t>101,44%</w:t>
            </w:r>
          </w:p>
        </w:tc>
      </w:tr>
      <w:tr w:rsidR="00495632">
        <w:trPr>
          <w:trHeight w:val="977"/>
        </w:trPr>
        <w:tc>
          <w:tcPr>
            <w:tcW w:w="1474" w:type="dxa"/>
            <w:gridSpan w:val="9"/>
            <w:tcBorders>
              <w:top w:val="single" w:sz="12" w:space="0" w:color="000000"/>
              <w:left w:val="nil"/>
              <w:bottom w:val="single" w:sz="8" w:space="0" w:color="000000"/>
              <w:right w:val="single" w:sz="2" w:space="0" w:color="000000"/>
            </w:tcBorders>
            <w:shd w:val="clear" w:color="auto" w:fill="959595"/>
          </w:tcPr>
          <w:p w:rsidR="00495632" w:rsidRDefault="003501E2">
            <w:pPr>
              <w:pStyle w:val="TableParagraph"/>
              <w:spacing w:before="3"/>
              <w:ind w:left="16"/>
              <w:rPr>
                <w:b/>
                <w:sz w:val="16"/>
              </w:rPr>
            </w:pPr>
            <w:r>
              <w:rPr>
                <w:b/>
                <w:sz w:val="16"/>
              </w:rPr>
              <w:t>Program</w:t>
            </w:r>
          </w:p>
          <w:p w:rsidR="00495632" w:rsidRDefault="003501E2">
            <w:pPr>
              <w:pStyle w:val="TableParagraph"/>
              <w:spacing w:before="35"/>
              <w:ind w:left="704"/>
              <w:rPr>
                <w:b/>
                <w:sz w:val="16"/>
              </w:rPr>
            </w:pPr>
            <w:r>
              <w:rPr>
                <w:b/>
                <w:sz w:val="16"/>
              </w:rPr>
              <w:t>2013</w:t>
            </w:r>
          </w:p>
        </w:tc>
        <w:tc>
          <w:tcPr>
            <w:tcW w:w="2384"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line="241" w:lineRule="exact"/>
              <w:ind w:left="29"/>
              <w:rPr>
                <w:b/>
                <w:sz w:val="20"/>
              </w:rPr>
            </w:pPr>
            <w:r>
              <w:rPr>
                <w:b/>
                <w:sz w:val="20"/>
              </w:rPr>
              <w:t>POSLOVANJE</w:t>
            </w:r>
          </w:p>
          <w:p w:rsidR="00495632" w:rsidRDefault="003501E2">
            <w:pPr>
              <w:pStyle w:val="TableParagraph"/>
              <w:spacing w:before="8" w:line="240" w:lineRule="exact"/>
              <w:ind w:left="29" w:right="177"/>
              <w:rPr>
                <w:b/>
                <w:sz w:val="20"/>
              </w:rPr>
            </w:pPr>
            <w:r>
              <w:rPr>
                <w:b/>
                <w:sz w:val="20"/>
              </w:rPr>
              <w:t>GRADSKE KNJIŽNICE I ČITAONICE IVAN BELOSTENAC</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417.037,46</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660.505,97</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408.000,00</w:t>
            </w:r>
          </w:p>
        </w:tc>
        <w:tc>
          <w:tcPr>
            <w:tcW w:w="1589"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10"/>
              <w:jc w:val="right"/>
              <w:rPr>
                <w:sz w:val="20"/>
              </w:rPr>
            </w:pPr>
            <w:r>
              <w:rPr>
                <w:sz w:val="20"/>
              </w:rPr>
              <w:t>418.000,00</w:t>
            </w:r>
          </w:p>
        </w:tc>
        <w:tc>
          <w:tcPr>
            <w:tcW w:w="1588"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ind w:right="9"/>
              <w:jc w:val="right"/>
              <w:rPr>
                <w:sz w:val="20"/>
              </w:rPr>
            </w:pPr>
            <w:r>
              <w:rPr>
                <w:sz w:val="20"/>
              </w:rPr>
              <w:t>424.000,00</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158,38%</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right="1"/>
              <w:jc w:val="right"/>
              <w:rPr>
                <w:rFonts w:ascii="Arial Narrow"/>
                <w:sz w:val="20"/>
              </w:rPr>
            </w:pPr>
            <w:r>
              <w:rPr>
                <w:rFonts w:ascii="Arial Narrow"/>
                <w:sz w:val="20"/>
              </w:rPr>
              <w:t>61,77%</w:t>
            </w:r>
          </w:p>
        </w:tc>
        <w:tc>
          <w:tcPr>
            <w:tcW w:w="907" w:type="dxa"/>
            <w:tcBorders>
              <w:top w:val="single" w:sz="12" w:space="0" w:color="000000"/>
              <w:left w:val="single" w:sz="2" w:space="0" w:color="000000"/>
              <w:bottom w:val="single" w:sz="8" w:space="0" w:color="000000"/>
              <w:right w:val="single" w:sz="2" w:space="0" w:color="000000"/>
            </w:tcBorders>
            <w:shd w:val="clear" w:color="auto" w:fill="959595"/>
          </w:tcPr>
          <w:p w:rsidR="00495632" w:rsidRDefault="003501E2">
            <w:pPr>
              <w:pStyle w:val="TableParagraph"/>
              <w:spacing w:before="3"/>
              <w:ind w:left="-29"/>
              <w:jc w:val="right"/>
              <w:rPr>
                <w:rFonts w:ascii="Arial Narrow"/>
                <w:sz w:val="20"/>
              </w:rPr>
            </w:pPr>
            <w:r>
              <w:rPr>
                <w:rFonts w:ascii="Arial Narrow"/>
                <w:sz w:val="20"/>
              </w:rPr>
              <w:t>102,45%</w:t>
            </w:r>
          </w:p>
        </w:tc>
        <w:tc>
          <w:tcPr>
            <w:tcW w:w="918" w:type="dxa"/>
            <w:tcBorders>
              <w:top w:val="single" w:sz="12" w:space="0" w:color="000000"/>
              <w:left w:val="single" w:sz="2" w:space="0" w:color="000000"/>
              <w:bottom w:val="single" w:sz="8" w:space="0" w:color="000000"/>
              <w:right w:val="nil"/>
            </w:tcBorders>
            <w:shd w:val="clear" w:color="auto" w:fill="959595"/>
          </w:tcPr>
          <w:p w:rsidR="00495632" w:rsidRDefault="003501E2">
            <w:pPr>
              <w:pStyle w:val="TableParagraph"/>
              <w:spacing w:before="3"/>
              <w:ind w:right="12"/>
              <w:jc w:val="right"/>
              <w:rPr>
                <w:rFonts w:ascii="Arial Narrow"/>
                <w:sz w:val="20"/>
              </w:rPr>
            </w:pPr>
            <w:r>
              <w:rPr>
                <w:rFonts w:ascii="Arial Narrow"/>
                <w:sz w:val="20"/>
              </w:rPr>
              <w:t>101,44%</w:t>
            </w:r>
          </w:p>
        </w:tc>
      </w:tr>
      <w:tr w:rsidR="00495632">
        <w:trPr>
          <w:trHeight w:val="655"/>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A201310</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340"/>
              <w:rPr>
                <w:b/>
                <w:sz w:val="16"/>
              </w:rPr>
            </w:pPr>
            <w:r>
              <w:rPr>
                <w:b/>
                <w:sz w:val="16"/>
              </w:rPr>
              <w:t>OBAVLJANJE REDOVNE DJELATNOSTI GRADSKE KNJIŽNICE I ČITAONICE</w:t>
            </w:r>
          </w:p>
          <w:p w:rsidR="00495632" w:rsidRDefault="003501E2">
            <w:pPr>
              <w:pStyle w:val="TableParagraph"/>
              <w:spacing w:before="43"/>
              <w:ind w:left="29"/>
              <w:rPr>
                <w:sz w:val="14"/>
              </w:rPr>
            </w:pPr>
            <w:r>
              <w:rPr>
                <w:sz w:val="14"/>
              </w:rPr>
              <w:t>Funkcija: 0820 Službe kulture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297.173,63</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4"/>
              <w:rPr>
                <w:b/>
                <w:sz w:val="16"/>
              </w:rPr>
            </w:pPr>
            <w:r>
              <w:rPr>
                <w:b/>
                <w:sz w:val="16"/>
              </w:rPr>
              <w:t>382.485,97</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354.000,00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356.000,00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645"/>
              <w:rPr>
                <w:b/>
                <w:sz w:val="16"/>
              </w:rPr>
            </w:pPr>
            <w:r>
              <w:rPr>
                <w:b/>
                <w:sz w:val="16"/>
              </w:rPr>
              <w:t>357.000,00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2"/>
              <w:rPr>
                <w:b/>
                <w:sz w:val="16"/>
              </w:rPr>
            </w:pPr>
            <w:r>
              <w:rPr>
                <w:b/>
                <w:sz w:val="16"/>
              </w:rPr>
              <w:t>128,71%</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36"/>
              <w:rPr>
                <w:b/>
                <w:sz w:val="16"/>
              </w:rPr>
            </w:pPr>
            <w:r>
              <w:rPr>
                <w:b/>
                <w:sz w:val="16"/>
              </w:rPr>
              <w:t>92,55%</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134"/>
              <w:rPr>
                <w:b/>
                <w:sz w:val="16"/>
              </w:rPr>
            </w:pPr>
            <w:r>
              <w:rPr>
                <w:b/>
                <w:sz w:val="16"/>
              </w:rPr>
              <w:t>100,56%</w:t>
            </w: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left="134"/>
              <w:rPr>
                <w:b/>
                <w:sz w:val="16"/>
              </w:rPr>
            </w:pPr>
            <w:r>
              <w:rPr>
                <w:b/>
                <w:sz w:val="16"/>
              </w:rPr>
              <w:t>100,28%</w:t>
            </w:r>
          </w:p>
        </w:tc>
      </w:tr>
      <w:tr w:rsidR="00495632">
        <w:trPr>
          <w:trHeight w:val="194"/>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w w:val="99"/>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w w:val="99"/>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w w:val="99"/>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2"/>
              <w:rPr>
                <w:sz w:val="14"/>
              </w:rPr>
            </w:pPr>
            <w:r>
              <w:rPr>
                <w:w w:val="99"/>
                <w:sz w:val="14"/>
              </w:rPr>
              <w:t>5</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sz w:val="14"/>
              </w:rPr>
              <w:t>280.376,52</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362.500,00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343.000,00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sz w:val="14"/>
              </w:rPr>
              <w:t>345.000,00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346.000,00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0"/>
              <w:jc w:val="right"/>
              <w:rPr>
                <w:b/>
                <w:sz w:val="14"/>
              </w:rPr>
            </w:pPr>
            <w:r>
              <w:rPr>
                <w:b/>
                <w:sz w:val="14"/>
              </w:rPr>
              <w:t>129,29%</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94,62%</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100,58%</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100,29%</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16.797,11</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17.685,97</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11.000,00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11.000,00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11.000,00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105,29%</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62,20%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05</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Donacije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2.000,00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5"/>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K201311</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OPREMANJE KNJIŽNICE I ČITAONICE</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119.863,83</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644"/>
              <w:rPr>
                <w:b/>
                <w:sz w:val="16"/>
              </w:rPr>
            </w:pPr>
            <w:r>
              <w:rPr>
                <w:b/>
                <w:sz w:val="16"/>
              </w:rPr>
              <w:t>278.020,00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54.000,00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62.000,00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67.000,00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231,95%</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19,42%</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114,81%</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108,06%</w:t>
            </w: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
              <w:jc w:val="center"/>
              <w:rPr>
                <w:sz w:val="14"/>
              </w:rPr>
            </w:pPr>
            <w:r>
              <w:rPr>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01"/>
        </w:trPr>
        <w:tc>
          <w:tcPr>
            <w:tcW w:w="1474"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83.334,57</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41.800,00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20.000,00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28.000,00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9"/>
              <w:jc w:val="right"/>
              <w:rPr>
                <w:b/>
                <w:sz w:val="14"/>
              </w:rPr>
            </w:pPr>
            <w:r>
              <w:rPr>
                <w:b/>
                <w:sz w:val="14"/>
              </w:rPr>
              <w:t>33.000,00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50,16%</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47,85%</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140,00%</w:t>
            </w:r>
          </w:p>
        </w:tc>
        <w:tc>
          <w:tcPr>
            <w:tcW w:w="918" w:type="dxa"/>
            <w:tcBorders>
              <w:top w:val="single" w:sz="12" w:space="0" w:color="000000"/>
              <w:left w:val="single" w:sz="2" w:space="0" w:color="000000"/>
              <w:bottom w:val="single" w:sz="8" w:space="0" w:color="000000"/>
              <w:right w:val="nil"/>
            </w:tcBorders>
            <w:shd w:val="clear" w:color="auto" w:fill="CCFFCC"/>
          </w:tcPr>
          <w:p w:rsidR="00495632" w:rsidRDefault="003501E2">
            <w:pPr>
              <w:pStyle w:val="TableParagraph"/>
              <w:ind w:right="20"/>
              <w:jc w:val="right"/>
              <w:rPr>
                <w:b/>
                <w:sz w:val="14"/>
              </w:rPr>
            </w:pPr>
            <w:r>
              <w:rPr>
                <w:b/>
                <w:sz w:val="14"/>
              </w:rPr>
              <w:t>117,86%</w:t>
            </w: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03</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Prihodi za posebne namjene</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1.220,00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4.000,00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4.000,00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4.000,00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327,87%</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7"/>
              <w:jc w:val="right"/>
              <w:rPr>
                <w:b/>
                <w:sz w:val="14"/>
              </w:rPr>
            </w:pPr>
            <w:r>
              <w:rPr>
                <w:b/>
                <w:sz w:val="14"/>
              </w:rPr>
              <w:t>100,00%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0"/>
              <w:jc w:val="right"/>
              <w:rPr>
                <w:b/>
                <w:sz w:val="14"/>
              </w:rPr>
            </w:pPr>
            <w:r>
              <w:rPr>
                <w:b/>
                <w:sz w:val="14"/>
              </w:rPr>
              <w:t>100,00%</w:t>
            </w: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04</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Pomoći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36.529,26</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235.000,00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30.000,00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30.000,00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30.000,00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643,32%</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12,77%</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7"/>
              <w:jc w:val="right"/>
              <w:rPr>
                <w:b/>
                <w:sz w:val="14"/>
              </w:rPr>
            </w:pPr>
            <w:r>
              <w:rPr>
                <w:b/>
                <w:sz w:val="14"/>
              </w:rPr>
              <w:t>100,00%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0"/>
              <w:jc w:val="right"/>
              <w:rPr>
                <w:b/>
                <w:sz w:val="14"/>
              </w:rPr>
            </w:pPr>
            <w:r>
              <w:rPr>
                <w:b/>
                <w:sz w:val="14"/>
              </w:rPr>
              <w:t>100,00%</w:t>
            </w:r>
          </w:p>
        </w:tc>
      </w:tr>
      <w:tr w:rsidR="00495632">
        <w:trPr>
          <w:trHeight w:val="976"/>
        </w:trPr>
        <w:tc>
          <w:tcPr>
            <w:tcW w:w="1474" w:type="dxa"/>
            <w:gridSpan w:val="9"/>
            <w:tcBorders>
              <w:top w:val="single" w:sz="8" w:space="0" w:color="000000"/>
              <w:left w:val="nil"/>
              <w:bottom w:val="single" w:sz="12" w:space="0" w:color="000000"/>
              <w:right w:val="single" w:sz="2" w:space="0" w:color="000000"/>
            </w:tcBorders>
            <w:shd w:val="clear" w:color="auto" w:fill="C4D5DF"/>
          </w:tcPr>
          <w:p w:rsidR="00495632" w:rsidRDefault="003501E2">
            <w:pPr>
              <w:pStyle w:val="TableParagraph"/>
              <w:spacing w:before="8"/>
              <w:ind w:left="16"/>
              <w:rPr>
                <w:b/>
                <w:sz w:val="16"/>
              </w:rPr>
            </w:pPr>
            <w:r>
              <w:rPr>
                <w:b/>
                <w:sz w:val="16"/>
              </w:rPr>
              <w:t>GLAVA</w:t>
            </w:r>
          </w:p>
          <w:p w:rsidR="00495632" w:rsidRDefault="003501E2">
            <w:pPr>
              <w:pStyle w:val="TableParagraph"/>
              <w:spacing w:before="35"/>
              <w:ind w:left="601"/>
              <w:rPr>
                <w:b/>
                <w:sz w:val="16"/>
              </w:rPr>
            </w:pPr>
            <w:r>
              <w:rPr>
                <w:b/>
                <w:sz w:val="16"/>
              </w:rPr>
              <w:t>00204</w:t>
            </w:r>
          </w:p>
        </w:tc>
        <w:tc>
          <w:tcPr>
            <w:tcW w:w="2384"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8" w:line="240" w:lineRule="exact"/>
              <w:ind w:left="29"/>
              <w:rPr>
                <w:b/>
                <w:sz w:val="20"/>
              </w:rPr>
            </w:pPr>
            <w:r>
              <w:rPr>
                <w:b/>
                <w:sz w:val="20"/>
              </w:rPr>
              <w:t>PRORAČUNSKI KORISNIK: 42686- ZAVIČAJNI MUZEJ OZALJ</w:t>
            </w:r>
          </w:p>
        </w:tc>
        <w:tc>
          <w:tcPr>
            <w:tcW w:w="1589"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0"/>
              <w:ind w:right="10"/>
              <w:jc w:val="right"/>
              <w:rPr>
                <w:sz w:val="20"/>
              </w:rPr>
            </w:pPr>
            <w:r>
              <w:rPr>
                <w:sz w:val="20"/>
              </w:rPr>
              <w:t>612.323,52</w:t>
            </w:r>
          </w:p>
        </w:tc>
        <w:tc>
          <w:tcPr>
            <w:tcW w:w="1588"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0"/>
              <w:ind w:right="9"/>
              <w:jc w:val="right"/>
              <w:rPr>
                <w:sz w:val="20"/>
              </w:rPr>
            </w:pPr>
            <w:r>
              <w:rPr>
                <w:sz w:val="20"/>
              </w:rPr>
              <w:t>709.716,01</w:t>
            </w:r>
          </w:p>
        </w:tc>
        <w:tc>
          <w:tcPr>
            <w:tcW w:w="1589"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0"/>
              <w:ind w:right="9"/>
              <w:jc w:val="right"/>
              <w:rPr>
                <w:sz w:val="20"/>
              </w:rPr>
            </w:pPr>
            <w:r>
              <w:rPr>
                <w:sz w:val="20"/>
              </w:rPr>
              <w:t>686.050,00</w:t>
            </w:r>
          </w:p>
        </w:tc>
        <w:tc>
          <w:tcPr>
            <w:tcW w:w="1589"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0"/>
              <w:ind w:right="10"/>
              <w:jc w:val="right"/>
              <w:rPr>
                <w:sz w:val="20"/>
              </w:rPr>
            </w:pPr>
            <w:r>
              <w:rPr>
                <w:sz w:val="20"/>
              </w:rPr>
              <w:t>643.050,00</w:t>
            </w:r>
          </w:p>
        </w:tc>
        <w:tc>
          <w:tcPr>
            <w:tcW w:w="1588"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0"/>
              <w:ind w:right="9"/>
              <w:jc w:val="right"/>
              <w:rPr>
                <w:sz w:val="20"/>
              </w:rPr>
            </w:pPr>
            <w:r>
              <w:rPr>
                <w:sz w:val="20"/>
              </w:rPr>
              <w:t>645.050,00</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9"/>
              <w:ind w:left="-29" w:right="1"/>
              <w:jc w:val="right"/>
              <w:rPr>
                <w:rFonts w:ascii="Arial Narrow"/>
                <w:sz w:val="20"/>
              </w:rPr>
            </w:pPr>
            <w:r>
              <w:rPr>
                <w:rFonts w:ascii="Arial Narrow"/>
                <w:sz w:val="20"/>
              </w:rPr>
              <w:t>115,91%</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9"/>
              <w:ind w:left="-29" w:right="1"/>
              <w:jc w:val="right"/>
              <w:rPr>
                <w:rFonts w:ascii="Arial Narrow"/>
                <w:sz w:val="20"/>
              </w:rPr>
            </w:pPr>
            <w:r>
              <w:rPr>
                <w:rFonts w:ascii="Arial Narrow"/>
                <w:sz w:val="20"/>
              </w:rPr>
              <w:t>96,67%</w:t>
            </w:r>
          </w:p>
        </w:tc>
        <w:tc>
          <w:tcPr>
            <w:tcW w:w="907" w:type="dxa"/>
            <w:tcBorders>
              <w:top w:val="single" w:sz="8"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9"/>
              <w:ind w:left="-29"/>
              <w:jc w:val="right"/>
              <w:rPr>
                <w:rFonts w:ascii="Arial Narrow"/>
                <w:sz w:val="20"/>
              </w:rPr>
            </w:pPr>
            <w:r>
              <w:rPr>
                <w:rFonts w:ascii="Arial Narrow"/>
                <w:sz w:val="20"/>
              </w:rPr>
              <w:t>93,73%</w:t>
            </w:r>
          </w:p>
        </w:tc>
        <w:tc>
          <w:tcPr>
            <w:tcW w:w="918" w:type="dxa"/>
            <w:tcBorders>
              <w:top w:val="single" w:sz="8" w:space="0" w:color="000000"/>
              <w:left w:val="single" w:sz="2" w:space="0" w:color="000000"/>
              <w:bottom w:val="single" w:sz="12" w:space="0" w:color="000000"/>
              <w:right w:val="nil"/>
            </w:tcBorders>
            <w:shd w:val="clear" w:color="auto" w:fill="C4D5DF"/>
          </w:tcPr>
          <w:p w:rsidR="00495632" w:rsidRDefault="003501E2">
            <w:pPr>
              <w:pStyle w:val="TableParagraph"/>
              <w:spacing w:before="9"/>
              <w:ind w:right="12"/>
              <w:jc w:val="right"/>
              <w:rPr>
                <w:rFonts w:ascii="Arial Narrow"/>
                <w:sz w:val="20"/>
              </w:rPr>
            </w:pPr>
            <w:r>
              <w:rPr>
                <w:rFonts w:ascii="Arial Narrow"/>
                <w:sz w:val="20"/>
              </w:rPr>
              <w:t>100,31%</w:t>
            </w:r>
          </w:p>
        </w:tc>
      </w:tr>
      <w:tr w:rsidR="00495632">
        <w:trPr>
          <w:trHeight w:val="730"/>
        </w:trPr>
        <w:tc>
          <w:tcPr>
            <w:tcW w:w="1474" w:type="dxa"/>
            <w:gridSpan w:val="9"/>
            <w:tcBorders>
              <w:top w:val="single" w:sz="12" w:space="0" w:color="000000"/>
              <w:left w:val="nil"/>
              <w:bottom w:val="single" w:sz="12" w:space="0" w:color="000000"/>
              <w:right w:val="single" w:sz="2" w:space="0" w:color="000000"/>
            </w:tcBorders>
            <w:shd w:val="clear" w:color="auto" w:fill="959595"/>
          </w:tcPr>
          <w:p w:rsidR="00495632" w:rsidRDefault="003501E2">
            <w:pPr>
              <w:pStyle w:val="TableParagraph"/>
              <w:spacing w:before="2"/>
              <w:ind w:left="16"/>
              <w:rPr>
                <w:b/>
                <w:sz w:val="16"/>
              </w:rPr>
            </w:pPr>
            <w:r>
              <w:rPr>
                <w:b/>
                <w:sz w:val="16"/>
              </w:rPr>
              <w:t>Program</w:t>
            </w:r>
          </w:p>
          <w:p w:rsidR="00495632" w:rsidRDefault="003501E2">
            <w:pPr>
              <w:pStyle w:val="TableParagraph"/>
              <w:spacing w:before="35"/>
              <w:ind w:left="704"/>
              <w:rPr>
                <w:b/>
                <w:sz w:val="16"/>
              </w:rPr>
            </w:pPr>
            <w:r>
              <w:rPr>
                <w:b/>
                <w:sz w:val="16"/>
              </w:rPr>
              <w:t>2014</w:t>
            </w:r>
          </w:p>
        </w:tc>
        <w:tc>
          <w:tcPr>
            <w:tcW w:w="2384"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line="241" w:lineRule="exact"/>
              <w:ind w:left="29"/>
              <w:rPr>
                <w:b/>
                <w:sz w:val="20"/>
              </w:rPr>
            </w:pPr>
            <w:r>
              <w:rPr>
                <w:b/>
                <w:sz w:val="20"/>
              </w:rPr>
              <w:t>POSLOVANJE</w:t>
            </w:r>
          </w:p>
          <w:p w:rsidR="00495632" w:rsidRDefault="003501E2">
            <w:pPr>
              <w:pStyle w:val="TableParagraph"/>
              <w:spacing w:before="7" w:line="240" w:lineRule="exact"/>
              <w:ind w:left="29" w:right="139"/>
              <w:rPr>
                <w:b/>
                <w:sz w:val="20"/>
              </w:rPr>
            </w:pPr>
            <w:r>
              <w:rPr>
                <w:b/>
                <w:sz w:val="20"/>
              </w:rPr>
              <w:t>ZAVIČAJNOG MUZEJA OZALJ</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0"/>
              <w:jc w:val="right"/>
              <w:rPr>
                <w:sz w:val="20"/>
              </w:rPr>
            </w:pPr>
            <w:r>
              <w:rPr>
                <w:sz w:val="20"/>
              </w:rPr>
              <w:t>612.323,52</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9"/>
              <w:jc w:val="right"/>
              <w:rPr>
                <w:sz w:val="20"/>
              </w:rPr>
            </w:pPr>
            <w:r>
              <w:rPr>
                <w:sz w:val="20"/>
              </w:rPr>
              <w:t>709.716,01</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9"/>
              <w:jc w:val="right"/>
              <w:rPr>
                <w:sz w:val="20"/>
              </w:rPr>
            </w:pPr>
            <w:r>
              <w:rPr>
                <w:sz w:val="20"/>
              </w:rPr>
              <w:t>686.050,00</w:t>
            </w:r>
          </w:p>
        </w:tc>
        <w:tc>
          <w:tcPr>
            <w:tcW w:w="1589"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10"/>
              <w:jc w:val="right"/>
              <w:rPr>
                <w:sz w:val="20"/>
              </w:rPr>
            </w:pPr>
            <w:r>
              <w:rPr>
                <w:sz w:val="20"/>
              </w:rPr>
              <w:t>643.050,00</w:t>
            </w:r>
          </w:p>
        </w:tc>
        <w:tc>
          <w:tcPr>
            <w:tcW w:w="1588"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4"/>
              <w:ind w:right="9"/>
              <w:jc w:val="right"/>
              <w:rPr>
                <w:sz w:val="20"/>
              </w:rPr>
            </w:pPr>
            <w:r>
              <w:rPr>
                <w:sz w:val="20"/>
              </w:rPr>
              <w:t>645.050,00</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2"/>
              <w:ind w:left="-29" w:right="1"/>
              <w:jc w:val="right"/>
              <w:rPr>
                <w:rFonts w:ascii="Arial Narrow"/>
                <w:sz w:val="20"/>
              </w:rPr>
            </w:pPr>
            <w:r>
              <w:rPr>
                <w:rFonts w:ascii="Arial Narrow"/>
                <w:sz w:val="20"/>
              </w:rPr>
              <w:t>115,91%</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2"/>
              <w:ind w:left="-29" w:right="1"/>
              <w:jc w:val="right"/>
              <w:rPr>
                <w:rFonts w:ascii="Arial Narrow"/>
                <w:sz w:val="20"/>
              </w:rPr>
            </w:pPr>
            <w:r>
              <w:rPr>
                <w:rFonts w:ascii="Arial Narrow"/>
                <w:sz w:val="20"/>
              </w:rPr>
              <w:t>96,67%</w:t>
            </w:r>
          </w:p>
        </w:tc>
        <w:tc>
          <w:tcPr>
            <w:tcW w:w="907" w:type="dxa"/>
            <w:tcBorders>
              <w:top w:val="single" w:sz="12" w:space="0" w:color="000000"/>
              <w:left w:val="single" w:sz="2" w:space="0" w:color="000000"/>
              <w:bottom w:val="single" w:sz="12" w:space="0" w:color="000000"/>
              <w:right w:val="single" w:sz="2" w:space="0" w:color="000000"/>
            </w:tcBorders>
            <w:shd w:val="clear" w:color="auto" w:fill="959595"/>
          </w:tcPr>
          <w:p w:rsidR="00495632" w:rsidRDefault="003501E2">
            <w:pPr>
              <w:pStyle w:val="TableParagraph"/>
              <w:spacing w:before="2"/>
              <w:ind w:left="-29"/>
              <w:jc w:val="right"/>
              <w:rPr>
                <w:rFonts w:ascii="Arial Narrow"/>
                <w:sz w:val="20"/>
              </w:rPr>
            </w:pPr>
            <w:r>
              <w:rPr>
                <w:rFonts w:ascii="Arial Narrow"/>
                <w:sz w:val="20"/>
              </w:rPr>
              <w:t>93,73%</w:t>
            </w:r>
          </w:p>
        </w:tc>
        <w:tc>
          <w:tcPr>
            <w:tcW w:w="918" w:type="dxa"/>
            <w:tcBorders>
              <w:top w:val="single" w:sz="12" w:space="0" w:color="000000"/>
              <w:left w:val="single" w:sz="2" w:space="0" w:color="000000"/>
              <w:bottom w:val="single" w:sz="12" w:space="0" w:color="000000"/>
              <w:right w:val="nil"/>
            </w:tcBorders>
            <w:shd w:val="clear" w:color="auto" w:fill="959595"/>
          </w:tcPr>
          <w:p w:rsidR="00495632" w:rsidRDefault="003501E2">
            <w:pPr>
              <w:pStyle w:val="TableParagraph"/>
              <w:spacing w:before="2"/>
              <w:ind w:right="12"/>
              <w:jc w:val="right"/>
              <w:rPr>
                <w:rFonts w:ascii="Arial Narrow"/>
                <w:sz w:val="20"/>
              </w:rPr>
            </w:pPr>
            <w:r>
              <w:rPr>
                <w:rFonts w:ascii="Arial Narrow"/>
                <w:sz w:val="20"/>
              </w:rPr>
              <w:t>100,31%</w:t>
            </w:r>
          </w:p>
        </w:tc>
      </w:tr>
      <w:tr w:rsidR="00495632">
        <w:trPr>
          <w:trHeight w:val="649"/>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spacing w:before="3"/>
              <w:ind w:left="16"/>
              <w:rPr>
                <w:b/>
                <w:sz w:val="16"/>
              </w:rPr>
            </w:pPr>
            <w:r>
              <w:rPr>
                <w:b/>
                <w:sz w:val="16"/>
              </w:rPr>
              <w:t>Akt. A201410</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29"/>
              <w:rPr>
                <w:b/>
                <w:sz w:val="16"/>
              </w:rPr>
            </w:pPr>
            <w:r>
              <w:rPr>
                <w:b/>
                <w:sz w:val="16"/>
              </w:rPr>
              <w:t>OBAVLJANJE REDOVNE DJELATNOSTI ZAVIČAJNOG MUZEJA</w:t>
            </w:r>
          </w:p>
          <w:p w:rsidR="00495632" w:rsidRDefault="003501E2">
            <w:pPr>
              <w:pStyle w:val="TableParagraph"/>
              <w:spacing w:before="44"/>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44"/>
              <w:rPr>
                <w:b/>
                <w:sz w:val="16"/>
              </w:rPr>
            </w:pPr>
            <w:r>
              <w:rPr>
                <w:b/>
                <w:sz w:val="16"/>
              </w:rPr>
              <w:t>403.568,44</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44"/>
              <w:rPr>
                <w:b/>
                <w:sz w:val="16"/>
              </w:rPr>
            </w:pPr>
            <w:r>
              <w:rPr>
                <w:b/>
                <w:sz w:val="16"/>
              </w:rPr>
              <w:t>512.025,00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45"/>
              <w:rPr>
                <w:b/>
                <w:sz w:val="16"/>
              </w:rPr>
            </w:pPr>
            <w:r>
              <w:rPr>
                <w:b/>
                <w:sz w:val="16"/>
              </w:rPr>
              <w:t>529.375,00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45"/>
              <w:rPr>
                <w:b/>
                <w:sz w:val="16"/>
              </w:rPr>
            </w:pPr>
            <w:r>
              <w:rPr>
                <w:b/>
                <w:sz w:val="16"/>
              </w:rPr>
              <w:t>541.375,00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645"/>
              <w:rPr>
                <w:b/>
                <w:sz w:val="16"/>
              </w:rPr>
            </w:pPr>
            <w:r>
              <w:rPr>
                <w:b/>
                <w:sz w:val="16"/>
              </w:rPr>
              <w:t>543.375,00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32"/>
              <w:rPr>
                <w:b/>
                <w:sz w:val="16"/>
              </w:rPr>
            </w:pPr>
            <w:r>
              <w:rPr>
                <w:b/>
                <w:sz w:val="16"/>
              </w:rPr>
              <w:t>126,87%</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33"/>
              <w:rPr>
                <w:b/>
                <w:sz w:val="16"/>
              </w:rPr>
            </w:pPr>
            <w:r>
              <w:rPr>
                <w:b/>
                <w:sz w:val="16"/>
              </w:rPr>
              <w:t>103,39%</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3"/>
              <w:ind w:left="134"/>
              <w:rPr>
                <w:b/>
                <w:sz w:val="16"/>
              </w:rPr>
            </w:pPr>
            <w:r>
              <w:rPr>
                <w:b/>
                <w:sz w:val="16"/>
              </w:rPr>
              <w:t>102,27%</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3"/>
              <w:ind w:left="134"/>
              <w:rPr>
                <w:b/>
                <w:sz w:val="16"/>
              </w:rPr>
            </w:pPr>
            <w:r>
              <w:rPr>
                <w:b/>
                <w:sz w:val="16"/>
              </w:rPr>
              <w:t>100,37%</w:t>
            </w:r>
          </w:p>
        </w:tc>
      </w:tr>
      <w:tr w:rsidR="00495632">
        <w:trPr>
          <w:trHeight w:val="194"/>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3"/>
              <w:rPr>
                <w:sz w:val="14"/>
              </w:rPr>
            </w:pPr>
            <w:r>
              <w:rPr>
                <w:sz w:val="14"/>
              </w:rPr>
              <w:t>2</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1"/>
              <w:jc w:val="center"/>
              <w:rPr>
                <w:sz w:val="14"/>
              </w:rPr>
            </w:pPr>
            <w:r>
              <w:rPr>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201"/>
        </w:trPr>
        <w:tc>
          <w:tcPr>
            <w:tcW w:w="1474"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350.132,18</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462.300,00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438.000,00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440.000,00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9"/>
              <w:jc w:val="right"/>
              <w:rPr>
                <w:b/>
                <w:sz w:val="14"/>
              </w:rPr>
            </w:pPr>
            <w:r>
              <w:rPr>
                <w:b/>
                <w:sz w:val="14"/>
              </w:rPr>
              <w:t>442.000,00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132,04%</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94,74%</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100,46%</w:t>
            </w:r>
          </w:p>
        </w:tc>
        <w:tc>
          <w:tcPr>
            <w:tcW w:w="918" w:type="dxa"/>
            <w:tcBorders>
              <w:top w:val="single" w:sz="12" w:space="0" w:color="000000"/>
              <w:left w:val="single" w:sz="2" w:space="0" w:color="000000"/>
              <w:bottom w:val="single" w:sz="8" w:space="0" w:color="000000"/>
              <w:right w:val="nil"/>
            </w:tcBorders>
            <w:shd w:val="clear" w:color="auto" w:fill="CCFFCC"/>
          </w:tcPr>
          <w:p w:rsidR="00495632" w:rsidRDefault="003501E2">
            <w:pPr>
              <w:pStyle w:val="TableParagraph"/>
              <w:ind w:right="20"/>
              <w:jc w:val="right"/>
              <w:rPr>
                <w:b/>
                <w:sz w:val="14"/>
              </w:rPr>
            </w:pPr>
            <w:r>
              <w:rPr>
                <w:b/>
                <w:sz w:val="14"/>
              </w:rPr>
              <w:t>100,45%</w:t>
            </w:r>
          </w:p>
        </w:tc>
      </w:tr>
      <w:tr w:rsidR="00495632">
        <w:trPr>
          <w:trHeight w:val="217"/>
        </w:trPr>
        <w:tc>
          <w:tcPr>
            <w:tcW w:w="1474" w:type="dxa"/>
            <w:gridSpan w:val="9"/>
            <w:tcBorders>
              <w:top w:val="single" w:sz="8" w:space="0" w:color="000000"/>
              <w:left w:val="nil"/>
              <w:bottom w:val="nil"/>
              <w:right w:val="single" w:sz="2" w:space="0" w:color="000000"/>
            </w:tcBorders>
            <w:shd w:val="clear" w:color="auto" w:fill="CCFFCC"/>
          </w:tcPr>
          <w:p w:rsidR="00495632" w:rsidRDefault="003501E2">
            <w:pPr>
              <w:pStyle w:val="TableParagraph"/>
              <w:spacing w:before="10"/>
              <w:ind w:left="437"/>
              <w:rPr>
                <w:b/>
                <w:sz w:val="14"/>
              </w:rPr>
            </w:pPr>
            <w:r>
              <w:rPr>
                <w:b/>
                <w:sz w:val="14"/>
              </w:rPr>
              <w:t>Izvor: 02</w:t>
            </w:r>
          </w:p>
        </w:tc>
        <w:tc>
          <w:tcPr>
            <w:tcW w:w="2384"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left="29"/>
              <w:rPr>
                <w:b/>
                <w:sz w:val="14"/>
              </w:rPr>
            </w:pPr>
            <w:r>
              <w:rPr>
                <w:b/>
                <w:sz w:val="14"/>
              </w:rPr>
              <w:t>Vlastiti prihodi</w:t>
            </w:r>
          </w:p>
        </w:tc>
        <w:tc>
          <w:tcPr>
            <w:tcW w:w="1589"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1"/>
              <w:jc w:val="right"/>
              <w:rPr>
                <w:b/>
                <w:sz w:val="14"/>
              </w:rPr>
            </w:pPr>
            <w:r>
              <w:rPr>
                <w:b/>
                <w:sz w:val="14"/>
              </w:rPr>
              <w:t>11.200,00</w:t>
            </w:r>
          </w:p>
        </w:tc>
        <w:tc>
          <w:tcPr>
            <w:tcW w:w="1588"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1"/>
              <w:jc w:val="right"/>
              <w:rPr>
                <w:b/>
                <w:sz w:val="14"/>
              </w:rPr>
            </w:pPr>
            <w:r>
              <w:rPr>
                <w:b/>
                <w:sz w:val="14"/>
              </w:rPr>
              <w:t>15.000,00</w:t>
            </w:r>
          </w:p>
        </w:tc>
        <w:tc>
          <w:tcPr>
            <w:tcW w:w="1589"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0"/>
              <w:jc w:val="right"/>
              <w:rPr>
                <w:b/>
                <w:sz w:val="14"/>
              </w:rPr>
            </w:pPr>
            <w:r>
              <w:rPr>
                <w:b/>
                <w:sz w:val="14"/>
              </w:rPr>
              <w:t>15.000,00</w:t>
            </w:r>
          </w:p>
        </w:tc>
        <w:tc>
          <w:tcPr>
            <w:tcW w:w="1589"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10"/>
              <w:jc w:val="right"/>
              <w:rPr>
                <w:b/>
                <w:sz w:val="14"/>
              </w:rPr>
            </w:pPr>
            <w:r>
              <w:rPr>
                <w:b/>
                <w:sz w:val="14"/>
              </w:rPr>
              <w:t>15.000,00</w:t>
            </w:r>
          </w:p>
        </w:tc>
        <w:tc>
          <w:tcPr>
            <w:tcW w:w="1588"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right="9"/>
              <w:jc w:val="right"/>
              <w:rPr>
                <w:b/>
                <w:sz w:val="14"/>
              </w:rPr>
            </w:pPr>
            <w:r>
              <w:rPr>
                <w:b/>
                <w:sz w:val="14"/>
              </w:rPr>
              <w:t>15.000,00</w:t>
            </w:r>
          </w:p>
        </w:tc>
        <w:tc>
          <w:tcPr>
            <w:tcW w:w="907"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133,93%</w:t>
            </w:r>
          </w:p>
        </w:tc>
        <w:tc>
          <w:tcPr>
            <w:tcW w:w="907"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100,00%</w:t>
            </w:r>
          </w:p>
        </w:tc>
        <w:tc>
          <w:tcPr>
            <w:tcW w:w="907" w:type="dxa"/>
            <w:tcBorders>
              <w:top w:val="single" w:sz="8" w:space="0" w:color="000000"/>
              <w:left w:val="single" w:sz="2" w:space="0" w:color="000000"/>
              <w:bottom w:val="nil"/>
              <w:right w:val="single" w:sz="2" w:space="0" w:color="000000"/>
            </w:tcBorders>
            <w:shd w:val="clear" w:color="auto" w:fill="CCFFCC"/>
          </w:tcPr>
          <w:p w:rsidR="00495632" w:rsidRDefault="003501E2">
            <w:pPr>
              <w:pStyle w:val="TableParagraph"/>
              <w:spacing w:before="10"/>
              <w:ind w:left="-29" w:right="7"/>
              <w:jc w:val="right"/>
              <w:rPr>
                <w:b/>
                <w:sz w:val="14"/>
              </w:rPr>
            </w:pPr>
            <w:r>
              <w:rPr>
                <w:b/>
                <w:sz w:val="14"/>
              </w:rPr>
              <w:t>100,00%</w:t>
            </w:r>
          </w:p>
        </w:tc>
        <w:tc>
          <w:tcPr>
            <w:tcW w:w="918" w:type="dxa"/>
            <w:tcBorders>
              <w:top w:val="single" w:sz="8" w:space="0" w:color="000000"/>
              <w:left w:val="single" w:sz="2" w:space="0" w:color="000000"/>
              <w:bottom w:val="nil"/>
              <w:right w:val="nil"/>
            </w:tcBorders>
            <w:shd w:val="clear" w:color="auto" w:fill="CCFFCC"/>
          </w:tcPr>
          <w:p w:rsidR="00495632" w:rsidRDefault="003501E2">
            <w:pPr>
              <w:pStyle w:val="TableParagraph"/>
              <w:spacing w:before="10"/>
              <w:ind w:right="20"/>
              <w:jc w:val="right"/>
              <w:rPr>
                <w:b/>
                <w:sz w:val="14"/>
              </w:rPr>
            </w:pPr>
            <w:r>
              <w:rPr>
                <w:b/>
                <w:sz w:val="14"/>
              </w:rPr>
              <w:t>100,00%</w:t>
            </w:r>
          </w:p>
        </w:tc>
      </w:tr>
    </w:tbl>
    <w:p w:rsidR="00495632" w:rsidRDefault="00495632">
      <w:pPr>
        <w:jc w:val="right"/>
        <w:rPr>
          <w:sz w:val="14"/>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7"/>
        <w:gridCol w:w="2383"/>
        <w:gridCol w:w="1590"/>
        <w:gridCol w:w="1588"/>
        <w:gridCol w:w="1589"/>
        <w:gridCol w:w="1590"/>
        <w:gridCol w:w="1588"/>
        <w:gridCol w:w="908"/>
        <w:gridCol w:w="908"/>
        <w:gridCol w:w="907"/>
        <w:gridCol w:w="913"/>
      </w:tblGrid>
      <w:tr w:rsidR="00495632">
        <w:trPr>
          <w:trHeight w:val="843"/>
        </w:trPr>
        <w:tc>
          <w:tcPr>
            <w:tcW w:w="15441"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6"/>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4"/>
              <w:jc w:val="center"/>
              <w:rPr>
                <w:rFonts w:ascii="Times New Roman"/>
              </w:rPr>
            </w:pPr>
            <w:r>
              <w:rPr>
                <w:rFonts w:ascii="Times New Roman"/>
              </w:rPr>
              <w:t>KLASIFIKACIJA PO IZVOIRIMA - RASHODI</w:t>
            </w:r>
          </w:p>
        </w:tc>
      </w:tr>
      <w:tr w:rsidR="00495632">
        <w:trPr>
          <w:trHeight w:val="755"/>
        </w:trPr>
        <w:tc>
          <w:tcPr>
            <w:tcW w:w="1477"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3"/>
              <w:jc w:val="center"/>
              <w:rPr>
                <w:sz w:val="20"/>
              </w:rPr>
            </w:pPr>
            <w:r>
              <w:rPr>
                <w:sz w:val="20"/>
              </w:rPr>
              <w:t>Račun/ Pozicija</w:t>
            </w:r>
          </w:p>
          <w:p w:rsidR="00495632" w:rsidRDefault="003501E2">
            <w:pPr>
              <w:pStyle w:val="TableParagraph"/>
              <w:spacing w:before="28" w:line="216" w:lineRule="exact"/>
              <w:ind w:left="3"/>
              <w:jc w:val="center"/>
              <w:rPr>
                <w:sz w:val="18"/>
              </w:rPr>
            </w:pPr>
            <w:r>
              <w:rPr>
                <w:sz w:val="18"/>
              </w:rPr>
              <w:t>1</w:t>
            </w:r>
          </w:p>
        </w:tc>
        <w:tc>
          <w:tcPr>
            <w:tcW w:w="2383"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8" w:right="968"/>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right="1"/>
              <w:jc w:val="center"/>
              <w:rPr>
                <w:sz w:val="18"/>
              </w:rPr>
            </w:pPr>
            <w:r>
              <w:rPr>
                <w:sz w:val="18"/>
              </w:rPr>
              <w:t>2</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18" w:right="219"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righ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0" w:right="71"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right="2"/>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87" w:right="86"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right="1"/>
              <w:jc w:val="center"/>
              <w:rPr>
                <w:sz w:val="18"/>
              </w:rPr>
            </w:pPr>
            <w:r>
              <w:rPr>
                <w:sz w:val="18"/>
              </w:rPr>
              <w:t>5</w:t>
            </w:r>
          </w:p>
        </w:tc>
        <w:tc>
          <w:tcPr>
            <w:tcW w:w="1590"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6" w:right="215" w:hanging="56"/>
              <w:jc w:val="center"/>
              <w:rPr>
                <w:sz w:val="20"/>
              </w:rPr>
            </w:pPr>
            <w:r>
              <w:rPr>
                <w:sz w:val="20"/>
              </w:rPr>
              <w:t>Projekcija za 2019. godinu</w:t>
            </w:r>
          </w:p>
          <w:p w:rsidR="00495632" w:rsidRDefault="003501E2">
            <w:pPr>
              <w:pStyle w:val="TableParagraph"/>
              <w:spacing w:before="26" w:line="216" w:lineRule="exact"/>
              <w:ind w:righ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5" w:right="214" w:hanging="56"/>
              <w:jc w:val="center"/>
              <w:rPr>
                <w:sz w:val="20"/>
              </w:rPr>
            </w:pPr>
            <w:r>
              <w:rPr>
                <w:sz w:val="20"/>
              </w:rPr>
              <w:t>Projekcija za 2020. godinu</w:t>
            </w:r>
          </w:p>
          <w:p w:rsidR="00495632" w:rsidRDefault="003501E2">
            <w:pPr>
              <w:pStyle w:val="TableParagraph"/>
              <w:spacing w:before="26" w:line="216" w:lineRule="exact"/>
              <w:ind w:right="1"/>
              <w:jc w:val="center"/>
              <w:rPr>
                <w:sz w:val="18"/>
              </w:rPr>
            </w:pPr>
            <w:r>
              <w:rPr>
                <w:sz w:val="18"/>
              </w:rPr>
              <w:t>7</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22" w:right="122"/>
              <w:jc w:val="center"/>
              <w:rPr>
                <w:sz w:val="20"/>
              </w:rPr>
            </w:pPr>
            <w:r>
              <w:rPr>
                <w:sz w:val="20"/>
              </w:rPr>
              <w:t>Indeks 4/3</w:t>
            </w:r>
          </w:p>
          <w:p w:rsidR="00495632" w:rsidRDefault="003501E2">
            <w:pPr>
              <w:pStyle w:val="TableParagraph"/>
              <w:spacing w:before="26" w:line="216" w:lineRule="exact"/>
              <w:ind w:right="1"/>
              <w:jc w:val="center"/>
              <w:rPr>
                <w:sz w:val="18"/>
              </w:rPr>
            </w:pPr>
            <w:r>
              <w:rPr>
                <w:sz w:val="18"/>
              </w:rPr>
              <w:t>8</w:t>
            </w:r>
          </w:p>
        </w:tc>
        <w:tc>
          <w:tcPr>
            <w:tcW w:w="90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122" w:right="122"/>
              <w:jc w:val="center"/>
              <w:rPr>
                <w:sz w:val="20"/>
              </w:rPr>
            </w:pPr>
            <w:r>
              <w:rPr>
                <w:sz w:val="20"/>
              </w:rPr>
              <w:t>Indeks 5/4</w:t>
            </w:r>
          </w:p>
          <w:p w:rsidR="00495632" w:rsidRDefault="003501E2">
            <w:pPr>
              <w:pStyle w:val="TableParagraph"/>
              <w:spacing w:before="26" w:line="216" w:lineRule="exact"/>
              <w:ind w:right="1"/>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56"/>
              <w:jc w:val="center"/>
              <w:rPr>
                <w:sz w:val="20"/>
              </w:rPr>
            </w:pPr>
            <w:r>
              <w:rPr>
                <w:sz w:val="20"/>
              </w:rPr>
              <w:t>Indeks 6/5</w:t>
            </w:r>
          </w:p>
          <w:p w:rsidR="00495632" w:rsidRDefault="003501E2">
            <w:pPr>
              <w:pStyle w:val="TableParagraph"/>
              <w:spacing w:before="26" w:line="216" w:lineRule="exact"/>
              <w:ind w:left="57" w:right="58"/>
              <w:jc w:val="center"/>
              <w:rPr>
                <w:sz w:val="18"/>
              </w:rPr>
            </w:pPr>
            <w:r>
              <w:rPr>
                <w:sz w:val="18"/>
              </w:rPr>
              <w:t>10</w:t>
            </w:r>
          </w:p>
        </w:tc>
        <w:tc>
          <w:tcPr>
            <w:tcW w:w="913"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28" w:right="135"/>
              <w:jc w:val="center"/>
              <w:rPr>
                <w:sz w:val="20"/>
              </w:rPr>
            </w:pPr>
            <w:r>
              <w:rPr>
                <w:sz w:val="20"/>
              </w:rPr>
              <w:t>Indeks 7/6</w:t>
            </w:r>
          </w:p>
          <w:p w:rsidR="00495632" w:rsidRDefault="003501E2">
            <w:pPr>
              <w:pStyle w:val="TableParagraph"/>
              <w:spacing w:before="26" w:line="216" w:lineRule="exact"/>
              <w:ind w:left="127" w:right="135"/>
              <w:jc w:val="center"/>
              <w:rPr>
                <w:sz w:val="18"/>
              </w:rPr>
            </w:pPr>
            <w:r>
              <w:rPr>
                <w:sz w:val="18"/>
              </w:rPr>
              <w:t>11</w:t>
            </w: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Prihodi za posebne namjene</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35.971,58</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31.725,00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76.375,00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86.375,00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86.375,00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88,19%</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240,74%</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3"/>
              <w:jc w:val="right"/>
              <w:rPr>
                <w:b/>
                <w:sz w:val="14"/>
              </w:rPr>
            </w:pPr>
            <w:r>
              <w:rPr>
                <w:b/>
                <w:sz w:val="14"/>
              </w:rPr>
              <w:t>113,09%</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100,00%</w:t>
            </w: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Pomoći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6.264,68</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3.000,00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47,89%</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6"/>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A201412</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6" w:right="608"/>
              <w:rPr>
                <w:b/>
                <w:sz w:val="16"/>
              </w:rPr>
            </w:pPr>
            <w:r>
              <w:rPr>
                <w:b/>
                <w:sz w:val="16"/>
              </w:rPr>
              <w:t>PROJEKT KNJIŽEVNO ZNANSTVENI SKUP</w:t>
            </w:r>
          </w:p>
          <w:p w:rsidR="00495632" w:rsidRDefault="003501E2">
            <w:pPr>
              <w:pStyle w:val="TableParagraph"/>
              <w:spacing w:before="42"/>
              <w:ind w:left="26"/>
              <w:rPr>
                <w:sz w:val="14"/>
              </w:rPr>
            </w:pPr>
            <w:r>
              <w:rPr>
                <w:sz w:val="14"/>
              </w:rPr>
              <w:t>Funkcija: 0820 Službe kulture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5"/>
              <w:rPr>
                <w:b/>
                <w:sz w:val="16"/>
              </w:rPr>
            </w:pPr>
            <w:r>
              <w:rPr>
                <w:b/>
                <w:sz w:val="16"/>
              </w:rPr>
              <w:t>54.808,33</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4"/>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4"/>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4"/>
              </w:rPr>
            </w:pPr>
          </w:p>
        </w:tc>
      </w:tr>
      <w:tr w:rsidR="00495632">
        <w:trPr>
          <w:trHeight w:val="197"/>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1"/>
              <w:jc w:val="center"/>
              <w:rPr>
                <w:sz w:val="14"/>
              </w:rPr>
            </w:pPr>
            <w:r>
              <w:rPr>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Opći prihodi i primici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29.808,33</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01"/>
        </w:trPr>
        <w:tc>
          <w:tcPr>
            <w:tcW w:w="1477"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3"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6"/>
              <w:rPr>
                <w:b/>
                <w:sz w:val="14"/>
              </w:rPr>
            </w:pPr>
            <w:r>
              <w:rPr>
                <w:b/>
                <w:sz w:val="14"/>
              </w:rPr>
              <w:t>Prihodi za posebne namjene</w:t>
            </w:r>
          </w:p>
        </w:tc>
        <w:tc>
          <w:tcPr>
            <w:tcW w:w="1590"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15.000,00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1590"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5"/>
              <w:jc w:val="right"/>
              <w:rPr>
                <w:b/>
                <w:sz w:val="14"/>
              </w:rPr>
            </w:pPr>
            <w:r>
              <w:rPr>
                <w:b/>
                <w:sz w:val="14"/>
              </w:rPr>
              <w:t>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90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12"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05"/>
        </w:trPr>
        <w:tc>
          <w:tcPr>
            <w:tcW w:w="1477"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04</w:t>
            </w:r>
          </w:p>
        </w:tc>
        <w:tc>
          <w:tcPr>
            <w:tcW w:w="2383"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Pomoći</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10.000,00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60"/>
        </w:trPr>
        <w:tc>
          <w:tcPr>
            <w:tcW w:w="1477"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16"/>
              <w:rPr>
                <w:b/>
                <w:sz w:val="16"/>
              </w:rPr>
            </w:pPr>
            <w:r>
              <w:rPr>
                <w:b/>
                <w:sz w:val="16"/>
              </w:rPr>
              <w:t>Akt. A201413</w:t>
            </w:r>
          </w:p>
        </w:tc>
        <w:tc>
          <w:tcPr>
            <w:tcW w:w="238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6" w:right="657"/>
              <w:rPr>
                <w:b/>
                <w:sz w:val="16"/>
              </w:rPr>
            </w:pPr>
            <w:r>
              <w:rPr>
                <w:b/>
                <w:sz w:val="16"/>
              </w:rPr>
              <w:t>PROJEKT VEČERA SA ZRINSKIM</w:t>
            </w:r>
          </w:p>
          <w:p w:rsidR="00495632" w:rsidRDefault="003501E2">
            <w:pPr>
              <w:pStyle w:val="TableParagraph"/>
              <w:spacing w:before="43"/>
              <w:ind w:left="26"/>
              <w:rPr>
                <w:sz w:val="14"/>
              </w:rPr>
            </w:pPr>
            <w:r>
              <w:rPr>
                <w:sz w:val="14"/>
              </w:rPr>
              <w:t>Funkcija: 0820 Službe kulture</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5"/>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5"/>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4"/>
              <w:jc w:val="right"/>
              <w:rPr>
                <w:b/>
                <w:sz w:val="16"/>
              </w:rPr>
            </w:pPr>
            <w:r>
              <w:rPr>
                <w:b/>
                <w:sz w:val="16"/>
              </w:rPr>
              <w:t>0,00</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6"/>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4"/>
              <w:jc w:val="right"/>
              <w:rPr>
                <w:b/>
                <w:sz w:val="16"/>
              </w:rPr>
            </w:pPr>
            <w:r>
              <w:rPr>
                <w:b/>
                <w:sz w:val="16"/>
              </w:rPr>
              <w:t>0,00</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13" w:type="dxa"/>
            <w:vMerge w:val="restart"/>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4"/>
              </w:rPr>
            </w:pP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ind w:left="2"/>
              <w:rPr>
                <w:sz w:val="14"/>
              </w:rPr>
            </w:pPr>
            <w:r>
              <w:rPr>
                <w:sz w:val="14"/>
              </w:rPr>
              <w:t>5</w:t>
            </w: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7"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3"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7"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3"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Opći prihodi i primici</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01"/>
        </w:trPr>
        <w:tc>
          <w:tcPr>
            <w:tcW w:w="1477" w:type="dxa"/>
            <w:gridSpan w:val="9"/>
            <w:tcBorders>
              <w:top w:val="single" w:sz="8" w:space="0" w:color="000000"/>
              <w:left w:val="nil"/>
              <w:bottom w:val="single" w:sz="12"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03</w:t>
            </w:r>
          </w:p>
        </w:tc>
        <w:tc>
          <w:tcPr>
            <w:tcW w:w="2383"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Prihodi za posebne namjene</w:t>
            </w:r>
          </w:p>
        </w:tc>
        <w:tc>
          <w:tcPr>
            <w:tcW w:w="1590"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1590"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90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8"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05</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Donacije</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w w:val="95"/>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w w:val="95"/>
                <w:sz w:val="14"/>
              </w:rPr>
              <w:t>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w w:val="95"/>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60"/>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A201414</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6"/>
              <w:rPr>
                <w:b/>
                <w:sz w:val="16"/>
              </w:rPr>
            </w:pPr>
            <w:r>
              <w:rPr>
                <w:b/>
                <w:sz w:val="16"/>
              </w:rPr>
              <w:t>PROJEKT DVORSKI BAL</w:t>
            </w:r>
          </w:p>
          <w:p w:rsidR="00495632" w:rsidRDefault="003501E2">
            <w:pPr>
              <w:pStyle w:val="TableParagraph"/>
              <w:spacing w:before="41"/>
              <w:ind w:left="26"/>
              <w:rPr>
                <w:sz w:val="14"/>
              </w:rPr>
            </w:pPr>
            <w:r>
              <w:rPr>
                <w:sz w:val="14"/>
              </w:rPr>
              <w:t>Funkcija: 0820 Službe kulture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5"/>
              <w:rPr>
                <w:b/>
                <w:sz w:val="16"/>
              </w:rPr>
            </w:pPr>
            <w:r>
              <w:rPr>
                <w:b/>
                <w:sz w:val="16"/>
              </w:rPr>
              <w:t>26.725,00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28.475,00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5"/>
              <w:rPr>
                <w:b/>
                <w:sz w:val="16"/>
              </w:rPr>
            </w:pPr>
            <w:r>
              <w:rPr>
                <w:b/>
                <w:sz w:val="16"/>
              </w:rPr>
              <w:t>31.675,00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31.675,00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4"/>
              <w:rPr>
                <w:b/>
                <w:sz w:val="16"/>
              </w:rPr>
            </w:pPr>
            <w:r>
              <w:rPr>
                <w:b/>
                <w:sz w:val="16"/>
              </w:rPr>
              <w:t>31.675,00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8"/>
              <w:rPr>
                <w:b/>
                <w:sz w:val="16"/>
              </w:rPr>
            </w:pPr>
            <w:r>
              <w:rPr>
                <w:b/>
                <w:sz w:val="16"/>
              </w:rPr>
              <w:t>106,55%</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8"/>
              <w:rPr>
                <w:b/>
                <w:sz w:val="16"/>
              </w:rPr>
            </w:pPr>
            <w:r>
              <w:rPr>
                <w:b/>
                <w:sz w:val="16"/>
              </w:rPr>
              <w:t>111,24%</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28"/>
              <w:rPr>
                <w:b/>
                <w:sz w:val="16"/>
              </w:rPr>
            </w:pPr>
            <w:r>
              <w:rPr>
                <w:b/>
                <w:sz w:val="16"/>
              </w:rPr>
              <w:t>100,00%</w:t>
            </w: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28"/>
              <w:rPr>
                <w:b/>
                <w:sz w:val="16"/>
              </w:rPr>
            </w:pPr>
            <w:r>
              <w:rPr>
                <w:b/>
                <w:sz w:val="16"/>
              </w:rPr>
              <w:t>100,00%</w:t>
            </w: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4"/>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5"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5" w:lineRule="exact"/>
              <w:jc w:val="center"/>
              <w:rPr>
                <w:sz w:val="14"/>
              </w:rPr>
            </w:pPr>
            <w:r>
              <w:rPr>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5" w:lineRule="exact"/>
              <w:ind w:left="1"/>
              <w:jc w:val="center"/>
              <w:rPr>
                <w:sz w:val="14"/>
              </w:rPr>
            </w:pPr>
            <w:r>
              <w:rPr>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Opći prihodi i primici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3.250,00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8.000,00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5.000,00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sz w:val="14"/>
              </w:rPr>
              <w:t>5.000,00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5.000,00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246,15%</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62,50%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3"/>
              <w:jc w:val="right"/>
              <w:rPr>
                <w:b/>
                <w:sz w:val="14"/>
              </w:rPr>
            </w:pPr>
            <w:r>
              <w:rPr>
                <w:b/>
                <w:sz w:val="14"/>
              </w:rPr>
              <w:t>100,00%</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100,00%</w:t>
            </w: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Prihodi za posebne namjene</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15.475,00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15.475,00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9.875,00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sz w:val="14"/>
              </w:rPr>
              <w:t>9.875,00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9.875,00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100,00%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63,81%</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3"/>
              <w:jc w:val="right"/>
              <w:rPr>
                <w:b/>
                <w:sz w:val="14"/>
              </w:rPr>
            </w:pPr>
            <w:r>
              <w:rPr>
                <w:b/>
                <w:sz w:val="14"/>
              </w:rPr>
              <w:t>100,00%</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100,00%</w:t>
            </w:r>
          </w:p>
        </w:tc>
      </w:tr>
      <w:tr w:rsidR="00495632">
        <w:trPr>
          <w:trHeight w:val="198"/>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Pomoći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8.000,00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16.800,00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16.800,00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16.800,00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62,50%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336,00%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13"/>
              <w:jc w:val="right"/>
              <w:rPr>
                <w:b/>
                <w:sz w:val="14"/>
              </w:rPr>
            </w:pPr>
            <w:r>
              <w:rPr>
                <w:b/>
                <w:sz w:val="14"/>
              </w:rPr>
              <w:t>100,00%</w:t>
            </w: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1"/>
              <w:jc w:val="right"/>
              <w:rPr>
                <w:b/>
                <w:sz w:val="14"/>
              </w:rPr>
            </w:pPr>
            <w:r>
              <w:rPr>
                <w:b/>
                <w:sz w:val="14"/>
              </w:rPr>
              <w:t>100,00%</w:t>
            </w:r>
          </w:p>
        </w:tc>
      </w:tr>
      <w:tr w:rsidR="00495632">
        <w:trPr>
          <w:trHeight w:val="266"/>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A201415</w:t>
            </w:r>
          </w:p>
        </w:tc>
        <w:tc>
          <w:tcPr>
            <w:tcW w:w="238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left="26"/>
              <w:rPr>
                <w:b/>
                <w:sz w:val="16"/>
              </w:rPr>
            </w:pPr>
            <w:r>
              <w:rPr>
                <w:b/>
                <w:sz w:val="16"/>
              </w:rPr>
              <w:t>PROJEKT MONOGRAFIJA</w:t>
            </w:r>
          </w:p>
          <w:p w:rsidR="00495632" w:rsidRDefault="003501E2">
            <w:pPr>
              <w:pStyle w:val="TableParagraph"/>
              <w:spacing w:before="41"/>
              <w:ind w:left="26"/>
              <w:rPr>
                <w:sz w:val="14"/>
              </w:rPr>
            </w:pPr>
            <w:r>
              <w:rPr>
                <w:sz w:val="14"/>
              </w:rPr>
              <w:t>Funkcija: 0820 Službe kulture</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4"/>
              <w:jc w:val="right"/>
              <w:rPr>
                <w:b/>
                <w:sz w:val="16"/>
              </w:rPr>
            </w:pPr>
            <w:r>
              <w:rPr>
                <w:b/>
                <w:sz w:val="16"/>
              </w:rPr>
              <w:t>0,00</w:t>
            </w:r>
          </w:p>
        </w:tc>
        <w:tc>
          <w:tcPr>
            <w:tcW w:w="159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8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ind w:right="14"/>
              <w:jc w:val="right"/>
              <w:rPr>
                <w:b/>
                <w:sz w:val="16"/>
              </w:rPr>
            </w:pPr>
            <w:r>
              <w:rPr>
                <w:b/>
                <w:sz w:val="16"/>
              </w:rPr>
              <w:t>0,00</w:t>
            </w: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08"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07"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13" w:type="dxa"/>
            <w:vMerge w:val="restart"/>
            <w:tcBorders>
              <w:top w:val="single" w:sz="12"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4"/>
              </w:rPr>
            </w:pPr>
          </w:p>
        </w:tc>
      </w:tr>
      <w:tr w:rsidR="00495632">
        <w:trPr>
          <w:trHeight w:val="205"/>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8"/>
              <w:ind w:right="23"/>
              <w:jc w:val="right"/>
              <w:rPr>
                <w:sz w:val="14"/>
              </w:rPr>
            </w:pPr>
            <w:r>
              <w:rPr>
                <w:sz w:val="14"/>
              </w:rPr>
              <w:t>Izv.</w:t>
            </w: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jc w:val="center"/>
              <w:rPr>
                <w:sz w:val="14"/>
              </w:rPr>
            </w:pPr>
            <w:r>
              <w:rPr>
                <w:sz w:val="14"/>
              </w:rPr>
              <w:t>1</w:t>
            </w: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jc w:val="center"/>
              <w:rPr>
                <w:sz w:val="14"/>
              </w:rPr>
            </w:pPr>
            <w:r>
              <w:rPr>
                <w:sz w:val="14"/>
              </w:rPr>
              <w:t>3</w:t>
            </w:r>
          </w:p>
        </w:tc>
        <w:tc>
          <w:tcPr>
            <w:tcW w:w="115"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ind w:left="1"/>
              <w:jc w:val="center"/>
              <w:rPr>
                <w:sz w:val="14"/>
              </w:rPr>
            </w:pPr>
            <w:r>
              <w:rPr>
                <w:sz w:val="14"/>
              </w:rPr>
              <w:t>4</w:t>
            </w: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8"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8"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7"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3"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8"/>
        </w:trPr>
        <w:tc>
          <w:tcPr>
            <w:tcW w:w="1477"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3"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Opći prihodi i primici</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05"/>
        </w:trPr>
        <w:tc>
          <w:tcPr>
            <w:tcW w:w="1477"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03</w:t>
            </w:r>
          </w:p>
        </w:tc>
        <w:tc>
          <w:tcPr>
            <w:tcW w:w="2383"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Prihodi za posebne namjene</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05"/>
        </w:trPr>
        <w:tc>
          <w:tcPr>
            <w:tcW w:w="1477"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04</w:t>
            </w:r>
          </w:p>
        </w:tc>
        <w:tc>
          <w:tcPr>
            <w:tcW w:w="2383"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Pomoći</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1590"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3"/>
              <w:jc w:val="right"/>
              <w:rPr>
                <w:b/>
                <w:sz w:val="14"/>
              </w:rPr>
            </w:pPr>
            <w:r>
              <w:rPr>
                <w:b/>
                <w:sz w:val="14"/>
              </w:rPr>
              <w:t>0,00</w:t>
            </w: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66"/>
        </w:trPr>
        <w:tc>
          <w:tcPr>
            <w:tcW w:w="1477"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A201418</w:t>
            </w:r>
          </w:p>
        </w:tc>
        <w:tc>
          <w:tcPr>
            <w:tcW w:w="238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26"/>
              <w:rPr>
                <w:b/>
                <w:sz w:val="16"/>
              </w:rPr>
            </w:pPr>
            <w:r>
              <w:rPr>
                <w:b/>
                <w:sz w:val="16"/>
              </w:rPr>
              <w:t>PROJEKT ZMO 4 KIDS</w:t>
            </w:r>
          </w:p>
          <w:p w:rsidR="00495632" w:rsidRDefault="003501E2">
            <w:pPr>
              <w:pStyle w:val="TableParagraph"/>
              <w:spacing w:before="41"/>
              <w:ind w:left="26"/>
              <w:rPr>
                <w:sz w:val="14"/>
              </w:rPr>
            </w:pPr>
            <w:r>
              <w:rPr>
                <w:sz w:val="14"/>
              </w:rPr>
              <w:t>Funkcija: 0820 Službe kulture</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5"/>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744"/>
              <w:rPr>
                <w:b/>
                <w:sz w:val="16"/>
              </w:rPr>
            </w:pPr>
            <w:r>
              <w:rPr>
                <w:b/>
                <w:sz w:val="16"/>
              </w:rPr>
              <w:t>52.050,00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5"/>
              <w:jc w:val="right"/>
              <w:rPr>
                <w:b/>
                <w:sz w:val="16"/>
              </w:rPr>
            </w:pPr>
            <w:r>
              <w:rPr>
                <w:b/>
                <w:sz w:val="16"/>
              </w:rPr>
              <w:t>0,00</w:t>
            </w:r>
          </w:p>
        </w:tc>
        <w:tc>
          <w:tcPr>
            <w:tcW w:w="159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6"/>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right="14"/>
              <w:jc w:val="right"/>
              <w:rPr>
                <w:b/>
                <w:sz w:val="16"/>
              </w:rPr>
            </w:pPr>
            <w:r>
              <w:rPr>
                <w:b/>
                <w:sz w:val="16"/>
              </w:rPr>
              <w:t>0,00</w:t>
            </w: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0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10"/>
              <w:ind w:left="334"/>
              <w:rPr>
                <w:b/>
                <w:sz w:val="16"/>
              </w:rPr>
            </w:pPr>
            <w:r>
              <w:rPr>
                <w:b/>
                <w:sz w:val="16"/>
              </w:rPr>
              <w:t>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13" w:type="dxa"/>
            <w:vMerge w:val="restart"/>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4"/>
              </w:rPr>
            </w:pP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4</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7"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3"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1"/>
        </w:trPr>
        <w:tc>
          <w:tcPr>
            <w:tcW w:w="1477" w:type="dxa"/>
            <w:gridSpan w:val="9"/>
            <w:tcBorders>
              <w:top w:val="single" w:sz="8" w:space="0" w:color="000000"/>
              <w:left w:val="nil"/>
              <w:bottom w:val="single" w:sz="12"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3"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6"/>
              <w:rPr>
                <w:b/>
                <w:sz w:val="14"/>
              </w:rPr>
            </w:pPr>
            <w:r>
              <w:rPr>
                <w:b/>
                <w:sz w:val="14"/>
              </w:rPr>
              <w:t>Opći prihodi i primici</w:t>
            </w:r>
          </w:p>
        </w:tc>
        <w:tc>
          <w:tcPr>
            <w:tcW w:w="1590"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sz w:val="14"/>
              </w:rPr>
              <w:t>42.050,00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1590"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4"/>
              <w:jc w:val="right"/>
              <w:rPr>
                <w:b/>
                <w:sz w:val="14"/>
              </w:rPr>
            </w:pPr>
            <w:r>
              <w:rPr>
                <w:b/>
                <w:w w:val="95"/>
                <w:sz w:val="14"/>
              </w:rPr>
              <w:t>0,00</w:t>
            </w:r>
          </w:p>
        </w:tc>
        <w:tc>
          <w:tcPr>
            <w:tcW w:w="90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5"/>
              <w:jc w:val="right"/>
              <w:rPr>
                <w:b/>
                <w:sz w:val="14"/>
              </w:rPr>
            </w:pPr>
            <w:r>
              <w:rPr>
                <w:b/>
                <w:w w:val="95"/>
                <w:sz w:val="14"/>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8"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Pomoći</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w w:val="95"/>
                <w:sz w:val="14"/>
              </w:rPr>
              <w:t>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w w:val="95"/>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w w:val="95"/>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455"/>
        </w:trPr>
        <w:tc>
          <w:tcPr>
            <w:tcW w:w="1477"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A201419</w:t>
            </w:r>
          </w:p>
        </w:tc>
        <w:tc>
          <w:tcPr>
            <w:tcW w:w="238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6"/>
              <w:rPr>
                <w:b/>
                <w:sz w:val="16"/>
              </w:rPr>
            </w:pPr>
            <w:r>
              <w:rPr>
                <w:b/>
                <w:sz w:val="16"/>
              </w:rPr>
              <w:t>PROJEKT MAMUT AR</w:t>
            </w:r>
          </w:p>
          <w:p w:rsidR="00495632" w:rsidRDefault="003501E2">
            <w:pPr>
              <w:pStyle w:val="TableParagraph"/>
              <w:spacing w:before="1"/>
              <w:ind w:left="26"/>
              <w:rPr>
                <w:b/>
                <w:sz w:val="16"/>
              </w:rPr>
            </w:pPr>
            <w:r>
              <w:rPr>
                <w:b/>
                <w:sz w:val="16"/>
              </w:rPr>
              <w:t>(</w:t>
            </w:r>
            <w:proofErr w:type="spellStart"/>
            <w:r>
              <w:rPr>
                <w:b/>
                <w:sz w:val="16"/>
              </w:rPr>
              <w:t>Augmented</w:t>
            </w:r>
            <w:proofErr w:type="spellEnd"/>
            <w:r>
              <w:rPr>
                <w:b/>
                <w:sz w:val="16"/>
              </w:rPr>
              <w:t xml:space="preserve"> Reality)</w:t>
            </w:r>
          </w:p>
          <w:p w:rsidR="00495632" w:rsidRDefault="003501E2">
            <w:pPr>
              <w:pStyle w:val="TableParagraph"/>
              <w:spacing w:before="41"/>
              <w:ind w:left="26"/>
              <w:rPr>
                <w:sz w:val="14"/>
              </w:rPr>
            </w:pPr>
            <w:r>
              <w:rPr>
                <w:sz w:val="14"/>
              </w:rPr>
              <w:t>Funkcija: 0820 Službe kulture</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5"/>
              <w:jc w:val="right"/>
              <w:rPr>
                <w:b/>
                <w:sz w:val="16"/>
              </w:rPr>
            </w:pPr>
            <w:r>
              <w:rPr>
                <w:b/>
                <w:sz w:val="16"/>
              </w:rPr>
              <w:t>0,00</w:t>
            </w:r>
          </w:p>
        </w:tc>
        <w:tc>
          <w:tcPr>
            <w:tcW w:w="159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6"/>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4"/>
              <w:jc w:val="right"/>
              <w:rPr>
                <w:b/>
                <w:sz w:val="16"/>
              </w:rPr>
            </w:pPr>
            <w:r>
              <w:rPr>
                <w:b/>
                <w:sz w:val="16"/>
              </w:rPr>
              <w:t>0,00</w:t>
            </w: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0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913"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4"/>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
              <w:jc w:val="center"/>
              <w:rPr>
                <w:sz w:val="14"/>
              </w:rPr>
            </w:pPr>
            <w:r>
              <w:rPr>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7"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3"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90"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3"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7"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3"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6"/>
              <w:rPr>
                <w:b/>
                <w:sz w:val="14"/>
              </w:rPr>
            </w:pPr>
            <w:r>
              <w:rPr>
                <w:b/>
                <w:sz w:val="14"/>
              </w:rPr>
              <w:t>Prihodi za posebne namjene</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1590"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5"/>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3"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13"/>
        </w:trPr>
        <w:tc>
          <w:tcPr>
            <w:tcW w:w="1477" w:type="dxa"/>
            <w:gridSpan w:val="9"/>
            <w:tcBorders>
              <w:top w:val="single" w:sz="12" w:space="0" w:color="000000"/>
              <w:left w:val="nil"/>
              <w:bottom w:val="nil"/>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3"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left="26"/>
              <w:rPr>
                <w:b/>
                <w:sz w:val="14"/>
              </w:rPr>
            </w:pPr>
            <w:r>
              <w:rPr>
                <w:b/>
                <w:sz w:val="14"/>
              </w:rPr>
              <w:t>Pomoći</w:t>
            </w:r>
          </w:p>
        </w:tc>
        <w:tc>
          <w:tcPr>
            <w:tcW w:w="1590"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4"/>
              <w:jc w:val="right"/>
              <w:rPr>
                <w:b/>
                <w:sz w:val="14"/>
              </w:rPr>
            </w:pPr>
            <w:r>
              <w:rPr>
                <w:b/>
                <w:sz w:val="14"/>
              </w:rPr>
              <w:t>0,00</w:t>
            </w:r>
          </w:p>
        </w:tc>
        <w:tc>
          <w:tcPr>
            <w:tcW w:w="1589"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1590"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5"/>
              <w:jc w:val="right"/>
              <w:rPr>
                <w:b/>
                <w:sz w:val="14"/>
              </w:rPr>
            </w:pPr>
            <w:r>
              <w:rPr>
                <w:b/>
                <w:sz w:val="14"/>
              </w:rPr>
              <w:t>0,00</w:t>
            </w:r>
          </w:p>
        </w:tc>
        <w:tc>
          <w:tcPr>
            <w:tcW w:w="1588" w:type="dxa"/>
            <w:tcBorders>
              <w:top w:val="single" w:sz="12" w:space="0" w:color="000000"/>
              <w:left w:val="single" w:sz="2" w:space="0" w:color="000000"/>
              <w:bottom w:val="nil"/>
              <w:right w:val="single" w:sz="2" w:space="0" w:color="000000"/>
            </w:tcBorders>
            <w:shd w:val="clear" w:color="auto" w:fill="CCFFCC"/>
          </w:tcPr>
          <w:p w:rsidR="00495632" w:rsidRDefault="003501E2">
            <w:pPr>
              <w:pStyle w:val="TableParagraph"/>
              <w:ind w:right="13"/>
              <w:jc w:val="right"/>
              <w:rPr>
                <w:b/>
                <w:sz w:val="14"/>
              </w:rPr>
            </w:pPr>
            <w:r>
              <w:rPr>
                <w:b/>
                <w:sz w:val="14"/>
              </w:rPr>
              <w:t>0,00</w:t>
            </w:r>
          </w:p>
        </w:tc>
        <w:tc>
          <w:tcPr>
            <w:tcW w:w="908" w:type="dxa"/>
            <w:tcBorders>
              <w:top w:val="single" w:sz="12"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08" w:type="dxa"/>
            <w:tcBorders>
              <w:top w:val="single" w:sz="12"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12" w:space="0" w:color="000000"/>
              <w:left w:val="single" w:sz="2" w:space="0" w:color="000000"/>
              <w:bottom w:val="nil"/>
              <w:right w:val="single" w:sz="2" w:space="0" w:color="000000"/>
            </w:tcBorders>
            <w:shd w:val="clear" w:color="auto" w:fill="CCFFCC"/>
          </w:tcPr>
          <w:p w:rsidR="00495632" w:rsidRDefault="00495632">
            <w:pPr>
              <w:pStyle w:val="TableParagraph"/>
              <w:spacing w:before="0"/>
              <w:rPr>
                <w:rFonts w:ascii="Times New Roman"/>
                <w:sz w:val="14"/>
              </w:rPr>
            </w:pPr>
          </w:p>
        </w:tc>
        <w:tc>
          <w:tcPr>
            <w:tcW w:w="913" w:type="dxa"/>
            <w:tcBorders>
              <w:top w:val="single" w:sz="12" w:space="0" w:color="000000"/>
              <w:left w:val="single" w:sz="2" w:space="0" w:color="000000"/>
              <w:bottom w:val="nil"/>
              <w:right w:val="nil"/>
            </w:tcBorders>
            <w:shd w:val="clear" w:color="auto" w:fill="CCFFCC"/>
          </w:tcPr>
          <w:p w:rsidR="00495632" w:rsidRDefault="00495632">
            <w:pPr>
              <w:pStyle w:val="TableParagraph"/>
              <w:spacing w:before="0"/>
              <w:rPr>
                <w:rFonts w:ascii="Times New Roman"/>
                <w:sz w:val="14"/>
              </w:rPr>
            </w:pPr>
          </w:p>
        </w:tc>
      </w:tr>
    </w:tbl>
    <w:p w:rsidR="00495632" w:rsidRDefault="00495632">
      <w:pPr>
        <w:rPr>
          <w:rFonts w:ascii="Times New Roman"/>
          <w:sz w:val="14"/>
        </w:rPr>
        <w:sectPr w:rsidR="00495632">
          <w:pgSz w:w="16840" w:h="11910" w:orient="landscape"/>
          <w:pgMar w:top="1100" w:right="301" w:bottom="280" w:left="200" w:header="720" w:footer="720" w:gutter="0"/>
          <w:cols w:space="720"/>
        </w:sectPr>
      </w:pPr>
    </w:p>
    <w:p w:rsidR="00495632" w:rsidRDefault="00495632">
      <w:pPr>
        <w:pStyle w:val="Tijeloteksta"/>
        <w:spacing w:before="5"/>
        <w:rPr>
          <w:rFonts w:ascii="Times New Roman"/>
          <w:sz w:val="2"/>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3"/>
        <w:gridCol w:w="113"/>
        <w:gridCol w:w="115"/>
        <w:gridCol w:w="113"/>
        <w:gridCol w:w="113"/>
        <w:gridCol w:w="115"/>
        <w:gridCol w:w="394"/>
        <w:gridCol w:w="2384"/>
        <w:gridCol w:w="1589"/>
        <w:gridCol w:w="1588"/>
        <w:gridCol w:w="1589"/>
        <w:gridCol w:w="1589"/>
        <w:gridCol w:w="1588"/>
        <w:gridCol w:w="907"/>
        <w:gridCol w:w="907"/>
        <w:gridCol w:w="907"/>
        <w:gridCol w:w="918"/>
      </w:tblGrid>
      <w:tr w:rsidR="00495632">
        <w:trPr>
          <w:trHeight w:val="843"/>
        </w:trPr>
        <w:tc>
          <w:tcPr>
            <w:tcW w:w="15440" w:type="dxa"/>
            <w:gridSpan w:val="19"/>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gridSpan w:val="9"/>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650"/>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K201411</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PROVOĐENJE PROJEKATA ZAVIČAJNOG MUZEJA OZALJ</w:t>
            </w:r>
          </w:p>
          <w:p w:rsidR="00495632" w:rsidRDefault="00495632">
            <w:pPr>
              <w:pStyle w:val="TableParagraph"/>
              <w:spacing w:before="6"/>
              <w:rPr>
                <w:rFonts w:ascii="Times New Roman"/>
                <w:sz w:val="20"/>
              </w:rPr>
            </w:pPr>
          </w:p>
          <w:p w:rsidR="00495632" w:rsidRDefault="003501E2">
            <w:pPr>
              <w:pStyle w:val="TableParagraph"/>
              <w:spacing w:before="0"/>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19.900,00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81.500,00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70.000,00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70.000,00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8"/>
              <w:rPr>
                <w:b/>
                <w:sz w:val="16"/>
              </w:rPr>
            </w:pPr>
            <w:r>
              <w:rPr>
                <w:b/>
                <w:sz w:val="16"/>
              </w:rPr>
              <w:t>70.000,00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2"/>
              <w:rPr>
                <w:b/>
                <w:sz w:val="16"/>
              </w:rPr>
            </w:pPr>
            <w:r>
              <w:rPr>
                <w:b/>
                <w:sz w:val="16"/>
              </w:rPr>
              <w:t>409,55%</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36"/>
              <w:rPr>
                <w:b/>
                <w:sz w:val="16"/>
              </w:rPr>
            </w:pPr>
            <w:r>
              <w:rPr>
                <w:b/>
                <w:sz w:val="16"/>
              </w:rPr>
              <w:t>85,89%</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134"/>
              <w:rPr>
                <w:b/>
                <w:sz w:val="16"/>
              </w:rPr>
            </w:pPr>
            <w:r>
              <w:rPr>
                <w:b/>
                <w:sz w:val="16"/>
              </w:rPr>
              <w:t>100,00%</w:t>
            </w: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left="134"/>
              <w:rPr>
                <w:b/>
                <w:sz w:val="16"/>
              </w:rPr>
            </w:pPr>
            <w:r>
              <w:rPr>
                <w:b/>
                <w:sz w:val="16"/>
              </w:rPr>
              <w:t>100,00%</w:t>
            </w:r>
          </w:p>
        </w:tc>
      </w:tr>
      <w:tr w:rsidR="00495632">
        <w:trPr>
          <w:trHeight w:val="194"/>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2"/>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jc w:val="center"/>
              <w:rPr>
                <w:sz w:val="14"/>
              </w:rPr>
            </w:pPr>
            <w:r>
              <w:rPr>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3" w:lineRule="exact"/>
              <w:ind w:left="2"/>
              <w:rPr>
                <w:sz w:val="14"/>
              </w:rPr>
            </w:pPr>
            <w:r>
              <w:rPr>
                <w:sz w:val="14"/>
              </w:rPr>
              <w:t>5</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6"/>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60.000,00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60.000,00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19.900,00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20.000,00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10.000,00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100,50%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50,00%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203"/>
        </w:trPr>
        <w:tc>
          <w:tcPr>
            <w:tcW w:w="1474"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05</w:t>
            </w:r>
          </w:p>
        </w:tc>
        <w:tc>
          <w:tcPr>
            <w:tcW w:w="2384"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Pr>
                <w:b/>
                <w:sz w:val="14"/>
              </w:rPr>
            </w:pPr>
            <w:r>
              <w:rPr>
                <w:b/>
                <w:sz w:val="14"/>
              </w:rPr>
              <w:t>Donacije</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1.500,00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12"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16"/>
              <w:rPr>
                <w:b/>
                <w:sz w:val="16"/>
              </w:rPr>
            </w:pPr>
            <w:r>
              <w:rPr>
                <w:b/>
                <w:sz w:val="16"/>
              </w:rPr>
              <w:t>Akt. K201412</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Pr>
                <w:b/>
                <w:sz w:val="16"/>
              </w:rPr>
            </w:pPr>
            <w:r>
              <w:rPr>
                <w:b/>
                <w:sz w:val="16"/>
              </w:rPr>
              <w:t>OPREMANJE ZAVIČAJNOG MUZEJA OZALJ</w:t>
            </w:r>
          </w:p>
          <w:p w:rsidR="00495632" w:rsidRDefault="003501E2">
            <w:pPr>
              <w:pStyle w:val="TableParagraph"/>
              <w:spacing w:before="43"/>
              <w:ind w:left="29"/>
              <w:rPr>
                <w:sz w:val="14"/>
              </w:rPr>
            </w:pPr>
            <w:r>
              <w:rPr>
                <w:sz w:val="14"/>
              </w:rPr>
              <w:t>Funkcija: 0820 Službe kulture</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747"/>
              <w:rPr>
                <w:b/>
                <w:sz w:val="16"/>
              </w:rPr>
            </w:pPr>
            <w:r>
              <w:rPr>
                <w:b/>
                <w:sz w:val="16"/>
              </w:rPr>
              <w:t>41.653,00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747"/>
              <w:rPr>
                <w:b/>
                <w:sz w:val="16"/>
              </w:rPr>
            </w:pPr>
            <w:r>
              <w:rPr>
                <w:b/>
                <w:sz w:val="16"/>
              </w:rPr>
              <w:t>35.666,01</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1"/>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35"/>
              <w:rPr>
                <w:b/>
                <w:sz w:val="16"/>
              </w:rPr>
            </w:pPr>
            <w:r>
              <w:rPr>
                <w:b/>
                <w:sz w:val="16"/>
              </w:rPr>
              <w:t>85,63%</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339"/>
              <w:rPr>
                <w:b/>
                <w:sz w:val="16"/>
              </w:rPr>
            </w:pPr>
            <w:r>
              <w:rPr>
                <w:b/>
                <w:sz w:val="16"/>
              </w:rPr>
              <w:t>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0"/>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03</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Prihodi za posebne namjene</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41.653,00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35.666,01</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10"/>
              <w:jc w:val="right"/>
              <w:rPr>
                <w:b/>
                <w:sz w:val="14"/>
              </w:rPr>
            </w:pPr>
            <w:r>
              <w:rPr>
                <w:b/>
                <w:sz w:val="14"/>
              </w:rPr>
              <w:t>85,63%</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460"/>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10"/>
              <w:ind w:left="16"/>
              <w:rPr>
                <w:b/>
                <w:sz w:val="16"/>
              </w:rPr>
            </w:pPr>
            <w:r>
              <w:rPr>
                <w:b/>
                <w:sz w:val="16"/>
              </w:rPr>
              <w:t>Akt. K201416</w:t>
            </w:r>
          </w:p>
        </w:tc>
        <w:tc>
          <w:tcPr>
            <w:tcW w:w="238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693"/>
              <w:rPr>
                <w:b/>
                <w:sz w:val="16"/>
              </w:rPr>
            </w:pPr>
            <w:r>
              <w:rPr>
                <w:b/>
                <w:sz w:val="16"/>
              </w:rPr>
              <w:t>PROJEKT PUTEVIMA SAKRALNE BAŠTINE</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2"/>
              <w:jc w:val="right"/>
              <w:rPr>
                <w:b/>
                <w:sz w:val="16"/>
              </w:rPr>
            </w:pPr>
            <w:r>
              <w:rPr>
                <w:b/>
                <w:sz w:val="16"/>
              </w:rPr>
              <w:t>0,00</w:t>
            </w:r>
          </w:p>
        </w:tc>
        <w:tc>
          <w:tcPr>
            <w:tcW w:w="1588"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0,00</w:t>
            </w: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8"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8"/>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1</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3</w:t>
            </w:r>
          </w:p>
        </w:tc>
        <w:tc>
          <w:tcPr>
            <w:tcW w:w="115"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61"/>
        </w:trPr>
        <w:tc>
          <w:tcPr>
            <w:tcW w:w="1474" w:type="dxa"/>
            <w:gridSpan w:val="9"/>
            <w:tcBorders>
              <w:top w:val="single" w:sz="12" w:space="0" w:color="000000"/>
              <w:left w:val="nil"/>
              <w:bottom w:val="nil"/>
              <w:right w:val="single" w:sz="2" w:space="0" w:color="000000"/>
            </w:tcBorders>
            <w:shd w:val="clear" w:color="auto" w:fill="C0C0C0"/>
          </w:tcPr>
          <w:p w:rsidR="00495632" w:rsidRDefault="003501E2">
            <w:pPr>
              <w:pStyle w:val="TableParagraph"/>
              <w:ind w:left="16"/>
              <w:rPr>
                <w:b/>
                <w:sz w:val="16"/>
              </w:rPr>
            </w:pPr>
            <w:r>
              <w:rPr>
                <w:b/>
                <w:sz w:val="16"/>
              </w:rPr>
              <w:t>Akt. K201417</w:t>
            </w:r>
          </w:p>
        </w:tc>
        <w:tc>
          <w:tcPr>
            <w:tcW w:w="238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Pr>
                <w:b/>
                <w:sz w:val="16"/>
              </w:rPr>
            </w:pPr>
            <w:r>
              <w:rPr>
                <w:b/>
                <w:sz w:val="16"/>
              </w:rPr>
              <w:t>PROJEKT OVLAŽIVAČI</w:t>
            </w:r>
          </w:p>
          <w:p w:rsidR="00495632" w:rsidRDefault="003501E2">
            <w:pPr>
              <w:pStyle w:val="TableParagraph"/>
              <w:spacing w:before="41"/>
              <w:ind w:left="29"/>
              <w:rPr>
                <w:sz w:val="14"/>
              </w:rPr>
            </w:pPr>
            <w:r>
              <w:rPr>
                <w:sz w:val="14"/>
              </w:rPr>
              <w:t>Funkcija: 0820 Službe kulture</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747"/>
              <w:rPr>
                <w:b/>
                <w:sz w:val="16"/>
              </w:rPr>
            </w:pPr>
            <w:r>
              <w:rPr>
                <w:b/>
                <w:sz w:val="16"/>
              </w:rPr>
              <w:t>65.668,75</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2"/>
              <w:jc w:val="right"/>
              <w:rPr>
                <w:b/>
                <w:sz w:val="16"/>
              </w:rPr>
            </w:pPr>
            <w:r>
              <w:rPr>
                <w:b/>
                <w:sz w:val="16"/>
              </w:rPr>
              <w:t>0,00</w:t>
            </w:r>
          </w:p>
        </w:tc>
        <w:tc>
          <w:tcPr>
            <w:tcW w:w="1588"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338"/>
              <w:rPr>
                <w:b/>
                <w:sz w:val="16"/>
              </w:rPr>
            </w:pPr>
            <w:r>
              <w:rPr>
                <w:b/>
                <w:sz w:val="16"/>
              </w:rPr>
              <w:t>0,00%</w:t>
            </w: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18" w:type="dxa"/>
            <w:vMerge w:val="restart"/>
            <w:tcBorders>
              <w:top w:val="single" w:sz="12" w:space="0" w:color="000000"/>
              <w:left w:val="single" w:sz="2" w:space="0" w:color="000000"/>
              <w:bottom w:val="single" w:sz="12"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194"/>
        </w:trPr>
        <w:tc>
          <w:tcPr>
            <w:tcW w:w="285" w:type="dxa"/>
            <w:tcBorders>
              <w:top w:val="nil"/>
              <w:left w:val="nil"/>
              <w:bottom w:val="single" w:sz="12"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3501E2">
            <w:pPr>
              <w:pStyle w:val="TableParagraph"/>
              <w:spacing w:before="0" w:line="164" w:lineRule="exact"/>
              <w:ind w:left="1"/>
              <w:jc w:val="center"/>
              <w:rPr>
                <w:sz w:val="14"/>
              </w:rPr>
            </w:pPr>
            <w:r>
              <w:rPr>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rsidR="00495632" w:rsidRDefault="00495632">
            <w:pPr>
              <w:pStyle w:val="TableParagraph"/>
              <w:spacing w:before="0"/>
              <w:rPr>
                <w:rFonts w:ascii="Times New Roman"/>
                <w:sz w:val="12"/>
              </w:rPr>
            </w:pPr>
          </w:p>
        </w:tc>
        <w:tc>
          <w:tcPr>
            <w:tcW w:w="394" w:type="dxa"/>
            <w:tcBorders>
              <w:top w:val="nil"/>
              <w:left w:val="single" w:sz="12" w:space="0" w:color="000000"/>
              <w:bottom w:val="single" w:sz="12" w:space="0" w:color="000000"/>
              <w:right w:val="single" w:sz="2" w:space="0" w:color="000000"/>
            </w:tcBorders>
            <w:shd w:val="clear" w:color="auto" w:fill="C0C0C0"/>
          </w:tcPr>
          <w:p w:rsidR="00495632" w:rsidRDefault="00495632">
            <w:pPr>
              <w:pStyle w:val="TableParagraph"/>
              <w:spacing w:before="0"/>
              <w:rPr>
                <w:rFonts w:ascii="Times New Roman"/>
                <w:sz w:val="12"/>
              </w:rPr>
            </w:pPr>
          </w:p>
        </w:tc>
        <w:tc>
          <w:tcPr>
            <w:tcW w:w="2384"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12"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12" w:space="0" w:color="000000"/>
              <w:right w:val="nil"/>
            </w:tcBorders>
            <w:shd w:val="clear" w:color="auto" w:fill="C0C0C0"/>
          </w:tcPr>
          <w:p w:rsidR="00495632" w:rsidRDefault="00495632">
            <w:pPr>
              <w:rPr>
                <w:sz w:val="2"/>
                <w:szCs w:val="2"/>
              </w:rPr>
            </w:pPr>
          </w:p>
        </w:tc>
      </w:tr>
      <w:tr w:rsidR="00495632">
        <w:trPr>
          <w:trHeight w:val="198"/>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15.668,75</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gridSpan w:val="9"/>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left="437"/>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10.000,00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201"/>
        </w:trPr>
        <w:tc>
          <w:tcPr>
            <w:tcW w:w="1474" w:type="dxa"/>
            <w:gridSpan w:val="9"/>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left="437"/>
              <w:rPr>
                <w:b/>
                <w:sz w:val="14"/>
              </w:rPr>
            </w:pPr>
            <w:r>
              <w:rPr>
                <w:b/>
                <w:sz w:val="14"/>
              </w:rPr>
              <w:t>Izvor: 04</w:t>
            </w:r>
          </w:p>
        </w:tc>
        <w:tc>
          <w:tcPr>
            <w:tcW w:w="2384"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Pr>
                <w:b/>
                <w:sz w:val="14"/>
              </w:rPr>
            </w:pPr>
            <w:r>
              <w:rPr>
                <w:b/>
                <w:sz w:val="14"/>
              </w:rPr>
              <w:t>Pomoći</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40.000,00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1"/>
              <w:jc w:val="right"/>
              <w:rPr>
                <w:b/>
                <w:sz w:val="14"/>
              </w:rPr>
            </w:pPr>
            <w:r>
              <w:rPr>
                <w:b/>
                <w:sz w:val="14"/>
              </w:rPr>
              <w:t>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9"/>
              <w:jc w:val="right"/>
              <w:rPr>
                <w:b/>
                <w:sz w:val="14"/>
              </w:rPr>
            </w:pPr>
            <w:r>
              <w:rPr>
                <w:b/>
                <w:sz w:val="14"/>
              </w:rPr>
              <w:t>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12"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66"/>
        </w:trPr>
        <w:tc>
          <w:tcPr>
            <w:tcW w:w="1474" w:type="dxa"/>
            <w:gridSpan w:val="9"/>
            <w:tcBorders>
              <w:top w:val="single" w:sz="8" w:space="0" w:color="000000"/>
              <w:left w:val="nil"/>
              <w:bottom w:val="nil"/>
              <w:right w:val="single" w:sz="2" w:space="0" w:color="000000"/>
            </w:tcBorders>
            <w:shd w:val="clear" w:color="auto" w:fill="C0C0C0"/>
          </w:tcPr>
          <w:p w:rsidR="00495632" w:rsidRDefault="003501E2">
            <w:pPr>
              <w:pStyle w:val="TableParagraph"/>
              <w:spacing w:before="9"/>
              <w:ind w:left="16"/>
              <w:rPr>
                <w:b/>
                <w:sz w:val="16"/>
              </w:rPr>
            </w:pPr>
            <w:r>
              <w:rPr>
                <w:b/>
                <w:sz w:val="16"/>
              </w:rPr>
              <w:t>Akt. K201418</w:t>
            </w:r>
          </w:p>
        </w:tc>
        <w:tc>
          <w:tcPr>
            <w:tcW w:w="238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29"/>
              <w:rPr>
                <w:b/>
                <w:sz w:val="16"/>
              </w:rPr>
            </w:pPr>
            <w:r>
              <w:rPr>
                <w:b/>
                <w:sz w:val="16"/>
              </w:rPr>
              <w:t>RESTAURACIJA</w:t>
            </w:r>
          </w:p>
          <w:p w:rsidR="00495632" w:rsidRDefault="003501E2">
            <w:pPr>
              <w:pStyle w:val="TableParagraph"/>
              <w:spacing w:before="42"/>
              <w:ind w:left="29"/>
              <w:rPr>
                <w:sz w:val="14"/>
              </w:rPr>
            </w:pPr>
            <w:r>
              <w:rPr>
                <w:sz w:val="14"/>
              </w:rPr>
              <w:t>Funkcija: 0820 Službe kulture</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748"/>
              <w:rPr>
                <w:b/>
                <w:sz w:val="16"/>
              </w:rPr>
            </w:pPr>
            <w:r>
              <w:rPr>
                <w:b/>
                <w:sz w:val="16"/>
              </w:rPr>
              <w:t>55.000,00</w:t>
            </w:r>
          </w:p>
        </w:tc>
        <w:tc>
          <w:tcPr>
            <w:tcW w:w="158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2"/>
              <w:jc w:val="right"/>
              <w:rPr>
                <w:b/>
                <w:sz w:val="16"/>
              </w:rPr>
            </w:pPr>
            <w:r>
              <w:rPr>
                <w:b/>
                <w:sz w:val="16"/>
              </w:rPr>
              <w:t>0,00</w:t>
            </w:r>
          </w:p>
        </w:tc>
        <w:tc>
          <w:tcPr>
            <w:tcW w:w="1588"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right="10"/>
              <w:jc w:val="right"/>
              <w:rPr>
                <w:b/>
                <w:sz w:val="16"/>
              </w:rPr>
            </w:pPr>
            <w:r>
              <w:rPr>
                <w:b/>
                <w:sz w:val="16"/>
              </w:rPr>
              <w:t>0,00</w:t>
            </w: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6"/>
              </w:rPr>
            </w:pPr>
          </w:p>
        </w:tc>
        <w:tc>
          <w:tcPr>
            <w:tcW w:w="907"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495632" w:rsidRDefault="003501E2">
            <w:pPr>
              <w:pStyle w:val="TableParagraph"/>
              <w:spacing w:before="9"/>
              <w:ind w:left="340"/>
              <w:rPr>
                <w:b/>
                <w:sz w:val="16"/>
              </w:rPr>
            </w:pPr>
            <w:r>
              <w:rPr>
                <w:b/>
                <w:sz w:val="16"/>
              </w:rPr>
              <w:t>0,00%</w:t>
            </w:r>
          </w:p>
        </w:tc>
        <w:tc>
          <w:tcPr>
            <w:tcW w:w="918" w:type="dxa"/>
            <w:vMerge w:val="restart"/>
            <w:tcBorders>
              <w:top w:val="single" w:sz="8" w:space="0" w:color="000000"/>
              <w:left w:val="single" w:sz="2" w:space="0" w:color="000000"/>
              <w:bottom w:val="single" w:sz="8" w:space="0" w:color="000000"/>
              <w:right w:val="nil"/>
            </w:tcBorders>
            <w:shd w:val="clear" w:color="auto" w:fill="C0C0C0"/>
          </w:tcPr>
          <w:p w:rsidR="00495632" w:rsidRDefault="00495632">
            <w:pPr>
              <w:pStyle w:val="TableParagraph"/>
              <w:spacing w:before="0"/>
              <w:rPr>
                <w:rFonts w:ascii="Times New Roman"/>
                <w:sz w:val="16"/>
              </w:rPr>
            </w:pPr>
          </w:p>
        </w:tc>
      </w:tr>
      <w:tr w:rsidR="00495632">
        <w:trPr>
          <w:trHeight w:val="202"/>
        </w:trPr>
        <w:tc>
          <w:tcPr>
            <w:tcW w:w="285" w:type="dxa"/>
            <w:tcBorders>
              <w:top w:val="nil"/>
              <w:left w:val="nil"/>
              <w:bottom w:val="single" w:sz="8" w:space="0" w:color="000000"/>
              <w:right w:val="single" w:sz="12" w:space="0" w:color="000000"/>
            </w:tcBorders>
            <w:shd w:val="clear" w:color="auto" w:fill="C0C0C0"/>
          </w:tcPr>
          <w:p w:rsidR="00495632" w:rsidRDefault="003501E2">
            <w:pPr>
              <w:pStyle w:val="TableParagraph"/>
              <w:spacing w:before="3"/>
              <w:ind w:right="23"/>
              <w:jc w:val="right"/>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1</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jc w:val="center"/>
              <w:rPr>
                <w:sz w:val="14"/>
              </w:rPr>
            </w:pPr>
            <w:r>
              <w:rPr>
                <w:sz w:val="14"/>
              </w:rPr>
              <w:t>3</w:t>
            </w:r>
          </w:p>
        </w:tc>
        <w:tc>
          <w:tcPr>
            <w:tcW w:w="115"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3501E2">
            <w:pPr>
              <w:pStyle w:val="TableParagraph"/>
              <w:spacing w:before="0" w:line="164" w:lineRule="exact"/>
              <w:ind w:left="1"/>
              <w:jc w:val="center"/>
              <w:rPr>
                <w:sz w:val="14"/>
              </w:rPr>
            </w:pPr>
            <w:r>
              <w:rPr>
                <w:sz w:val="14"/>
              </w:rPr>
              <w:t>4</w:t>
            </w: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495632" w:rsidRDefault="00495632">
            <w:pPr>
              <w:pStyle w:val="TableParagraph"/>
              <w:spacing w:before="0"/>
              <w:rPr>
                <w:rFonts w:ascii="Times New Roman"/>
                <w:sz w:val="14"/>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rsidR="00495632" w:rsidRDefault="00495632">
            <w:pPr>
              <w:pStyle w:val="TableParagraph"/>
              <w:spacing w:before="0"/>
              <w:rPr>
                <w:rFonts w:ascii="Times New Roman"/>
                <w:sz w:val="14"/>
              </w:rPr>
            </w:pPr>
          </w:p>
        </w:tc>
        <w:tc>
          <w:tcPr>
            <w:tcW w:w="394" w:type="dxa"/>
            <w:tcBorders>
              <w:top w:val="nil"/>
              <w:left w:val="single" w:sz="12" w:space="0" w:color="000000"/>
              <w:bottom w:val="single" w:sz="8" w:space="0" w:color="000000"/>
              <w:right w:val="single" w:sz="2" w:space="0" w:color="000000"/>
            </w:tcBorders>
            <w:shd w:val="clear" w:color="auto" w:fill="C0C0C0"/>
          </w:tcPr>
          <w:p w:rsidR="00495632" w:rsidRDefault="00495632">
            <w:pPr>
              <w:pStyle w:val="TableParagraph"/>
              <w:spacing w:before="0"/>
              <w:rPr>
                <w:rFonts w:ascii="Times New Roman"/>
                <w:sz w:val="14"/>
              </w:rPr>
            </w:pPr>
          </w:p>
        </w:tc>
        <w:tc>
          <w:tcPr>
            <w:tcW w:w="2384"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9"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1588"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07" w:type="dxa"/>
            <w:vMerge/>
            <w:tcBorders>
              <w:top w:val="nil"/>
              <w:left w:val="single" w:sz="2" w:space="0" w:color="000000"/>
              <w:bottom w:val="single" w:sz="8" w:space="0" w:color="000000"/>
              <w:right w:val="single" w:sz="2" w:space="0" w:color="000000"/>
            </w:tcBorders>
            <w:shd w:val="clear" w:color="auto" w:fill="C0C0C0"/>
          </w:tcPr>
          <w:p w:rsidR="00495632" w:rsidRDefault="00495632">
            <w:pPr>
              <w:rPr>
                <w:sz w:val="2"/>
                <w:szCs w:val="2"/>
              </w:rPr>
            </w:pPr>
          </w:p>
        </w:tc>
        <w:tc>
          <w:tcPr>
            <w:tcW w:w="918" w:type="dxa"/>
            <w:vMerge/>
            <w:tcBorders>
              <w:top w:val="nil"/>
              <w:left w:val="single" w:sz="2" w:space="0" w:color="000000"/>
              <w:bottom w:val="single" w:sz="8" w:space="0" w:color="000000"/>
              <w:right w:val="nil"/>
            </w:tcBorders>
            <w:shd w:val="clear" w:color="auto" w:fill="C0C0C0"/>
          </w:tcPr>
          <w:p w:rsidR="00495632" w:rsidRDefault="00495632">
            <w:pPr>
              <w:rPr>
                <w:sz w:val="2"/>
                <w:szCs w:val="2"/>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01</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Opći prihodi i primici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10.000,00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w w:val="95"/>
                <w:sz w:val="14"/>
              </w:rPr>
              <w:t>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05"/>
        </w:trPr>
        <w:tc>
          <w:tcPr>
            <w:tcW w:w="1474" w:type="dxa"/>
            <w:gridSpan w:val="9"/>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03</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Prihodi za posebne namjene</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15.000,00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w w:val="95"/>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w w:val="95"/>
                <w:sz w:val="14"/>
              </w:rPr>
              <w:t>0,00%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201"/>
        </w:trPr>
        <w:tc>
          <w:tcPr>
            <w:tcW w:w="1474" w:type="dxa"/>
            <w:gridSpan w:val="9"/>
            <w:tcBorders>
              <w:top w:val="single" w:sz="8" w:space="0" w:color="000000"/>
              <w:left w:val="nil"/>
              <w:bottom w:val="single" w:sz="12" w:space="0" w:color="000000"/>
              <w:right w:val="single" w:sz="2" w:space="0" w:color="000000"/>
            </w:tcBorders>
            <w:shd w:val="clear" w:color="auto" w:fill="CCFFCC"/>
          </w:tcPr>
          <w:p w:rsidR="00495632" w:rsidRDefault="003501E2">
            <w:pPr>
              <w:pStyle w:val="TableParagraph"/>
              <w:spacing w:before="10"/>
              <w:ind w:left="437"/>
              <w:rPr>
                <w:b/>
                <w:sz w:val="14"/>
              </w:rPr>
            </w:pPr>
            <w:r>
              <w:rPr>
                <w:b/>
                <w:sz w:val="14"/>
              </w:rPr>
              <w:t>Izvor: 04</w:t>
            </w:r>
          </w:p>
        </w:tc>
        <w:tc>
          <w:tcPr>
            <w:tcW w:w="2384"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Pomoći</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30.000,00</w:t>
            </w:r>
          </w:p>
        </w:tc>
        <w:tc>
          <w:tcPr>
            <w:tcW w:w="1589"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w w:val="95"/>
                <w:sz w:val="14"/>
              </w:rPr>
              <w:t>0,00</w:t>
            </w:r>
          </w:p>
        </w:tc>
        <w:tc>
          <w:tcPr>
            <w:tcW w:w="1588"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w w:val="95"/>
                <w:sz w:val="14"/>
              </w:rPr>
              <w:t>0,00</w:t>
            </w: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w w:val="95"/>
                <w:sz w:val="14"/>
              </w:rPr>
              <w:t>0,00%</w:t>
            </w:r>
          </w:p>
        </w:tc>
        <w:tc>
          <w:tcPr>
            <w:tcW w:w="918" w:type="dxa"/>
            <w:tcBorders>
              <w:top w:val="single" w:sz="8"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971"/>
        </w:trPr>
        <w:tc>
          <w:tcPr>
            <w:tcW w:w="1474" w:type="dxa"/>
            <w:gridSpan w:val="9"/>
            <w:tcBorders>
              <w:top w:val="single" w:sz="12" w:space="0" w:color="000000"/>
              <w:left w:val="nil"/>
              <w:bottom w:val="single" w:sz="12" w:space="0" w:color="000000"/>
              <w:right w:val="single" w:sz="2" w:space="0" w:color="000000"/>
            </w:tcBorders>
            <w:shd w:val="clear" w:color="auto" w:fill="C4D5DF"/>
          </w:tcPr>
          <w:p w:rsidR="00495632" w:rsidRDefault="003501E2">
            <w:pPr>
              <w:pStyle w:val="TableParagraph"/>
              <w:spacing w:before="3"/>
              <w:ind w:left="16"/>
              <w:rPr>
                <w:b/>
                <w:sz w:val="16"/>
              </w:rPr>
            </w:pPr>
            <w:r>
              <w:rPr>
                <w:b/>
                <w:sz w:val="16"/>
              </w:rPr>
              <w:t>GLAVA</w:t>
            </w:r>
          </w:p>
          <w:p w:rsidR="00495632" w:rsidRDefault="003501E2">
            <w:pPr>
              <w:pStyle w:val="TableParagraph"/>
              <w:spacing w:before="35"/>
              <w:ind w:left="601"/>
              <w:rPr>
                <w:b/>
                <w:sz w:val="16"/>
              </w:rPr>
            </w:pPr>
            <w:r>
              <w:rPr>
                <w:b/>
                <w:sz w:val="16"/>
              </w:rPr>
              <w:t>00205</w:t>
            </w:r>
          </w:p>
        </w:tc>
        <w:tc>
          <w:tcPr>
            <w:tcW w:w="2384"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13" w:line="240" w:lineRule="exact"/>
              <w:ind w:left="29" w:right="423"/>
              <w:rPr>
                <w:b/>
                <w:sz w:val="20"/>
              </w:rPr>
            </w:pPr>
            <w:r>
              <w:rPr>
                <w:b/>
                <w:sz w:val="20"/>
              </w:rPr>
              <w:t>PRORAČUNSKI KORISNIK: 27484- DJEČJI VRTIĆ ZVONČIĆ</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4"/>
              <w:ind w:right="11"/>
              <w:jc w:val="right"/>
              <w:rPr>
                <w:sz w:val="20"/>
              </w:rPr>
            </w:pPr>
            <w:r>
              <w:rPr>
                <w:sz w:val="20"/>
              </w:rPr>
              <w:t>2.734.025,48</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4"/>
              <w:ind w:right="11"/>
              <w:jc w:val="right"/>
              <w:rPr>
                <w:sz w:val="20"/>
              </w:rPr>
            </w:pPr>
            <w:r>
              <w:rPr>
                <w:sz w:val="20"/>
              </w:rPr>
              <w:t>3.381.150,21</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4"/>
              <w:ind w:right="10"/>
              <w:jc w:val="right"/>
              <w:rPr>
                <w:sz w:val="20"/>
              </w:rPr>
            </w:pPr>
            <w:r>
              <w:rPr>
                <w:sz w:val="20"/>
              </w:rPr>
              <w:t>3.809.400,00</w:t>
            </w:r>
          </w:p>
        </w:tc>
        <w:tc>
          <w:tcPr>
            <w:tcW w:w="1589"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4"/>
              <w:ind w:right="11"/>
              <w:jc w:val="right"/>
              <w:rPr>
                <w:sz w:val="20"/>
              </w:rPr>
            </w:pPr>
            <w:r>
              <w:rPr>
                <w:sz w:val="20"/>
              </w:rPr>
              <w:t>3.803.400,00</w:t>
            </w:r>
          </w:p>
        </w:tc>
        <w:tc>
          <w:tcPr>
            <w:tcW w:w="1588"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4"/>
              <w:ind w:right="9"/>
              <w:jc w:val="right"/>
              <w:rPr>
                <w:sz w:val="20"/>
              </w:rPr>
            </w:pPr>
            <w:r>
              <w:rPr>
                <w:sz w:val="20"/>
              </w:rPr>
              <w:t>3.824.400,00</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
              <w:jc w:val="right"/>
              <w:rPr>
                <w:rFonts w:ascii="Arial Narrow"/>
                <w:sz w:val="20"/>
              </w:rPr>
            </w:pPr>
            <w:r>
              <w:rPr>
                <w:rFonts w:ascii="Arial Narrow"/>
                <w:sz w:val="20"/>
              </w:rPr>
              <w:t>123,67%</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jc w:val="right"/>
              <w:rPr>
                <w:rFonts w:ascii="Arial Narrow"/>
                <w:sz w:val="20"/>
              </w:rPr>
            </w:pPr>
            <w:r>
              <w:rPr>
                <w:rFonts w:ascii="Arial Narrow"/>
                <w:sz w:val="20"/>
              </w:rPr>
              <w:t>112,67%</w:t>
            </w:r>
          </w:p>
        </w:tc>
        <w:tc>
          <w:tcPr>
            <w:tcW w:w="907" w:type="dxa"/>
            <w:tcBorders>
              <w:top w:val="single" w:sz="12" w:space="0" w:color="000000"/>
              <w:left w:val="single" w:sz="2" w:space="0" w:color="000000"/>
              <w:bottom w:val="single" w:sz="12" w:space="0" w:color="000000"/>
              <w:right w:val="single" w:sz="2" w:space="0" w:color="000000"/>
            </w:tcBorders>
            <w:shd w:val="clear" w:color="auto" w:fill="C4D5DF"/>
          </w:tcPr>
          <w:p w:rsidR="00495632" w:rsidRDefault="003501E2">
            <w:pPr>
              <w:pStyle w:val="TableParagraph"/>
              <w:spacing w:before="3"/>
              <w:ind w:left="-29" w:right="1"/>
              <w:jc w:val="right"/>
              <w:rPr>
                <w:rFonts w:ascii="Arial Narrow"/>
                <w:sz w:val="20"/>
              </w:rPr>
            </w:pPr>
            <w:r>
              <w:rPr>
                <w:rFonts w:ascii="Arial Narrow"/>
                <w:sz w:val="20"/>
              </w:rPr>
              <w:t>99,84%</w:t>
            </w:r>
          </w:p>
        </w:tc>
        <w:tc>
          <w:tcPr>
            <w:tcW w:w="918" w:type="dxa"/>
            <w:tcBorders>
              <w:top w:val="single" w:sz="12" w:space="0" w:color="000000"/>
              <w:left w:val="single" w:sz="2" w:space="0" w:color="000000"/>
              <w:bottom w:val="single" w:sz="12" w:space="0" w:color="000000"/>
              <w:right w:val="nil"/>
            </w:tcBorders>
            <w:shd w:val="clear" w:color="auto" w:fill="C4D5DF"/>
          </w:tcPr>
          <w:p w:rsidR="00495632" w:rsidRDefault="003501E2">
            <w:pPr>
              <w:pStyle w:val="TableParagraph"/>
              <w:spacing w:before="3"/>
              <w:ind w:right="12"/>
              <w:jc w:val="right"/>
              <w:rPr>
                <w:rFonts w:ascii="Arial Narrow"/>
                <w:sz w:val="20"/>
              </w:rPr>
            </w:pPr>
            <w:r>
              <w:rPr>
                <w:rFonts w:ascii="Arial Narrow"/>
                <w:sz w:val="20"/>
              </w:rPr>
              <w:t>100,55%</w:t>
            </w:r>
          </w:p>
        </w:tc>
      </w:tr>
      <w:tr w:rsidR="00495632">
        <w:trPr>
          <w:trHeight w:val="746"/>
        </w:trPr>
        <w:tc>
          <w:tcPr>
            <w:tcW w:w="1474" w:type="dxa"/>
            <w:gridSpan w:val="9"/>
            <w:tcBorders>
              <w:top w:val="single" w:sz="12" w:space="0" w:color="000000"/>
              <w:left w:val="nil"/>
              <w:bottom w:val="nil"/>
              <w:right w:val="single" w:sz="2" w:space="0" w:color="000000"/>
            </w:tcBorders>
            <w:shd w:val="clear" w:color="auto" w:fill="959595"/>
          </w:tcPr>
          <w:p w:rsidR="00495632" w:rsidRDefault="003501E2">
            <w:pPr>
              <w:pStyle w:val="TableParagraph"/>
              <w:spacing w:before="2"/>
              <w:ind w:left="16"/>
              <w:rPr>
                <w:b/>
                <w:sz w:val="16"/>
              </w:rPr>
            </w:pPr>
            <w:r>
              <w:rPr>
                <w:b/>
                <w:sz w:val="16"/>
              </w:rPr>
              <w:t>Program</w:t>
            </w:r>
          </w:p>
          <w:p w:rsidR="00495632" w:rsidRDefault="003501E2">
            <w:pPr>
              <w:pStyle w:val="TableParagraph"/>
              <w:spacing w:before="35"/>
              <w:ind w:left="704"/>
              <w:rPr>
                <w:b/>
                <w:sz w:val="16"/>
              </w:rPr>
            </w:pPr>
            <w:r>
              <w:rPr>
                <w:b/>
                <w:sz w:val="16"/>
              </w:rPr>
              <w:t>2015</w:t>
            </w:r>
          </w:p>
        </w:tc>
        <w:tc>
          <w:tcPr>
            <w:tcW w:w="2384"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left="29" w:right="488"/>
              <w:rPr>
                <w:b/>
                <w:sz w:val="20"/>
              </w:rPr>
            </w:pPr>
            <w:r>
              <w:rPr>
                <w:b/>
                <w:sz w:val="20"/>
              </w:rPr>
              <w:t>FINANCIRANJE DJEČJEG VRTIĆA ZVONČIĆ</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right="10"/>
              <w:jc w:val="right"/>
              <w:rPr>
                <w:sz w:val="20"/>
              </w:rPr>
            </w:pPr>
            <w:r>
              <w:rPr>
                <w:sz w:val="20"/>
              </w:rPr>
              <w:t>2.734.025,48</w:t>
            </w:r>
          </w:p>
        </w:tc>
        <w:tc>
          <w:tcPr>
            <w:tcW w:w="1588"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right="10"/>
              <w:jc w:val="right"/>
              <w:rPr>
                <w:sz w:val="20"/>
              </w:rPr>
            </w:pPr>
            <w:r>
              <w:rPr>
                <w:sz w:val="20"/>
              </w:rPr>
              <w:t>3.381.150,21</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right="9"/>
              <w:jc w:val="right"/>
              <w:rPr>
                <w:sz w:val="20"/>
              </w:rPr>
            </w:pPr>
            <w:r>
              <w:rPr>
                <w:sz w:val="20"/>
              </w:rPr>
              <w:t>3.809.400,00</w:t>
            </w:r>
          </w:p>
        </w:tc>
        <w:tc>
          <w:tcPr>
            <w:tcW w:w="1589"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right="10"/>
              <w:jc w:val="right"/>
              <w:rPr>
                <w:sz w:val="20"/>
              </w:rPr>
            </w:pPr>
            <w:r>
              <w:rPr>
                <w:sz w:val="20"/>
              </w:rPr>
              <w:t>3.803.400,00</w:t>
            </w:r>
          </w:p>
        </w:tc>
        <w:tc>
          <w:tcPr>
            <w:tcW w:w="1588"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3"/>
              <w:ind w:right="8"/>
              <w:jc w:val="right"/>
              <w:rPr>
                <w:sz w:val="20"/>
              </w:rPr>
            </w:pPr>
            <w:r>
              <w:rPr>
                <w:sz w:val="20"/>
              </w:rPr>
              <w:t>3.824.400,00</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2"/>
              <w:ind w:left="-29" w:right="1"/>
              <w:jc w:val="right"/>
              <w:rPr>
                <w:rFonts w:ascii="Arial Narrow"/>
                <w:sz w:val="20"/>
              </w:rPr>
            </w:pPr>
            <w:r>
              <w:rPr>
                <w:rFonts w:ascii="Arial Narrow"/>
                <w:sz w:val="20"/>
              </w:rPr>
              <w:t>123,67%</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2"/>
              <w:ind w:left="-29"/>
              <w:jc w:val="right"/>
              <w:rPr>
                <w:rFonts w:ascii="Arial Narrow"/>
                <w:sz w:val="20"/>
              </w:rPr>
            </w:pPr>
            <w:r>
              <w:rPr>
                <w:rFonts w:ascii="Arial Narrow"/>
                <w:sz w:val="20"/>
              </w:rPr>
              <w:t>112,67%</w:t>
            </w:r>
          </w:p>
        </w:tc>
        <w:tc>
          <w:tcPr>
            <w:tcW w:w="907" w:type="dxa"/>
            <w:tcBorders>
              <w:top w:val="single" w:sz="12" w:space="0" w:color="000000"/>
              <w:left w:val="single" w:sz="2" w:space="0" w:color="000000"/>
              <w:bottom w:val="nil"/>
              <w:right w:val="single" w:sz="2" w:space="0" w:color="000000"/>
            </w:tcBorders>
            <w:shd w:val="clear" w:color="auto" w:fill="959595"/>
          </w:tcPr>
          <w:p w:rsidR="00495632" w:rsidRDefault="003501E2">
            <w:pPr>
              <w:pStyle w:val="TableParagraph"/>
              <w:spacing w:before="2"/>
              <w:ind w:left="-29"/>
              <w:jc w:val="right"/>
              <w:rPr>
                <w:rFonts w:ascii="Arial Narrow"/>
                <w:sz w:val="20"/>
              </w:rPr>
            </w:pPr>
            <w:r>
              <w:rPr>
                <w:rFonts w:ascii="Arial Narrow"/>
                <w:sz w:val="20"/>
              </w:rPr>
              <w:t>99,84%</w:t>
            </w:r>
          </w:p>
        </w:tc>
        <w:tc>
          <w:tcPr>
            <w:tcW w:w="918" w:type="dxa"/>
            <w:tcBorders>
              <w:top w:val="single" w:sz="12" w:space="0" w:color="000000"/>
              <w:left w:val="single" w:sz="2" w:space="0" w:color="000000"/>
              <w:bottom w:val="nil"/>
              <w:right w:val="nil"/>
            </w:tcBorders>
            <w:shd w:val="clear" w:color="auto" w:fill="959595"/>
          </w:tcPr>
          <w:p w:rsidR="00495632" w:rsidRDefault="003501E2">
            <w:pPr>
              <w:pStyle w:val="TableParagraph"/>
              <w:spacing w:before="2"/>
              <w:ind w:right="12"/>
              <w:jc w:val="right"/>
              <w:rPr>
                <w:rFonts w:ascii="Arial Narrow"/>
                <w:sz w:val="20"/>
              </w:rPr>
            </w:pPr>
            <w:r>
              <w:rPr>
                <w:rFonts w:ascii="Arial Narrow"/>
                <w:sz w:val="20"/>
              </w:rPr>
              <w:t>100,55%</w:t>
            </w:r>
          </w:p>
        </w:tc>
      </w:tr>
    </w:tbl>
    <w:p w:rsidR="00495632" w:rsidRDefault="00495632">
      <w:pPr>
        <w:jc w:val="right"/>
        <w:rPr>
          <w:rFonts w:ascii="Arial Narrow"/>
          <w:sz w:val="20"/>
        </w:rPr>
        <w:sectPr w:rsidR="00495632">
          <w:pgSz w:w="16840" w:h="11910" w:orient="landscape"/>
          <w:pgMar w:top="1100" w:right="301" w:bottom="280" w:left="200" w:header="720" w:footer="720" w:gutter="0"/>
          <w:cols w:space="720"/>
        </w:sectPr>
      </w:pPr>
    </w:p>
    <w:p w:rsidR="00495632" w:rsidRDefault="005A3AFA">
      <w:pPr>
        <w:pStyle w:val="Tijeloteksta"/>
        <w:spacing w:before="5"/>
        <w:rPr>
          <w:rFonts w:ascii="Times New Roman"/>
          <w:sz w:val="2"/>
        </w:rPr>
      </w:pPr>
      <w:r>
        <w:rPr>
          <w:noProof/>
        </w:rPr>
        <w:lastRenderedPageBreak/>
        <mc:AlternateContent>
          <mc:Choice Requires="wpg">
            <w:drawing>
              <wp:anchor distT="0" distB="0" distL="114300" distR="114300" simplePos="0" relativeHeight="501762704" behindDoc="1" locked="0" layoutInCell="1" allowOverlap="1">
                <wp:simplePos x="0" y="0"/>
                <wp:positionH relativeFrom="page">
                  <wp:posOffset>605790</wp:posOffset>
                </wp:positionH>
                <wp:positionV relativeFrom="page">
                  <wp:posOffset>3456940</wp:posOffset>
                </wp:positionV>
                <wp:extent cx="517525" cy="158115"/>
                <wp:effectExtent l="5715" t="8890" r="635" b="139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158115"/>
                          <a:chOff x="954" y="5444"/>
                          <a:chExt cx="815" cy="249"/>
                        </a:xfrm>
                      </wpg:grpSpPr>
                      <wps:wsp>
                        <wps:cNvPr id="4" name="Rectangle 31"/>
                        <wps:cNvSpPr>
                          <a:spLocks noChangeArrowheads="1"/>
                        </wps:cNvSpPr>
                        <wps:spPr bwMode="auto">
                          <a:xfrm>
                            <a:off x="954" y="544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30"/>
                        <wps:cNvCnPr>
                          <a:cxnSpLocks noChangeShapeType="1"/>
                        </wps:cNvCnPr>
                        <wps:spPr bwMode="auto">
                          <a:xfrm>
                            <a:off x="1077"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29"/>
                        <wps:cNvSpPr>
                          <a:spLocks noChangeArrowheads="1"/>
                        </wps:cNvSpPr>
                        <wps:spPr bwMode="auto">
                          <a:xfrm>
                            <a:off x="954" y="567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8"/>
                        <wps:cNvCnPr>
                          <a:cxnSpLocks noChangeShapeType="1"/>
                        </wps:cNvCnPr>
                        <wps:spPr bwMode="auto">
                          <a:xfrm>
                            <a:off x="964"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7"/>
                        <wps:cNvSpPr>
                          <a:spLocks noChangeArrowheads="1"/>
                        </wps:cNvSpPr>
                        <wps:spPr bwMode="auto">
                          <a:xfrm>
                            <a:off x="1066" y="5444"/>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6"/>
                        <wps:cNvCnPr>
                          <a:cxnSpLocks noChangeShapeType="1"/>
                        </wps:cNvCnPr>
                        <wps:spPr bwMode="auto">
                          <a:xfrm>
                            <a:off x="1189"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25"/>
                        <wps:cNvSpPr>
                          <a:spLocks noChangeArrowheads="1"/>
                        </wps:cNvSpPr>
                        <wps:spPr bwMode="auto">
                          <a:xfrm>
                            <a:off x="1066" y="5672"/>
                            <a:ext cx="133"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4"/>
                        <wps:cNvCnPr>
                          <a:cxnSpLocks noChangeShapeType="1"/>
                        </wps:cNvCnPr>
                        <wps:spPr bwMode="auto">
                          <a:xfrm>
                            <a:off x="1077"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23"/>
                        <wps:cNvSpPr>
                          <a:spLocks noChangeArrowheads="1"/>
                        </wps:cNvSpPr>
                        <wps:spPr bwMode="auto">
                          <a:xfrm>
                            <a:off x="1179" y="544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2"/>
                        <wps:cNvCnPr>
                          <a:cxnSpLocks noChangeShapeType="1"/>
                        </wps:cNvCnPr>
                        <wps:spPr bwMode="auto">
                          <a:xfrm>
                            <a:off x="1302"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21"/>
                        <wps:cNvSpPr>
                          <a:spLocks noChangeArrowheads="1"/>
                        </wps:cNvSpPr>
                        <wps:spPr bwMode="auto">
                          <a:xfrm>
                            <a:off x="1179" y="567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0"/>
                        <wps:cNvCnPr>
                          <a:cxnSpLocks noChangeShapeType="1"/>
                        </wps:cNvCnPr>
                        <wps:spPr bwMode="auto">
                          <a:xfrm>
                            <a:off x="1189"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292" y="5454"/>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418"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1292" y="5682"/>
                            <a:ext cx="136" cy="0"/>
                          </a:xfrm>
                          <a:prstGeom prst="line">
                            <a:avLst/>
                          </a:prstGeom>
                          <a:noFill/>
                          <a:ln w="12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1302"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5"/>
                        <wps:cNvSpPr>
                          <a:spLocks noChangeArrowheads="1"/>
                        </wps:cNvSpPr>
                        <wps:spPr bwMode="auto">
                          <a:xfrm>
                            <a:off x="1407" y="544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4"/>
                        <wps:cNvCnPr>
                          <a:cxnSpLocks noChangeShapeType="1"/>
                        </wps:cNvCnPr>
                        <wps:spPr bwMode="auto">
                          <a:xfrm>
                            <a:off x="1531"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3"/>
                        <wps:cNvSpPr>
                          <a:spLocks noChangeArrowheads="1"/>
                        </wps:cNvSpPr>
                        <wps:spPr bwMode="auto">
                          <a:xfrm>
                            <a:off x="1407" y="567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2"/>
                        <wps:cNvCnPr>
                          <a:cxnSpLocks noChangeShapeType="1"/>
                        </wps:cNvCnPr>
                        <wps:spPr bwMode="auto">
                          <a:xfrm>
                            <a:off x="1418"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1"/>
                        <wps:cNvSpPr>
                          <a:spLocks noChangeArrowheads="1"/>
                        </wps:cNvSpPr>
                        <wps:spPr bwMode="auto">
                          <a:xfrm>
                            <a:off x="1520" y="5444"/>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0"/>
                        <wps:cNvSpPr>
                          <a:spLocks noChangeArrowheads="1"/>
                        </wps:cNvSpPr>
                        <wps:spPr bwMode="auto">
                          <a:xfrm>
                            <a:off x="1633" y="544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9"/>
                        <wps:cNvSpPr>
                          <a:spLocks noChangeArrowheads="1"/>
                        </wps:cNvSpPr>
                        <wps:spPr bwMode="auto">
                          <a:xfrm>
                            <a:off x="1520" y="5672"/>
                            <a:ext cx="134"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8"/>
                        <wps:cNvCnPr>
                          <a:cxnSpLocks noChangeShapeType="1"/>
                        </wps:cNvCnPr>
                        <wps:spPr bwMode="auto">
                          <a:xfrm>
                            <a:off x="1531"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7"/>
                        <wps:cNvSpPr>
                          <a:spLocks noChangeArrowheads="1"/>
                        </wps:cNvSpPr>
                        <wps:spPr bwMode="auto">
                          <a:xfrm>
                            <a:off x="1633" y="5444"/>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6"/>
                        <wps:cNvCnPr>
                          <a:cxnSpLocks noChangeShapeType="1"/>
                        </wps:cNvCnPr>
                        <wps:spPr bwMode="auto">
                          <a:xfrm>
                            <a:off x="1759" y="5444"/>
                            <a:ext cx="0" cy="248"/>
                          </a:xfrm>
                          <a:prstGeom prst="line">
                            <a:avLst/>
                          </a:prstGeom>
                          <a:noFill/>
                          <a:ln w="12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5"/>
                        <wps:cNvSpPr>
                          <a:spLocks noChangeArrowheads="1"/>
                        </wps:cNvSpPr>
                        <wps:spPr bwMode="auto">
                          <a:xfrm>
                            <a:off x="1633" y="5672"/>
                            <a:ext cx="13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wps:cNvSpPr>
                          <a:spLocks noChangeArrowheads="1"/>
                        </wps:cNvSpPr>
                        <wps:spPr bwMode="auto">
                          <a:xfrm>
                            <a:off x="1633" y="5444"/>
                            <a:ext cx="20"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497B3" id="Group 3" o:spid="_x0000_s1026" style="position:absolute;margin-left:47.7pt;margin-top:272.2pt;width:40.75pt;height:12.45pt;z-index:-1553776;mso-position-horizontal-relative:page;mso-position-vertical-relative:page" coordorigin="954,5444" coordsize="8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">
                <v:rect id="Rectangle 31" o:spid="_x0000_s1027" style="position:absolute;left:954;top:544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30" o:spid="_x0000_s1028" style="position:absolute;visibility:visible;mso-wrap-style:square" from="1077,5444" to="1077,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" strokeweight=".35589mm"/>
                <v:rect id="Rectangle 29" o:spid="_x0000_s1029" style="position:absolute;left:954;top:567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28" o:spid="_x0000_s1030" style="position:absolute;visibility:visible;mso-wrap-style:square" from="964,5444" to="964,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" strokeweight=".35589mm"/>
                <v:rect id="Rectangle 27" o:spid="_x0000_s1031" style="position:absolute;left:1066;top:5444;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6" o:spid="_x0000_s1032" style="position:absolute;visibility:visible;mso-wrap-style:square" from="1189,5444" to="1189,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" strokeweight=".35589mm"/>
                <v:rect id="Rectangle 25" o:spid="_x0000_s1033" style="position:absolute;left:1066;top:5672;width: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24" o:spid="_x0000_s1034" style="position:absolute;visibility:visible;mso-wrap-style:square" from="1077,5444" to="1077,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" strokeweight=".35589mm"/>
                <v:rect id="Rectangle 23" o:spid="_x0000_s1035" style="position:absolute;left:1179;top:544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2" o:spid="_x0000_s1036" style="position:absolute;visibility:visible;mso-wrap-style:square" from="1302,5444" to="1302,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" strokeweight=".35589mm"/>
                <v:rect id="Rectangle 21" o:spid="_x0000_s1037" style="position:absolute;left:1179;top:567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20" o:spid="_x0000_s1038" style="position:absolute;visibility:visible;mso-wrap-style:square" from="1189,5444" to="1189,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" strokeweight=".35589mm"/>
                <v:line id="Line 19" o:spid="_x0000_s1039" style="position:absolute;visibility:visible;mso-wrap-style:square" from="1292,5454" to="1428,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" strokeweight=".35592mm"/>
                <v:line id="Line 18" o:spid="_x0000_s1040" style="position:absolute;visibility:visible;mso-wrap-style:square" from="1418,5444" to="1418,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" strokeweight=".35589mm"/>
                <v:line id="Line 17" o:spid="_x0000_s1041" style="position:absolute;visibility:visible;mso-wrap-style:square" from="1292,5682" to="1428,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" strokeweight=".35592mm"/>
                <v:line id="Line 16" o:spid="_x0000_s1042" style="position:absolute;visibility:visible;mso-wrap-style:square" from="1302,5444" to="1302,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" strokeweight=".35589mm"/>
                <v:rect id="Rectangle 15" o:spid="_x0000_s1043" style="position:absolute;left:1407;top:544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4" o:spid="_x0000_s1044" style="position:absolute;visibility:visible;mso-wrap-style:square" from="1531,5444" to="1531,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" strokeweight=".35589mm"/>
                <v:rect id="Rectangle 13" o:spid="_x0000_s1045" style="position:absolute;left:1407;top:567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12" o:spid="_x0000_s1046" style="position:absolute;visibility:visible;mso-wrap-style:square" from="1418,5444" to="1418,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" strokeweight=".35589mm"/>
                <v:rect id="Rectangle 11" o:spid="_x0000_s1047" style="position:absolute;left:1520;top:5444;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0" o:spid="_x0000_s1048" style="position:absolute;left:1633;top:544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9" o:spid="_x0000_s1049" style="position:absolute;left:1520;top:5672;width:13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8" o:spid="_x0000_s1050" style="position:absolute;visibility:visible;mso-wrap-style:square" from="1531,5444" to="1531,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" strokeweight=".35589mm"/>
                <v:rect id="Rectangle 7" o:spid="_x0000_s1051" style="position:absolute;left:1633;top:5444;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6" o:spid="_x0000_s1052" style="position:absolute;visibility:visible;mso-wrap-style:square" from="1759,5444" to="1759,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" strokeweight=".35589mm"/>
                <v:rect id="Rectangle 5" o:spid="_x0000_s1053" style="position:absolute;left:1633;top:5672;width:13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4" o:spid="_x0000_s1054" style="position:absolute;left:1633;top:5444;width:20;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wrap anchorx="page" anchory="page"/>
              </v:group>
            </w:pict>
          </mc:Fallback>
        </mc:AlternateContent>
      </w:r>
      <w:r>
        <w:rPr>
          <w:noProof/>
        </w:rPr>
        <mc:AlternateContent>
          <mc:Choice Requires="wps">
            <w:drawing>
              <wp:anchor distT="0" distB="0" distL="114300" distR="114300" simplePos="0" relativeHeight="2344" behindDoc="0" locked="0" layoutInCell="1" allowOverlap="1">
                <wp:simplePos x="0" y="0"/>
                <wp:positionH relativeFrom="page">
                  <wp:posOffset>605790</wp:posOffset>
                </wp:positionH>
                <wp:positionV relativeFrom="page">
                  <wp:posOffset>2192655</wp:posOffset>
                </wp:positionV>
                <wp:extent cx="523875" cy="155575"/>
                <wp:effectExtent l="0" t="1905"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
                              <w:gridCol w:w="113"/>
                              <w:gridCol w:w="113"/>
                              <w:gridCol w:w="115"/>
                              <w:gridCol w:w="113"/>
                              <w:gridCol w:w="113"/>
                              <w:gridCol w:w="115"/>
                            </w:tblGrid>
                            <w:tr w:rsidR="00495632">
                              <w:trPr>
                                <w:trHeight w:val="200"/>
                              </w:trPr>
                              <w:tc>
                                <w:tcPr>
                                  <w:tcW w:w="113" w:type="dxa"/>
                                  <w:tcBorders>
                                    <w:bottom w:val="single" w:sz="8" w:space="0" w:color="000000"/>
                                  </w:tcBorders>
                                  <w:shd w:val="clear" w:color="auto" w:fill="C0C0C0"/>
                                </w:tcPr>
                                <w:p w:rsidR="00495632" w:rsidRDefault="003501E2">
                                  <w:pPr>
                                    <w:pStyle w:val="TableParagraph"/>
                                    <w:spacing w:before="0" w:line="163" w:lineRule="exact"/>
                                    <w:ind w:left="11" w:right="-15"/>
                                    <w:rPr>
                                      <w:sz w:val="14"/>
                                    </w:rPr>
                                  </w:pPr>
                                  <w:r>
                                    <w:rPr>
                                      <w:sz w:val="14"/>
                                    </w:rPr>
                                    <w:t>1</w:t>
                                  </w:r>
                                </w:p>
                              </w:tc>
                              <w:tc>
                                <w:tcPr>
                                  <w:tcW w:w="113" w:type="dxa"/>
                                  <w:tcBorders>
                                    <w:bottom w:val="single" w:sz="8" w:space="0" w:color="000000"/>
                                  </w:tcBorders>
                                  <w:shd w:val="clear" w:color="auto" w:fill="C0C0C0"/>
                                </w:tcPr>
                                <w:p w:rsidR="00495632" w:rsidRDefault="003501E2">
                                  <w:pPr>
                                    <w:pStyle w:val="TableParagraph"/>
                                    <w:spacing w:before="0" w:line="163" w:lineRule="exact"/>
                                    <w:ind w:left="13" w:right="-15"/>
                                    <w:rPr>
                                      <w:sz w:val="14"/>
                                    </w:rPr>
                                  </w:pPr>
                                  <w:r>
                                    <w:rPr>
                                      <w:sz w:val="14"/>
                                    </w:rPr>
                                    <w:t>2</w:t>
                                  </w:r>
                                </w:p>
                              </w:tc>
                              <w:tc>
                                <w:tcPr>
                                  <w:tcW w:w="113" w:type="dxa"/>
                                  <w:tcBorders>
                                    <w:bottom w:val="single" w:sz="8" w:space="0" w:color="000000"/>
                                  </w:tcBorders>
                                  <w:shd w:val="clear" w:color="auto" w:fill="C0C0C0"/>
                                </w:tcPr>
                                <w:p w:rsidR="00495632" w:rsidRDefault="003501E2">
                                  <w:pPr>
                                    <w:pStyle w:val="TableParagraph"/>
                                    <w:spacing w:before="0" w:line="163" w:lineRule="exact"/>
                                    <w:ind w:left="13" w:right="-15"/>
                                    <w:rPr>
                                      <w:sz w:val="14"/>
                                    </w:rPr>
                                  </w:pPr>
                                  <w:r>
                                    <w:rPr>
                                      <w:sz w:val="14"/>
                                    </w:rPr>
                                    <w:t>3</w:t>
                                  </w:r>
                                </w:p>
                              </w:tc>
                              <w:tc>
                                <w:tcPr>
                                  <w:tcW w:w="115" w:type="dxa"/>
                                  <w:tcBorders>
                                    <w:bottom w:val="single" w:sz="8" w:space="0" w:color="000000"/>
                                  </w:tcBorders>
                                  <w:shd w:val="clear" w:color="auto" w:fill="C0C0C0"/>
                                </w:tcPr>
                                <w:p w:rsidR="00495632" w:rsidRDefault="003501E2">
                                  <w:pPr>
                                    <w:pStyle w:val="TableParagraph"/>
                                    <w:spacing w:before="0" w:line="163" w:lineRule="exact"/>
                                    <w:ind w:left="14" w:right="-15"/>
                                    <w:rPr>
                                      <w:sz w:val="14"/>
                                    </w:rPr>
                                  </w:pPr>
                                  <w:r>
                                    <w:rPr>
                                      <w:sz w:val="14"/>
                                    </w:rPr>
                                    <w:t>4</w:t>
                                  </w:r>
                                </w:p>
                              </w:tc>
                              <w:tc>
                                <w:tcPr>
                                  <w:tcW w:w="113" w:type="dxa"/>
                                  <w:tcBorders>
                                    <w:bottom w:val="single" w:sz="8" w:space="0" w:color="000000"/>
                                  </w:tcBorders>
                                  <w:shd w:val="clear" w:color="auto" w:fill="C0C0C0"/>
                                </w:tcPr>
                                <w:p w:rsidR="00495632" w:rsidRDefault="003501E2">
                                  <w:pPr>
                                    <w:pStyle w:val="TableParagraph"/>
                                    <w:spacing w:before="0" w:line="163" w:lineRule="exact"/>
                                    <w:ind w:left="12" w:right="-15"/>
                                    <w:rPr>
                                      <w:sz w:val="14"/>
                                    </w:rPr>
                                  </w:pPr>
                                  <w:r>
                                    <w:rPr>
                                      <w:sz w:val="14"/>
                                    </w:rPr>
                                    <w:t>5</w:t>
                                  </w:r>
                                </w:p>
                              </w:tc>
                              <w:tc>
                                <w:tcPr>
                                  <w:tcW w:w="113" w:type="dxa"/>
                                  <w:tcBorders>
                                    <w:bottom w:val="single" w:sz="8"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left w:val="single" w:sz="8" w:space="0" w:color="000000"/>
                                    <w:bottom w:val="single" w:sz="8" w:space="0" w:color="000000"/>
                                  </w:tcBorders>
                                  <w:shd w:val="clear" w:color="auto" w:fill="C0C0C0"/>
                                </w:tcPr>
                                <w:p w:rsidR="00495632" w:rsidRDefault="00495632">
                                  <w:pPr>
                                    <w:pStyle w:val="TableParagraph"/>
                                    <w:spacing w:before="0"/>
                                    <w:rPr>
                                      <w:rFonts w:ascii="Times New Roman"/>
                                      <w:sz w:val="12"/>
                                    </w:rPr>
                                  </w:pPr>
                                </w:p>
                              </w:tc>
                            </w:tr>
                          </w:tbl>
                          <w:p w:rsidR="00495632" w:rsidRDefault="00495632">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7.7pt;margin-top:172.65pt;width:41.25pt;height:12.25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lF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
                        <w:gridCol w:w="113"/>
                        <w:gridCol w:w="113"/>
                        <w:gridCol w:w="115"/>
                        <w:gridCol w:w="113"/>
                        <w:gridCol w:w="113"/>
                        <w:gridCol w:w="115"/>
                      </w:tblGrid>
                      <w:tr w:rsidR="00495632">
                        <w:trPr>
                          <w:trHeight w:val="200"/>
                        </w:trPr>
                        <w:tc>
                          <w:tcPr>
                            <w:tcW w:w="113" w:type="dxa"/>
                            <w:tcBorders>
                              <w:bottom w:val="single" w:sz="8" w:space="0" w:color="000000"/>
                            </w:tcBorders>
                            <w:shd w:val="clear" w:color="auto" w:fill="C0C0C0"/>
                          </w:tcPr>
                          <w:p w:rsidR="00495632" w:rsidRDefault="003501E2">
                            <w:pPr>
                              <w:pStyle w:val="TableParagraph"/>
                              <w:spacing w:before="0" w:line="163" w:lineRule="exact"/>
                              <w:ind w:left="11" w:right="-15"/>
                              <w:rPr>
                                <w:sz w:val="14"/>
                              </w:rPr>
                            </w:pPr>
                            <w:r>
                              <w:rPr>
                                <w:sz w:val="14"/>
                              </w:rPr>
                              <w:t>1</w:t>
                            </w:r>
                          </w:p>
                        </w:tc>
                        <w:tc>
                          <w:tcPr>
                            <w:tcW w:w="113" w:type="dxa"/>
                            <w:tcBorders>
                              <w:bottom w:val="single" w:sz="8" w:space="0" w:color="000000"/>
                            </w:tcBorders>
                            <w:shd w:val="clear" w:color="auto" w:fill="C0C0C0"/>
                          </w:tcPr>
                          <w:p w:rsidR="00495632" w:rsidRDefault="003501E2">
                            <w:pPr>
                              <w:pStyle w:val="TableParagraph"/>
                              <w:spacing w:before="0" w:line="163" w:lineRule="exact"/>
                              <w:ind w:left="13" w:right="-15"/>
                              <w:rPr>
                                <w:sz w:val="14"/>
                              </w:rPr>
                            </w:pPr>
                            <w:r>
                              <w:rPr>
                                <w:sz w:val="14"/>
                              </w:rPr>
                              <w:t>2</w:t>
                            </w:r>
                          </w:p>
                        </w:tc>
                        <w:tc>
                          <w:tcPr>
                            <w:tcW w:w="113" w:type="dxa"/>
                            <w:tcBorders>
                              <w:bottom w:val="single" w:sz="8" w:space="0" w:color="000000"/>
                            </w:tcBorders>
                            <w:shd w:val="clear" w:color="auto" w:fill="C0C0C0"/>
                          </w:tcPr>
                          <w:p w:rsidR="00495632" w:rsidRDefault="003501E2">
                            <w:pPr>
                              <w:pStyle w:val="TableParagraph"/>
                              <w:spacing w:before="0" w:line="163" w:lineRule="exact"/>
                              <w:ind w:left="13" w:right="-15"/>
                              <w:rPr>
                                <w:sz w:val="14"/>
                              </w:rPr>
                            </w:pPr>
                            <w:r>
                              <w:rPr>
                                <w:sz w:val="14"/>
                              </w:rPr>
                              <w:t>3</w:t>
                            </w:r>
                          </w:p>
                        </w:tc>
                        <w:tc>
                          <w:tcPr>
                            <w:tcW w:w="115" w:type="dxa"/>
                            <w:tcBorders>
                              <w:bottom w:val="single" w:sz="8" w:space="0" w:color="000000"/>
                            </w:tcBorders>
                            <w:shd w:val="clear" w:color="auto" w:fill="C0C0C0"/>
                          </w:tcPr>
                          <w:p w:rsidR="00495632" w:rsidRDefault="003501E2">
                            <w:pPr>
                              <w:pStyle w:val="TableParagraph"/>
                              <w:spacing w:before="0" w:line="163" w:lineRule="exact"/>
                              <w:ind w:left="14" w:right="-15"/>
                              <w:rPr>
                                <w:sz w:val="14"/>
                              </w:rPr>
                            </w:pPr>
                            <w:r>
                              <w:rPr>
                                <w:sz w:val="14"/>
                              </w:rPr>
                              <w:t>4</w:t>
                            </w:r>
                          </w:p>
                        </w:tc>
                        <w:tc>
                          <w:tcPr>
                            <w:tcW w:w="113" w:type="dxa"/>
                            <w:tcBorders>
                              <w:bottom w:val="single" w:sz="8" w:space="0" w:color="000000"/>
                            </w:tcBorders>
                            <w:shd w:val="clear" w:color="auto" w:fill="C0C0C0"/>
                          </w:tcPr>
                          <w:p w:rsidR="00495632" w:rsidRDefault="003501E2">
                            <w:pPr>
                              <w:pStyle w:val="TableParagraph"/>
                              <w:spacing w:before="0" w:line="163" w:lineRule="exact"/>
                              <w:ind w:left="12" w:right="-15"/>
                              <w:rPr>
                                <w:sz w:val="14"/>
                              </w:rPr>
                            </w:pPr>
                            <w:r>
                              <w:rPr>
                                <w:sz w:val="14"/>
                              </w:rPr>
                              <w:t>5</w:t>
                            </w:r>
                          </w:p>
                        </w:tc>
                        <w:tc>
                          <w:tcPr>
                            <w:tcW w:w="113" w:type="dxa"/>
                            <w:tcBorders>
                              <w:bottom w:val="single" w:sz="8" w:space="0" w:color="000000"/>
                              <w:right w:val="single" w:sz="8" w:space="0" w:color="000000"/>
                            </w:tcBorders>
                            <w:shd w:val="clear" w:color="auto" w:fill="C0C0C0"/>
                          </w:tcPr>
                          <w:p w:rsidR="00495632" w:rsidRDefault="00495632">
                            <w:pPr>
                              <w:pStyle w:val="TableParagraph"/>
                              <w:spacing w:before="0"/>
                              <w:rPr>
                                <w:rFonts w:ascii="Times New Roman"/>
                                <w:sz w:val="12"/>
                              </w:rPr>
                            </w:pPr>
                          </w:p>
                        </w:tc>
                        <w:tc>
                          <w:tcPr>
                            <w:tcW w:w="115" w:type="dxa"/>
                            <w:tcBorders>
                              <w:left w:val="single" w:sz="8" w:space="0" w:color="000000"/>
                              <w:bottom w:val="single" w:sz="8" w:space="0" w:color="000000"/>
                            </w:tcBorders>
                            <w:shd w:val="clear" w:color="auto" w:fill="C0C0C0"/>
                          </w:tcPr>
                          <w:p w:rsidR="00495632" w:rsidRDefault="00495632">
                            <w:pPr>
                              <w:pStyle w:val="TableParagraph"/>
                              <w:spacing w:before="0"/>
                              <w:rPr>
                                <w:rFonts w:ascii="Times New Roman"/>
                                <w:sz w:val="12"/>
                              </w:rPr>
                            </w:pPr>
                          </w:p>
                        </w:tc>
                      </w:tr>
                    </w:tbl>
                    <w:p w:rsidR="00495632" w:rsidRDefault="00495632">
                      <w:pPr>
                        <w:pStyle w:val="Tijeloteksta"/>
                      </w:pPr>
                    </w:p>
                  </w:txbxContent>
                </v:textbox>
                <w10:wrap anchorx="page" anchory="page"/>
              </v:shape>
            </w:pict>
          </mc:Fallback>
        </mc:AlternateContent>
      </w: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2384"/>
        <w:gridCol w:w="1589"/>
        <w:gridCol w:w="1588"/>
        <w:gridCol w:w="1589"/>
        <w:gridCol w:w="1589"/>
        <w:gridCol w:w="1588"/>
        <w:gridCol w:w="907"/>
        <w:gridCol w:w="907"/>
        <w:gridCol w:w="907"/>
        <w:gridCol w:w="918"/>
      </w:tblGrid>
      <w:tr w:rsidR="00495632">
        <w:trPr>
          <w:trHeight w:val="843"/>
        </w:trPr>
        <w:tc>
          <w:tcPr>
            <w:tcW w:w="15440" w:type="dxa"/>
            <w:gridSpan w:val="11"/>
            <w:tcBorders>
              <w:left w:val="nil"/>
              <w:bottom w:val="single" w:sz="8" w:space="0" w:color="000000"/>
              <w:right w:val="nil"/>
            </w:tcBorders>
            <w:shd w:val="clear" w:color="auto" w:fill="C0C0C0"/>
          </w:tcPr>
          <w:p w:rsidR="00495632" w:rsidRDefault="003501E2">
            <w:pPr>
              <w:pStyle w:val="TableParagraph"/>
              <w:spacing w:before="66"/>
              <w:ind w:left="1738" w:right="1755"/>
              <w:jc w:val="center"/>
              <w:rPr>
                <w:rFonts w:ascii="Times New Roman" w:hAnsi="Times New Roman"/>
                <w:b/>
                <w:sz w:val="28"/>
              </w:rPr>
            </w:pPr>
            <w:r>
              <w:rPr>
                <w:rFonts w:ascii="Times New Roman" w:hAnsi="Times New Roman"/>
                <w:b/>
                <w:sz w:val="28"/>
              </w:rPr>
              <w:t>PRORAČUN GRADA OZLJA ZA 2018. GODINU S PROJEKCIJAMA ZA 2019. I 2020. GODINU</w:t>
            </w:r>
          </w:p>
          <w:p w:rsidR="00495632" w:rsidRDefault="003501E2">
            <w:pPr>
              <w:pStyle w:val="TableParagraph"/>
              <w:spacing w:before="75"/>
              <w:ind w:left="1745" w:right="1743"/>
              <w:jc w:val="center"/>
              <w:rPr>
                <w:rFonts w:ascii="Times New Roman"/>
              </w:rPr>
            </w:pPr>
            <w:r>
              <w:rPr>
                <w:rFonts w:ascii="Times New Roman"/>
              </w:rPr>
              <w:t>KLASIFIKACIJA PO IZVOIRIMA - RASHODI</w:t>
            </w:r>
          </w:p>
        </w:tc>
      </w:tr>
      <w:tr w:rsidR="00495632">
        <w:trPr>
          <w:trHeight w:val="755"/>
        </w:trPr>
        <w:tc>
          <w:tcPr>
            <w:tcW w:w="1474" w:type="dxa"/>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9"/>
              <w:ind w:left="406" w:right="400"/>
              <w:jc w:val="center"/>
              <w:rPr>
                <w:sz w:val="20"/>
              </w:rPr>
            </w:pPr>
            <w:r>
              <w:rPr>
                <w:sz w:val="20"/>
              </w:rPr>
              <w:t>Račun/ Pozicija</w:t>
            </w:r>
          </w:p>
          <w:p w:rsidR="00495632" w:rsidRDefault="003501E2">
            <w:pPr>
              <w:pStyle w:val="TableParagraph"/>
              <w:spacing w:before="28" w:line="216" w:lineRule="exact"/>
              <w:ind w:left="6"/>
              <w:jc w:val="center"/>
              <w:rPr>
                <w:sz w:val="18"/>
              </w:rPr>
            </w:pPr>
            <w:r>
              <w:rPr>
                <w:sz w:val="18"/>
              </w:rPr>
              <w:t>1</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9"/>
              <w:ind w:left="966" w:right="962"/>
              <w:jc w:val="center"/>
              <w:rPr>
                <w:sz w:val="20"/>
              </w:rPr>
            </w:pPr>
            <w:r>
              <w:rPr>
                <w:sz w:val="20"/>
              </w:rPr>
              <w:t>Opis</w:t>
            </w:r>
          </w:p>
          <w:p w:rsidR="00495632" w:rsidRDefault="00495632">
            <w:pPr>
              <w:pStyle w:val="TableParagraph"/>
              <w:spacing w:before="4"/>
              <w:rPr>
                <w:rFonts w:ascii="Times New Roman"/>
                <w:sz w:val="23"/>
              </w:rPr>
            </w:pPr>
          </w:p>
          <w:p w:rsidR="00495632" w:rsidRDefault="003501E2">
            <w:pPr>
              <w:pStyle w:val="TableParagraph"/>
              <w:spacing w:before="1" w:line="216" w:lineRule="exact"/>
              <w:ind w:left="3"/>
              <w:jc w:val="center"/>
              <w:rPr>
                <w:sz w:val="18"/>
              </w:rPr>
            </w:pPr>
            <w:r>
              <w:rPr>
                <w:sz w:val="18"/>
              </w:rPr>
              <w:t>2</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20" w:right="216" w:hanging="62"/>
              <w:jc w:val="center"/>
              <w:rPr>
                <w:sz w:val="20"/>
              </w:rPr>
            </w:pPr>
            <w:r>
              <w:rPr>
                <w:sz w:val="20"/>
              </w:rPr>
              <w:t>Ostvarenje 2016.</w:t>
            </w:r>
            <w:r>
              <w:rPr>
                <w:spacing w:val="-12"/>
                <w:sz w:val="20"/>
              </w:rPr>
              <w:t xml:space="preserve"> </w:t>
            </w:r>
            <w:r>
              <w:rPr>
                <w:sz w:val="20"/>
              </w:rPr>
              <w:t>godine</w:t>
            </w:r>
          </w:p>
          <w:p w:rsidR="00495632" w:rsidRDefault="003501E2">
            <w:pPr>
              <w:pStyle w:val="TableParagraph"/>
              <w:spacing w:before="26" w:line="216" w:lineRule="exact"/>
              <w:ind w:left="1"/>
              <w:jc w:val="center"/>
              <w:rPr>
                <w:sz w:val="18"/>
              </w:rPr>
            </w:pPr>
            <w:r>
              <w:rPr>
                <w:sz w:val="18"/>
              </w:rPr>
              <w:t>3</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73" w:right="68" w:hanging="65"/>
              <w:jc w:val="center"/>
              <w:rPr>
                <w:sz w:val="20"/>
              </w:rPr>
            </w:pPr>
            <w:r>
              <w:rPr>
                <w:sz w:val="20"/>
              </w:rPr>
              <w:t>Rebalans R2.2017.</w:t>
            </w:r>
            <w:r>
              <w:rPr>
                <w:spacing w:val="-14"/>
                <w:sz w:val="20"/>
              </w:rPr>
              <w:t xml:space="preserve"> </w:t>
            </w:r>
            <w:r>
              <w:rPr>
                <w:sz w:val="20"/>
              </w:rPr>
              <w:t>godine</w:t>
            </w:r>
          </w:p>
          <w:p w:rsidR="00495632" w:rsidRDefault="003501E2">
            <w:pPr>
              <w:pStyle w:val="TableParagraph"/>
              <w:spacing w:before="26" w:line="216" w:lineRule="exact"/>
              <w:ind w:left="1"/>
              <w:jc w:val="center"/>
              <w:rPr>
                <w:sz w:val="18"/>
              </w:rPr>
            </w:pPr>
            <w:r>
              <w:rPr>
                <w:sz w:val="18"/>
              </w:rPr>
              <w:t>4</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90" w:right="83" w:hanging="65"/>
              <w:jc w:val="center"/>
              <w:rPr>
                <w:sz w:val="20"/>
              </w:rPr>
            </w:pPr>
            <w:r>
              <w:rPr>
                <w:sz w:val="20"/>
              </w:rPr>
              <w:t>Plan proračuna za 2018.</w:t>
            </w:r>
            <w:r>
              <w:rPr>
                <w:spacing w:val="-13"/>
                <w:sz w:val="20"/>
              </w:rPr>
              <w:t xml:space="preserve"> </w:t>
            </w:r>
            <w:r>
              <w:rPr>
                <w:sz w:val="20"/>
              </w:rPr>
              <w:t>godinu</w:t>
            </w:r>
          </w:p>
          <w:p w:rsidR="00495632" w:rsidRDefault="003501E2">
            <w:pPr>
              <w:pStyle w:val="TableParagraph"/>
              <w:spacing w:before="26" w:line="216" w:lineRule="exact"/>
              <w:ind w:left="2"/>
              <w:jc w:val="center"/>
              <w:rPr>
                <w:sz w:val="18"/>
              </w:rPr>
            </w:pPr>
            <w:r>
              <w:rPr>
                <w:sz w:val="18"/>
              </w:rPr>
              <w:t>5</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1" w:hanging="56"/>
              <w:jc w:val="center"/>
              <w:rPr>
                <w:sz w:val="20"/>
              </w:rPr>
            </w:pPr>
            <w:r>
              <w:rPr>
                <w:sz w:val="20"/>
              </w:rPr>
              <w:t>Projekcija za 2019. godinu</w:t>
            </w:r>
          </w:p>
          <w:p w:rsidR="00495632" w:rsidRDefault="003501E2">
            <w:pPr>
              <w:pStyle w:val="TableParagraph"/>
              <w:spacing w:before="26" w:line="216" w:lineRule="exact"/>
              <w:ind w:left="2"/>
              <w:jc w:val="center"/>
              <w:rPr>
                <w:sz w:val="18"/>
              </w:rPr>
            </w:pPr>
            <w:r>
              <w:rPr>
                <w:sz w:val="18"/>
              </w:rPr>
              <w:t>6</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209" w:right="210" w:hanging="56"/>
              <w:jc w:val="center"/>
              <w:rPr>
                <w:sz w:val="20"/>
              </w:rPr>
            </w:pPr>
            <w:r>
              <w:rPr>
                <w:sz w:val="20"/>
              </w:rPr>
              <w:t>Projekcija za 2020. godinu</w:t>
            </w:r>
          </w:p>
          <w:p w:rsidR="00495632" w:rsidRDefault="003501E2">
            <w:pPr>
              <w:pStyle w:val="TableParagraph"/>
              <w:spacing w:before="26" w:line="216" w:lineRule="exact"/>
              <w:ind w:left="4"/>
              <w:jc w:val="center"/>
              <w:rPr>
                <w:sz w:val="18"/>
              </w:rPr>
            </w:pPr>
            <w:r>
              <w:rPr>
                <w:sz w:val="18"/>
              </w:rPr>
              <w:t>7</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8"/>
              <w:jc w:val="center"/>
              <w:rPr>
                <w:sz w:val="20"/>
              </w:rPr>
            </w:pPr>
            <w:r>
              <w:rPr>
                <w:sz w:val="20"/>
              </w:rPr>
              <w:t>Indeks 4/3</w:t>
            </w:r>
          </w:p>
          <w:p w:rsidR="00495632" w:rsidRDefault="003501E2">
            <w:pPr>
              <w:pStyle w:val="TableParagraph"/>
              <w:spacing w:before="26" w:line="216" w:lineRule="exact"/>
              <w:ind w:left="5"/>
              <w:jc w:val="center"/>
              <w:rPr>
                <w:sz w:val="18"/>
              </w:rPr>
            </w:pPr>
            <w:r>
              <w:rPr>
                <w:sz w:val="18"/>
              </w:rPr>
              <w:t>8</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6"/>
              <w:jc w:val="center"/>
              <w:rPr>
                <w:sz w:val="20"/>
              </w:rPr>
            </w:pPr>
            <w:r>
              <w:rPr>
                <w:sz w:val="20"/>
              </w:rPr>
              <w:t>Indeks 5/4</w:t>
            </w:r>
          </w:p>
          <w:p w:rsidR="00495632" w:rsidRDefault="003501E2">
            <w:pPr>
              <w:pStyle w:val="TableParagraph"/>
              <w:spacing w:before="26" w:line="216" w:lineRule="exact"/>
              <w:ind w:left="7"/>
              <w:jc w:val="center"/>
              <w:rPr>
                <w:sz w:val="18"/>
              </w:rPr>
            </w:pPr>
            <w:r>
              <w:rPr>
                <w:sz w:val="18"/>
              </w:rPr>
              <w:t>9</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1"/>
              <w:ind w:left="57" w:right="44"/>
              <w:jc w:val="center"/>
              <w:rPr>
                <w:sz w:val="20"/>
              </w:rPr>
            </w:pPr>
            <w:r>
              <w:rPr>
                <w:sz w:val="20"/>
              </w:rPr>
              <w:t>Indeks 6/5</w:t>
            </w:r>
          </w:p>
          <w:p w:rsidR="00495632" w:rsidRDefault="003501E2">
            <w:pPr>
              <w:pStyle w:val="TableParagraph"/>
              <w:spacing w:before="26" w:line="216" w:lineRule="exact"/>
              <w:ind w:left="57" w:right="49"/>
              <w:jc w:val="center"/>
              <w:rPr>
                <w:sz w:val="18"/>
              </w:rPr>
            </w:pPr>
            <w:r>
              <w:rPr>
                <w:sz w:val="18"/>
              </w:rPr>
              <w:t>10</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1"/>
              <w:ind w:left="134" w:right="134"/>
              <w:jc w:val="center"/>
              <w:rPr>
                <w:sz w:val="20"/>
              </w:rPr>
            </w:pPr>
            <w:r>
              <w:rPr>
                <w:sz w:val="20"/>
              </w:rPr>
              <w:t>Indeks 7/6</w:t>
            </w:r>
          </w:p>
          <w:p w:rsidR="00495632" w:rsidRDefault="003501E2">
            <w:pPr>
              <w:pStyle w:val="TableParagraph"/>
              <w:spacing w:before="26" w:line="216" w:lineRule="exact"/>
              <w:ind w:left="133" w:right="134"/>
              <w:jc w:val="center"/>
              <w:rPr>
                <w:sz w:val="18"/>
              </w:rPr>
            </w:pPr>
            <w:r>
              <w:rPr>
                <w:sz w:val="18"/>
              </w:rPr>
              <w:t>11</w:t>
            </w:r>
          </w:p>
        </w:tc>
      </w:tr>
      <w:tr w:rsidR="00495632">
        <w:trPr>
          <w:trHeight w:val="1024"/>
        </w:trPr>
        <w:tc>
          <w:tcPr>
            <w:tcW w:w="1474" w:type="dxa"/>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ind w:left="16"/>
              <w:rPr>
                <w:b/>
                <w:sz w:val="16"/>
              </w:rPr>
            </w:pPr>
            <w:r>
              <w:rPr>
                <w:b/>
                <w:sz w:val="16"/>
              </w:rPr>
              <w:t>Akt. A201510</w:t>
            </w:r>
          </w:p>
          <w:p w:rsidR="00495632" w:rsidRDefault="00495632">
            <w:pPr>
              <w:pStyle w:val="TableParagraph"/>
              <w:spacing w:before="0"/>
              <w:rPr>
                <w:rFonts w:ascii="Times New Roman"/>
                <w:sz w:val="20"/>
              </w:rPr>
            </w:pPr>
          </w:p>
          <w:p w:rsidR="00495632" w:rsidRDefault="00495632">
            <w:pPr>
              <w:pStyle w:val="TableParagraph"/>
              <w:spacing w:before="1"/>
              <w:rPr>
                <w:rFonts w:ascii="Times New Roman"/>
              </w:rPr>
            </w:pPr>
          </w:p>
          <w:p w:rsidR="00495632" w:rsidRDefault="003501E2">
            <w:pPr>
              <w:pStyle w:val="TableParagraph"/>
              <w:spacing w:before="0"/>
              <w:ind w:left="16"/>
              <w:rPr>
                <w:sz w:val="14"/>
              </w:rPr>
            </w:pPr>
            <w:r>
              <w:rPr>
                <w:sz w:val="14"/>
              </w:rPr>
              <w:t>Izv.</w:t>
            </w:r>
          </w:p>
        </w:tc>
        <w:tc>
          <w:tcPr>
            <w:tcW w:w="2384"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461"/>
              <w:jc w:val="both"/>
              <w:rPr>
                <w:b/>
                <w:sz w:val="16"/>
              </w:rPr>
            </w:pPr>
            <w:r>
              <w:rPr>
                <w:b/>
                <w:sz w:val="16"/>
              </w:rPr>
              <w:t>OBAVLJANJE REDOVNE DJELATNOSTI DJEČJEG VRTIĆA</w:t>
            </w:r>
          </w:p>
          <w:p w:rsidR="00495632" w:rsidRDefault="003501E2">
            <w:pPr>
              <w:pStyle w:val="TableParagraph"/>
              <w:spacing w:before="43"/>
              <w:ind w:left="29" w:right="488"/>
              <w:rPr>
                <w:sz w:val="14"/>
              </w:rPr>
            </w:pPr>
            <w:r>
              <w:rPr>
                <w:sz w:val="14"/>
              </w:rPr>
              <w:t>Funkcija: 0911 Predškolsko obrazovanje</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1"/>
              <w:jc w:val="right"/>
              <w:rPr>
                <w:b/>
                <w:sz w:val="16"/>
              </w:rPr>
            </w:pPr>
            <w:r>
              <w:rPr>
                <w:b/>
                <w:sz w:val="16"/>
              </w:rPr>
              <w:t>2.701.274,09</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3.335.250,21</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3.738.550,00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10"/>
              <w:jc w:val="right"/>
              <w:rPr>
                <w:b/>
                <w:sz w:val="16"/>
              </w:rPr>
            </w:pPr>
            <w:r>
              <w:rPr>
                <w:b/>
                <w:sz w:val="16"/>
              </w:rPr>
              <w:t>3.742.550,00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right="9"/>
              <w:jc w:val="right"/>
              <w:rPr>
                <w:b/>
                <w:sz w:val="16"/>
              </w:rPr>
            </w:pPr>
            <w:r>
              <w:rPr>
                <w:b/>
                <w:sz w:val="16"/>
              </w:rPr>
              <w:t>3.757.550,00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9"/>
              <w:jc w:val="right"/>
              <w:rPr>
                <w:b/>
                <w:sz w:val="16"/>
              </w:rPr>
            </w:pPr>
            <w:r>
              <w:rPr>
                <w:b/>
                <w:sz w:val="16"/>
              </w:rPr>
              <w:t>123,47%</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8"/>
              <w:jc w:val="right"/>
              <w:rPr>
                <w:b/>
                <w:sz w:val="16"/>
              </w:rPr>
            </w:pPr>
            <w:r>
              <w:rPr>
                <w:b/>
                <w:sz w:val="16"/>
              </w:rPr>
              <w:t>112,09%</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ind w:left="-29" w:right="7"/>
              <w:jc w:val="right"/>
              <w:rPr>
                <w:b/>
                <w:sz w:val="16"/>
              </w:rPr>
            </w:pPr>
            <w:r>
              <w:rPr>
                <w:b/>
                <w:sz w:val="16"/>
              </w:rPr>
              <w:t>100,11%</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ind w:right="20"/>
              <w:jc w:val="right"/>
              <w:rPr>
                <w:b/>
                <w:sz w:val="16"/>
              </w:rPr>
            </w:pPr>
            <w:r>
              <w:rPr>
                <w:b/>
                <w:sz w:val="16"/>
              </w:rPr>
              <w:t>100,40%</w:t>
            </w:r>
          </w:p>
        </w:tc>
      </w:tr>
      <w:tr w:rsidR="00495632">
        <w:trPr>
          <w:trHeight w:val="195"/>
        </w:trPr>
        <w:tc>
          <w:tcPr>
            <w:tcW w:w="1474" w:type="dxa"/>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right="351"/>
              <w:jc w:val="right"/>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1.686.892,59</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2.203.252,86</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2.662.000,00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2.664.000,00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8"/>
              <w:jc w:val="right"/>
              <w:rPr>
                <w:b/>
                <w:sz w:val="14"/>
              </w:rPr>
            </w:pPr>
            <w:r>
              <w:rPr>
                <w:b/>
                <w:sz w:val="14"/>
              </w:rPr>
              <w:t>2.685.000,00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130,61%</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120,82%</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100,08%</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100,79%</w:t>
            </w:r>
          </w:p>
        </w:tc>
      </w:tr>
      <w:tr w:rsidR="00495632">
        <w:trPr>
          <w:trHeight w:val="195"/>
        </w:trPr>
        <w:tc>
          <w:tcPr>
            <w:tcW w:w="1474" w:type="dxa"/>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right="351"/>
              <w:jc w:val="right"/>
              <w:rPr>
                <w:b/>
                <w:sz w:val="14"/>
              </w:rPr>
            </w:pPr>
            <w:r>
              <w:rPr>
                <w:b/>
                <w:sz w:val="14"/>
              </w:rPr>
              <w:t>Izvor: 02</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Vlastiti prihodi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58.923,05</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65.000,00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65.000,00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65.000,00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65.000,00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110,31%</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100,00%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100,00%</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100,00%</w:t>
            </w:r>
          </w:p>
        </w:tc>
      </w:tr>
      <w:tr w:rsidR="00495632">
        <w:trPr>
          <w:trHeight w:val="203"/>
        </w:trPr>
        <w:tc>
          <w:tcPr>
            <w:tcW w:w="1474" w:type="dxa"/>
            <w:tcBorders>
              <w:top w:val="single" w:sz="12" w:space="0" w:color="000000"/>
              <w:left w:val="nil"/>
              <w:bottom w:val="single" w:sz="8" w:space="0" w:color="000000"/>
              <w:right w:val="single" w:sz="2" w:space="0" w:color="000000"/>
            </w:tcBorders>
            <w:shd w:val="clear" w:color="auto" w:fill="CCFFCC"/>
          </w:tcPr>
          <w:p w:rsidR="00495632" w:rsidRDefault="003501E2">
            <w:pPr>
              <w:pStyle w:val="TableParagraph"/>
              <w:ind w:right="351"/>
              <w:jc w:val="right"/>
              <w:rPr>
                <w:b/>
                <w:sz w:val="14"/>
              </w:rPr>
            </w:pPr>
            <w:r>
              <w:rPr>
                <w:b/>
                <w:sz w:val="14"/>
              </w:rPr>
              <w:t>Izvor: 03</w:t>
            </w:r>
          </w:p>
        </w:tc>
        <w:tc>
          <w:tcPr>
            <w:tcW w:w="2384"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917.221,34</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1.038.327,27</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9"/>
              <w:jc w:val="right"/>
              <w:rPr>
                <w:b/>
                <w:sz w:val="14"/>
              </w:rPr>
            </w:pPr>
            <w:r>
              <w:rPr>
                <w:b/>
                <w:sz w:val="14"/>
              </w:rPr>
              <w:t>1.000.150,00</w:t>
            </w:r>
          </w:p>
        </w:tc>
        <w:tc>
          <w:tcPr>
            <w:tcW w:w="1589"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10"/>
              <w:jc w:val="right"/>
              <w:rPr>
                <w:b/>
                <w:sz w:val="14"/>
              </w:rPr>
            </w:pPr>
            <w:r>
              <w:rPr>
                <w:b/>
                <w:sz w:val="14"/>
              </w:rPr>
              <w:t>1.009.150,00</w:t>
            </w:r>
          </w:p>
        </w:tc>
        <w:tc>
          <w:tcPr>
            <w:tcW w:w="1588"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right="8"/>
              <w:jc w:val="right"/>
              <w:rPr>
                <w:b/>
                <w:sz w:val="14"/>
              </w:rPr>
            </w:pPr>
            <w:r>
              <w:rPr>
                <w:b/>
                <w:sz w:val="14"/>
              </w:rPr>
              <w:t>1.003.150,00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113,20%</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96,32%</w:t>
            </w:r>
          </w:p>
        </w:tc>
        <w:tc>
          <w:tcPr>
            <w:tcW w:w="907" w:type="dxa"/>
            <w:tcBorders>
              <w:top w:val="single" w:sz="12"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ind w:left="-29" w:right="7"/>
              <w:jc w:val="right"/>
              <w:rPr>
                <w:b/>
                <w:sz w:val="14"/>
              </w:rPr>
            </w:pPr>
            <w:r>
              <w:rPr>
                <w:b/>
                <w:sz w:val="14"/>
              </w:rPr>
              <w:t>100,90%</w:t>
            </w:r>
          </w:p>
        </w:tc>
        <w:tc>
          <w:tcPr>
            <w:tcW w:w="918" w:type="dxa"/>
            <w:tcBorders>
              <w:top w:val="single" w:sz="12" w:space="0" w:color="000000"/>
              <w:left w:val="single" w:sz="2" w:space="0" w:color="000000"/>
              <w:bottom w:val="single" w:sz="8" w:space="0" w:color="000000"/>
              <w:right w:val="nil"/>
            </w:tcBorders>
            <w:shd w:val="clear" w:color="auto" w:fill="CCFFCC"/>
          </w:tcPr>
          <w:p w:rsidR="00495632" w:rsidRDefault="003501E2">
            <w:pPr>
              <w:pStyle w:val="TableParagraph"/>
              <w:ind w:right="20"/>
              <w:jc w:val="right"/>
              <w:rPr>
                <w:b/>
                <w:sz w:val="14"/>
              </w:rPr>
            </w:pPr>
            <w:r>
              <w:rPr>
                <w:b/>
                <w:sz w:val="14"/>
              </w:rPr>
              <w:t>99,41%</w:t>
            </w:r>
          </w:p>
        </w:tc>
      </w:tr>
      <w:tr w:rsidR="00495632">
        <w:trPr>
          <w:trHeight w:val="205"/>
        </w:trPr>
        <w:tc>
          <w:tcPr>
            <w:tcW w:w="1474" w:type="dxa"/>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right="351"/>
              <w:jc w:val="right"/>
              <w:rPr>
                <w:b/>
                <w:sz w:val="14"/>
              </w:rPr>
            </w:pPr>
            <w:r>
              <w:rPr>
                <w:b/>
                <w:sz w:val="14"/>
              </w:rPr>
              <w:t>Izvor: 04</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Pomoći</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37.697,09</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28.670,08</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11.400,00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4.400,00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4.400,00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76,05%</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39,76%</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8"/>
              <w:jc w:val="right"/>
              <w:rPr>
                <w:b/>
                <w:sz w:val="14"/>
              </w:rPr>
            </w:pPr>
            <w:r>
              <w:rPr>
                <w:b/>
                <w:sz w:val="14"/>
              </w:rPr>
              <w:t>38,60%</w:t>
            </w: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3501E2">
            <w:pPr>
              <w:pStyle w:val="TableParagraph"/>
              <w:spacing w:before="10"/>
              <w:ind w:right="20"/>
              <w:jc w:val="right"/>
              <w:rPr>
                <w:b/>
                <w:sz w:val="14"/>
              </w:rPr>
            </w:pPr>
            <w:r>
              <w:rPr>
                <w:b/>
                <w:sz w:val="14"/>
              </w:rPr>
              <w:t>100,00%</w:t>
            </w:r>
          </w:p>
        </w:tc>
      </w:tr>
      <w:tr w:rsidR="00495632">
        <w:trPr>
          <w:trHeight w:val="205"/>
        </w:trPr>
        <w:tc>
          <w:tcPr>
            <w:tcW w:w="1474" w:type="dxa"/>
            <w:tcBorders>
              <w:top w:val="single" w:sz="8" w:space="0" w:color="000000"/>
              <w:left w:val="nil"/>
              <w:bottom w:val="single" w:sz="8" w:space="0" w:color="000000"/>
              <w:right w:val="single" w:sz="2" w:space="0" w:color="000000"/>
            </w:tcBorders>
            <w:shd w:val="clear" w:color="auto" w:fill="CCFFCC"/>
          </w:tcPr>
          <w:p w:rsidR="00495632" w:rsidRDefault="003501E2">
            <w:pPr>
              <w:pStyle w:val="TableParagraph"/>
              <w:spacing w:before="10"/>
              <w:ind w:right="351"/>
              <w:jc w:val="right"/>
              <w:rPr>
                <w:b/>
                <w:sz w:val="14"/>
              </w:rPr>
            </w:pPr>
            <w:r>
              <w:rPr>
                <w:b/>
                <w:sz w:val="14"/>
              </w:rPr>
              <w:t>Izvor: 05</w:t>
            </w:r>
          </w:p>
        </w:tc>
        <w:tc>
          <w:tcPr>
            <w:tcW w:w="2384"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Pr>
                <w:b/>
                <w:sz w:val="14"/>
              </w:rPr>
            </w:pPr>
            <w:r>
              <w:rPr>
                <w:b/>
                <w:sz w:val="14"/>
              </w:rPr>
              <w:t>Donacije</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2"/>
              <w:jc w:val="right"/>
              <w:rPr>
                <w:b/>
                <w:sz w:val="14"/>
              </w:rPr>
            </w:pPr>
            <w:r>
              <w:rPr>
                <w:b/>
                <w:sz w:val="14"/>
              </w:rPr>
              <w:t>540,02</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0"/>
              <w:jc w:val="right"/>
              <w:rPr>
                <w:b/>
                <w:sz w:val="14"/>
              </w:rPr>
            </w:pPr>
            <w:r>
              <w:rPr>
                <w:b/>
                <w:sz w:val="14"/>
              </w:rPr>
              <w:t>0,00</w:t>
            </w:r>
          </w:p>
        </w:tc>
        <w:tc>
          <w:tcPr>
            <w:tcW w:w="1589"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11"/>
              <w:jc w:val="right"/>
              <w:rPr>
                <w:b/>
                <w:sz w:val="14"/>
              </w:rPr>
            </w:pPr>
            <w:r>
              <w:rPr>
                <w:b/>
                <w:sz w:val="14"/>
              </w:rPr>
              <w:t>0,00</w:t>
            </w:r>
          </w:p>
        </w:tc>
        <w:tc>
          <w:tcPr>
            <w:tcW w:w="1588"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right="9"/>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3501E2">
            <w:pPr>
              <w:pStyle w:val="TableParagraph"/>
              <w:spacing w:before="10"/>
              <w:ind w:left="-29" w:right="9"/>
              <w:jc w:val="right"/>
              <w:rPr>
                <w:b/>
                <w:sz w:val="14"/>
              </w:rPr>
            </w:pPr>
            <w:r>
              <w:rPr>
                <w:b/>
                <w:sz w:val="14"/>
              </w:rPr>
              <w:t>0,00%</w:t>
            </w: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07" w:type="dxa"/>
            <w:tcBorders>
              <w:top w:val="single" w:sz="8" w:space="0" w:color="000000"/>
              <w:left w:val="single" w:sz="2" w:space="0" w:color="000000"/>
              <w:bottom w:val="single" w:sz="8" w:space="0" w:color="000000"/>
              <w:right w:val="single" w:sz="2" w:space="0" w:color="000000"/>
            </w:tcBorders>
            <w:shd w:val="clear" w:color="auto" w:fill="CCFFCC"/>
          </w:tcPr>
          <w:p w:rsidR="00495632" w:rsidRDefault="00495632">
            <w:pPr>
              <w:pStyle w:val="TableParagraph"/>
              <w:spacing w:before="0"/>
              <w:rPr>
                <w:rFonts w:ascii="Times New Roman"/>
                <w:sz w:val="14"/>
              </w:rPr>
            </w:pPr>
          </w:p>
        </w:tc>
        <w:tc>
          <w:tcPr>
            <w:tcW w:w="918" w:type="dxa"/>
            <w:tcBorders>
              <w:top w:val="single" w:sz="8" w:space="0" w:color="000000"/>
              <w:left w:val="single" w:sz="2" w:space="0" w:color="000000"/>
              <w:bottom w:val="single" w:sz="8" w:space="0" w:color="000000"/>
              <w:right w:val="nil"/>
            </w:tcBorders>
            <w:shd w:val="clear" w:color="auto" w:fill="CCFFCC"/>
          </w:tcPr>
          <w:p w:rsidR="00495632" w:rsidRDefault="00495632">
            <w:pPr>
              <w:pStyle w:val="TableParagraph"/>
              <w:spacing w:before="0"/>
              <w:rPr>
                <w:rFonts w:ascii="Times New Roman"/>
                <w:sz w:val="14"/>
              </w:rPr>
            </w:pPr>
          </w:p>
        </w:tc>
      </w:tr>
      <w:tr w:rsidR="00495632">
        <w:trPr>
          <w:trHeight w:val="837"/>
        </w:trPr>
        <w:tc>
          <w:tcPr>
            <w:tcW w:w="1474" w:type="dxa"/>
            <w:tcBorders>
              <w:top w:val="single" w:sz="8" w:space="0" w:color="000000"/>
              <w:left w:val="nil"/>
              <w:bottom w:val="single" w:sz="12" w:space="0" w:color="000000"/>
              <w:right w:val="single" w:sz="2" w:space="0" w:color="000000"/>
            </w:tcBorders>
            <w:shd w:val="clear" w:color="auto" w:fill="C0C0C0"/>
          </w:tcPr>
          <w:p w:rsidR="00495632" w:rsidRDefault="003501E2">
            <w:pPr>
              <w:pStyle w:val="TableParagraph"/>
              <w:spacing w:before="10"/>
              <w:ind w:left="16"/>
              <w:rPr>
                <w:b/>
                <w:sz w:val="16"/>
              </w:rPr>
            </w:pPr>
            <w:r>
              <w:rPr>
                <w:b/>
                <w:sz w:val="16"/>
              </w:rPr>
              <w:t>Akt. K201511</w:t>
            </w:r>
          </w:p>
          <w:p w:rsidR="00495632" w:rsidRDefault="00495632">
            <w:pPr>
              <w:pStyle w:val="TableParagraph"/>
              <w:spacing w:before="4"/>
              <w:rPr>
                <w:rFonts w:ascii="Times New Roman"/>
                <w:sz w:val="24"/>
              </w:rPr>
            </w:pPr>
          </w:p>
          <w:p w:rsidR="00495632" w:rsidRDefault="003501E2">
            <w:pPr>
              <w:pStyle w:val="TableParagraph"/>
              <w:spacing w:before="0"/>
              <w:ind w:left="16"/>
              <w:rPr>
                <w:sz w:val="14"/>
              </w:rPr>
            </w:pPr>
            <w:r>
              <w:rPr>
                <w:sz w:val="14"/>
              </w:rPr>
              <w:t xml:space="preserve">Izv. </w:t>
            </w:r>
            <w:r>
              <w:rPr>
                <w:position w:val="1"/>
                <w:sz w:val="14"/>
              </w:rPr>
              <w:t>1 3</w:t>
            </w:r>
          </w:p>
        </w:tc>
        <w:tc>
          <w:tcPr>
            <w:tcW w:w="2384"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581"/>
              <w:rPr>
                <w:b/>
                <w:sz w:val="16"/>
              </w:rPr>
            </w:pPr>
            <w:r>
              <w:rPr>
                <w:b/>
                <w:sz w:val="16"/>
              </w:rPr>
              <w:t>OPREMANJE DJEČJEG VRTIĆA ZVONČIĆ</w:t>
            </w:r>
          </w:p>
          <w:p w:rsidR="00495632" w:rsidRDefault="003501E2">
            <w:pPr>
              <w:pStyle w:val="TableParagraph"/>
              <w:spacing w:before="42"/>
              <w:ind w:left="29" w:right="488"/>
              <w:rPr>
                <w:sz w:val="14"/>
              </w:rPr>
            </w:pPr>
            <w:r>
              <w:rPr>
                <w:sz w:val="14"/>
              </w:rPr>
              <w:t>Funkcija: 0911 Predškolsko obrazovanje</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32.751,39</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45.900,00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70.850,00</w:t>
            </w:r>
          </w:p>
        </w:tc>
        <w:tc>
          <w:tcPr>
            <w:tcW w:w="1589"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1"/>
              <w:jc w:val="right"/>
              <w:rPr>
                <w:b/>
                <w:sz w:val="16"/>
              </w:rPr>
            </w:pPr>
            <w:r>
              <w:rPr>
                <w:b/>
                <w:sz w:val="16"/>
              </w:rPr>
              <w:t>60.850,00</w:t>
            </w:r>
          </w:p>
        </w:tc>
        <w:tc>
          <w:tcPr>
            <w:tcW w:w="1588"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right="10"/>
              <w:jc w:val="right"/>
              <w:rPr>
                <w:b/>
                <w:sz w:val="16"/>
              </w:rPr>
            </w:pPr>
            <w:r>
              <w:rPr>
                <w:b/>
                <w:sz w:val="16"/>
              </w:rPr>
              <w:t>66.850,00</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9"/>
              <w:jc w:val="right"/>
              <w:rPr>
                <w:b/>
                <w:sz w:val="16"/>
              </w:rPr>
            </w:pPr>
            <w:r>
              <w:rPr>
                <w:b/>
                <w:sz w:val="16"/>
              </w:rPr>
              <w:t>140,15%</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8"/>
              <w:jc w:val="right"/>
              <w:rPr>
                <w:b/>
                <w:sz w:val="16"/>
              </w:rPr>
            </w:pPr>
            <w:r>
              <w:rPr>
                <w:b/>
                <w:sz w:val="16"/>
              </w:rPr>
              <w:t>154,36%</w:t>
            </w:r>
          </w:p>
        </w:tc>
        <w:tc>
          <w:tcPr>
            <w:tcW w:w="907" w:type="dxa"/>
            <w:tcBorders>
              <w:top w:val="single" w:sz="8"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10"/>
              <w:ind w:left="-29" w:right="7"/>
              <w:jc w:val="right"/>
              <w:rPr>
                <w:b/>
                <w:sz w:val="16"/>
              </w:rPr>
            </w:pPr>
            <w:r>
              <w:rPr>
                <w:b/>
                <w:sz w:val="16"/>
              </w:rPr>
              <w:t>85,89%</w:t>
            </w:r>
          </w:p>
        </w:tc>
        <w:tc>
          <w:tcPr>
            <w:tcW w:w="918" w:type="dxa"/>
            <w:tcBorders>
              <w:top w:val="single" w:sz="8" w:space="0" w:color="000000"/>
              <w:left w:val="single" w:sz="2" w:space="0" w:color="000000"/>
              <w:bottom w:val="single" w:sz="12" w:space="0" w:color="000000"/>
              <w:right w:val="nil"/>
            </w:tcBorders>
            <w:shd w:val="clear" w:color="auto" w:fill="C0C0C0"/>
          </w:tcPr>
          <w:p w:rsidR="00495632" w:rsidRDefault="003501E2">
            <w:pPr>
              <w:pStyle w:val="TableParagraph"/>
              <w:spacing w:before="10"/>
              <w:ind w:right="20"/>
              <w:jc w:val="right"/>
              <w:rPr>
                <w:b/>
                <w:sz w:val="16"/>
              </w:rPr>
            </w:pPr>
            <w:r>
              <w:rPr>
                <w:b/>
                <w:sz w:val="16"/>
              </w:rPr>
              <w:t>109,86%</w:t>
            </w:r>
          </w:p>
        </w:tc>
      </w:tr>
      <w:tr w:rsidR="00495632">
        <w:trPr>
          <w:trHeight w:val="195"/>
        </w:trPr>
        <w:tc>
          <w:tcPr>
            <w:tcW w:w="1474" w:type="dxa"/>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right="351"/>
              <w:jc w:val="right"/>
              <w:rPr>
                <w:b/>
                <w:sz w:val="14"/>
              </w:rPr>
            </w:pPr>
            <w:r>
              <w:rPr>
                <w:b/>
                <w:sz w:val="14"/>
              </w:rPr>
              <w:t>Izvor: 01</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Opći prihodi i primici</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2"/>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14.500,00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w w:val="95"/>
                <w:sz w:val="14"/>
              </w:rPr>
              <w:t>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w w:val="95"/>
                <w:sz w:val="14"/>
              </w:rPr>
              <w:t>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w w:val="95"/>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w w:val="95"/>
                <w:sz w:val="14"/>
              </w:rPr>
              <w:t>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495632">
            <w:pPr>
              <w:pStyle w:val="TableParagraph"/>
              <w:spacing w:before="0"/>
              <w:rPr>
                <w:rFonts w:ascii="Times New Roman"/>
                <w:sz w:val="12"/>
              </w:rPr>
            </w:pP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495632">
            <w:pPr>
              <w:pStyle w:val="TableParagraph"/>
              <w:spacing w:before="0"/>
              <w:rPr>
                <w:rFonts w:ascii="Times New Roman"/>
                <w:sz w:val="12"/>
              </w:rPr>
            </w:pPr>
          </w:p>
        </w:tc>
      </w:tr>
      <w:tr w:rsidR="00495632">
        <w:trPr>
          <w:trHeight w:val="195"/>
        </w:trPr>
        <w:tc>
          <w:tcPr>
            <w:tcW w:w="1474" w:type="dxa"/>
            <w:tcBorders>
              <w:top w:val="single" w:sz="12" w:space="0" w:color="000000"/>
              <w:left w:val="nil"/>
              <w:bottom w:val="single" w:sz="12" w:space="0" w:color="000000"/>
              <w:right w:val="single" w:sz="2" w:space="0" w:color="000000"/>
            </w:tcBorders>
            <w:shd w:val="clear" w:color="auto" w:fill="CCFFCC"/>
          </w:tcPr>
          <w:p w:rsidR="00495632" w:rsidRDefault="003501E2">
            <w:pPr>
              <w:pStyle w:val="TableParagraph"/>
              <w:ind w:right="351"/>
              <w:jc w:val="right"/>
              <w:rPr>
                <w:b/>
                <w:sz w:val="14"/>
              </w:rPr>
            </w:pPr>
            <w:r>
              <w:rPr>
                <w:b/>
                <w:sz w:val="14"/>
              </w:rPr>
              <w:t>Izvor: 03</w:t>
            </w:r>
          </w:p>
        </w:tc>
        <w:tc>
          <w:tcPr>
            <w:tcW w:w="2384"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Pr>
                <w:b/>
                <w:sz w:val="14"/>
              </w:rPr>
            </w:pPr>
            <w:r>
              <w:rPr>
                <w:b/>
                <w:sz w:val="14"/>
              </w:rPr>
              <w:t>Prihodi za posebne namjene</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32.751,39</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1"/>
              <w:jc w:val="right"/>
              <w:rPr>
                <w:b/>
                <w:sz w:val="14"/>
              </w:rPr>
            </w:pPr>
            <w:r>
              <w:rPr>
                <w:b/>
                <w:sz w:val="14"/>
              </w:rPr>
              <w:t>31.400,00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70.850,00</w:t>
            </w:r>
          </w:p>
        </w:tc>
        <w:tc>
          <w:tcPr>
            <w:tcW w:w="1589"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10"/>
              <w:jc w:val="right"/>
              <w:rPr>
                <w:b/>
                <w:sz w:val="14"/>
              </w:rPr>
            </w:pPr>
            <w:r>
              <w:rPr>
                <w:b/>
                <w:sz w:val="14"/>
              </w:rPr>
              <w:t>60.850,00</w:t>
            </w:r>
          </w:p>
        </w:tc>
        <w:tc>
          <w:tcPr>
            <w:tcW w:w="1588"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right="9"/>
              <w:jc w:val="right"/>
              <w:rPr>
                <w:b/>
                <w:sz w:val="14"/>
              </w:rPr>
            </w:pPr>
            <w:r>
              <w:rPr>
                <w:b/>
                <w:sz w:val="14"/>
              </w:rPr>
              <w:t>66.850,00</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9"/>
              <w:jc w:val="right"/>
              <w:rPr>
                <w:b/>
                <w:sz w:val="14"/>
              </w:rPr>
            </w:pPr>
            <w:r>
              <w:rPr>
                <w:b/>
                <w:sz w:val="14"/>
              </w:rPr>
              <w:t>95,87%</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225,64%</w:t>
            </w:r>
          </w:p>
        </w:tc>
        <w:tc>
          <w:tcPr>
            <w:tcW w:w="907" w:type="dxa"/>
            <w:tcBorders>
              <w:top w:val="single" w:sz="12" w:space="0" w:color="000000"/>
              <w:left w:val="single" w:sz="2" w:space="0" w:color="000000"/>
              <w:bottom w:val="single" w:sz="12" w:space="0" w:color="000000"/>
              <w:right w:val="single" w:sz="2" w:space="0" w:color="000000"/>
            </w:tcBorders>
            <w:shd w:val="clear" w:color="auto" w:fill="CCFFCC"/>
          </w:tcPr>
          <w:p w:rsidR="00495632" w:rsidRDefault="003501E2">
            <w:pPr>
              <w:pStyle w:val="TableParagraph"/>
              <w:ind w:left="-29" w:right="8"/>
              <w:jc w:val="right"/>
              <w:rPr>
                <w:b/>
                <w:sz w:val="14"/>
              </w:rPr>
            </w:pPr>
            <w:r>
              <w:rPr>
                <w:b/>
                <w:sz w:val="14"/>
              </w:rPr>
              <w:t>85,89%</w:t>
            </w:r>
          </w:p>
        </w:tc>
        <w:tc>
          <w:tcPr>
            <w:tcW w:w="918" w:type="dxa"/>
            <w:tcBorders>
              <w:top w:val="single" w:sz="12" w:space="0" w:color="000000"/>
              <w:left w:val="single" w:sz="2" w:space="0" w:color="000000"/>
              <w:bottom w:val="single" w:sz="12" w:space="0" w:color="000000"/>
              <w:right w:val="nil"/>
            </w:tcBorders>
            <w:shd w:val="clear" w:color="auto" w:fill="CCFFCC"/>
          </w:tcPr>
          <w:p w:rsidR="00495632" w:rsidRDefault="003501E2">
            <w:pPr>
              <w:pStyle w:val="TableParagraph"/>
              <w:ind w:right="20"/>
              <w:jc w:val="right"/>
              <w:rPr>
                <w:b/>
                <w:sz w:val="14"/>
              </w:rPr>
            </w:pPr>
            <w:r>
              <w:rPr>
                <w:b/>
                <w:sz w:val="14"/>
              </w:rPr>
              <w:t>109,86%</w:t>
            </w:r>
          </w:p>
        </w:tc>
      </w:tr>
      <w:tr w:rsidR="00495632">
        <w:trPr>
          <w:trHeight w:val="424"/>
        </w:trPr>
        <w:tc>
          <w:tcPr>
            <w:tcW w:w="3858" w:type="dxa"/>
            <w:gridSpan w:val="2"/>
            <w:tcBorders>
              <w:top w:val="single" w:sz="12" w:space="0" w:color="000000"/>
              <w:left w:val="nil"/>
              <w:bottom w:val="single" w:sz="12" w:space="0" w:color="000000"/>
              <w:right w:val="single" w:sz="2" w:space="0" w:color="000000"/>
            </w:tcBorders>
            <w:shd w:val="clear" w:color="auto" w:fill="C0C0C0"/>
          </w:tcPr>
          <w:p w:rsidR="00495632" w:rsidRDefault="003501E2">
            <w:pPr>
              <w:pStyle w:val="TableParagraph"/>
              <w:spacing w:before="64"/>
              <w:ind w:left="1718"/>
              <w:rPr>
                <w:rFonts w:ascii="Times New Roman"/>
                <w:b/>
                <w:sz w:val="24"/>
              </w:rPr>
            </w:pPr>
            <w:r>
              <w:rPr>
                <w:rFonts w:ascii="Times New Roman"/>
                <w:b/>
                <w:sz w:val="24"/>
              </w:rPr>
              <w:t>UKUPNO</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right="10"/>
              <w:jc w:val="right"/>
              <w:rPr>
                <w:rFonts w:ascii="Times New Roman"/>
                <w:b/>
              </w:rPr>
            </w:pPr>
            <w:r>
              <w:rPr>
                <w:rFonts w:ascii="Times New Roman"/>
                <w:b/>
              </w:rPr>
              <w:t>23.368.199,13</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right="10"/>
              <w:jc w:val="right"/>
              <w:rPr>
                <w:rFonts w:ascii="Times New Roman"/>
                <w:b/>
              </w:rPr>
            </w:pPr>
            <w:r>
              <w:rPr>
                <w:rFonts w:ascii="Times New Roman"/>
                <w:b/>
              </w:rPr>
              <w:t>43.441.645,60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right="9"/>
              <w:jc w:val="right"/>
              <w:rPr>
                <w:rFonts w:ascii="Times New Roman"/>
                <w:b/>
              </w:rPr>
            </w:pPr>
            <w:r>
              <w:rPr>
                <w:rFonts w:ascii="Times New Roman"/>
                <w:b/>
              </w:rPr>
              <w:t>42.724.972,50</w:t>
            </w:r>
          </w:p>
        </w:tc>
        <w:tc>
          <w:tcPr>
            <w:tcW w:w="1589"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right="10"/>
              <w:jc w:val="right"/>
              <w:rPr>
                <w:rFonts w:ascii="Times New Roman"/>
                <w:b/>
              </w:rPr>
            </w:pPr>
            <w:r>
              <w:rPr>
                <w:rFonts w:ascii="Times New Roman"/>
                <w:b/>
              </w:rPr>
              <w:t>34.180.193,00</w:t>
            </w:r>
          </w:p>
        </w:tc>
        <w:tc>
          <w:tcPr>
            <w:tcW w:w="1588"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right="8"/>
              <w:jc w:val="right"/>
              <w:rPr>
                <w:rFonts w:ascii="Times New Roman"/>
                <w:b/>
              </w:rPr>
            </w:pPr>
            <w:r>
              <w:rPr>
                <w:rFonts w:ascii="Times New Roman"/>
                <w:b/>
              </w:rPr>
              <w:t>33.821.786,00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29" w:right="6"/>
              <w:jc w:val="right"/>
              <w:rPr>
                <w:rFonts w:ascii="Times New Roman"/>
                <w:b/>
              </w:rPr>
            </w:pPr>
            <w:r>
              <w:rPr>
                <w:rFonts w:ascii="Times New Roman"/>
                <w:b/>
              </w:rPr>
              <w:t>185,90%</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29" w:right="6"/>
              <w:jc w:val="right"/>
              <w:rPr>
                <w:rFonts w:ascii="Times New Roman"/>
                <w:b/>
              </w:rPr>
            </w:pPr>
            <w:r>
              <w:rPr>
                <w:rFonts w:ascii="Times New Roman"/>
                <w:b/>
              </w:rPr>
              <w:t>98,35%</w:t>
            </w:r>
          </w:p>
        </w:tc>
        <w:tc>
          <w:tcPr>
            <w:tcW w:w="907" w:type="dxa"/>
            <w:tcBorders>
              <w:top w:val="single" w:sz="12" w:space="0" w:color="000000"/>
              <w:left w:val="single" w:sz="2" w:space="0" w:color="000000"/>
              <w:bottom w:val="single" w:sz="12" w:space="0" w:color="000000"/>
              <w:right w:val="single" w:sz="2" w:space="0" w:color="000000"/>
            </w:tcBorders>
            <w:shd w:val="clear" w:color="auto" w:fill="C0C0C0"/>
          </w:tcPr>
          <w:p w:rsidR="00495632" w:rsidRDefault="003501E2">
            <w:pPr>
              <w:pStyle w:val="TableParagraph"/>
              <w:spacing w:before="66"/>
              <w:ind w:left="-29" w:right="5"/>
              <w:jc w:val="right"/>
              <w:rPr>
                <w:rFonts w:ascii="Times New Roman"/>
                <w:b/>
              </w:rPr>
            </w:pPr>
            <w:r>
              <w:rPr>
                <w:rFonts w:ascii="Times New Roman"/>
                <w:b/>
              </w:rPr>
              <w:t>80,00%</w:t>
            </w:r>
          </w:p>
        </w:tc>
        <w:tc>
          <w:tcPr>
            <w:tcW w:w="918" w:type="dxa"/>
            <w:tcBorders>
              <w:top w:val="single" w:sz="12" w:space="0" w:color="000000"/>
              <w:left w:val="single" w:sz="2" w:space="0" w:color="000000"/>
              <w:bottom w:val="single" w:sz="12" w:space="0" w:color="000000"/>
              <w:right w:val="nil"/>
            </w:tcBorders>
            <w:shd w:val="clear" w:color="auto" w:fill="C0C0C0"/>
          </w:tcPr>
          <w:p w:rsidR="00495632" w:rsidRDefault="003501E2">
            <w:pPr>
              <w:pStyle w:val="TableParagraph"/>
              <w:spacing w:before="66"/>
              <w:ind w:right="17"/>
              <w:jc w:val="right"/>
              <w:rPr>
                <w:rFonts w:ascii="Times New Roman"/>
                <w:b/>
              </w:rPr>
            </w:pPr>
            <w:r>
              <w:rPr>
                <w:rFonts w:ascii="Times New Roman"/>
                <w:b/>
              </w:rPr>
              <w:t>98,95%</w:t>
            </w:r>
          </w:p>
        </w:tc>
      </w:tr>
    </w:tbl>
    <w:p w:rsidR="00495632" w:rsidRDefault="00495632">
      <w:pPr>
        <w:pStyle w:val="Tijeloteksta"/>
        <w:rPr>
          <w:rFonts w:ascii="Times New Roman"/>
          <w:sz w:val="20"/>
        </w:rPr>
      </w:pPr>
    </w:p>
    <w:p w:rsidR="00495632" w:rsidRDefault="00495632">
      <w:pPr>
        <w:pStyle w:val="Tijeloteksta"/>
        <w:rPr>
          <w:rFonts w:ascii="Times New Roman"/>
          <w:sz w:val="20"/>
        </w:rPr>
      </w:pPr>
    </w:p>
    <w:p w:rsidR="00495632" w:rsidRDefault="00495632">
      <w:pPr>
        <w:pStyle w:val="Tijeloteksta"/>
        <w:rPr>
          <w:rFonts w:ascii="Times New Roman"/>
          <w:sz w:val="20"/>
        </w:rPr>
      </w:pPr>
    </w:p>
    <w:p w:rsidR="00495632" w:rsidRDefault="003501E2">
      <w:pPr>
        <w:spacing w:before="100"/>
        <w:ind w:left="519"/>
        <w:rPr>
          <w:sz w:val="18"/>
        </w:rPr>
      </w:pPr>
      <w:r>
        <w:rPr>
          <w:sz w:val="18"/>
        </w:rPr>
        <w:t>Članak 4.</w:t>
      </w:r>
    </w:p>
    <w:p w:rsidR="00495632" w:rsidRDefault="00495632">
      <w:pPr>
        <w:pStyle w:val="Tijeloteksta"/>
        <w:spacing w:before="10"/>
        <w:rPr>
          <w:sz w:val="17"/>
        </w:rPr>
      </w:pPr>
    </w:p>
    <w:p w:rsidR="00495632" w:rsidRDefault="003501E2">
      <w:pPr>
        <w:spacing w:before="1"/>
        <w:ind w:left="519"/>
        <w:rPr>
          <w:sz w:val="18"/>
        </w:rPr>
      </w:pPr>
      <w:r>
        <w:rPr>
          <w:sz w:val="18"/>
        </w:rPr>
        <w:t xml:space="preserve">Proračun Grada Ozlja za 2018. godinu s projekcijama za 2019. i 2020. godinu objavit će se u </w:t>
      </w:r>
      <w:proofErr w:type="spellStart"/>
      <w:r>
        <w:rPr>
          <w:sz w:val="18"/>
        </w:rPr>
        <w:t>Služ</w:t>
      </w:r>
      <w:proofErr w:type="spellEnd"/>
      <w:r>
        <w:rPr>
          <w:sz w:val="18"/>
        </w:rPr>
        <w:t xml:space="preserve"> benom glasniku Grada Ozlja, a primjenjuje se od 01.01.2018. godine.</w:t>
      </w:r>
    </w:p>
    <w:p w:rsidR="00495632" w:rsidRDefault="00495632">
      <w:pPr>
        <w:pStyle w:val="Tijeloteksta"/>
        <w:spacing w:before="11"/>
        <w:rPr>
          <w:sz w:val="17"/>
        </w:rPr>
      </w:pPr>
    </w:p>
    <w:p w:rsidR="00495632" w:rsidRDefault="003501E2">
      <w:pPr>
        <w:ind w:left="8845"/>
        <w:rPr>
          <w:sz w:val="18"/>
        </w:rPr>
      </w:pPr>
      <w:r>
        <w:rPr>
          <w:sz w:val="18"/>
        </w:rPr>
        <w:t>PREDSJEDNIK GRADSKOG VIJEĆA:</w:t>
      </w:r>
    </w:p>
    <w:p w:rsidR="00495632" w:rsidRDefault="00495632">
      <w:pPr>
        <w:rPr>
          <w:sz w:val="18"/>
        </w:rPr>
      </w:pPr>
    </w:p>
    <w:p w:rsidR="00496C1E" w:rsidRDefault="00496C1E">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Branko </w:t>
      </w:r>
      <w:proofErr w:type="spellStart"/>
      <w:r>
        <w:rPr>
          <w:sz w:val="18"/>
        </w:rPr>
        <w:t>Zoretić</w:t>
      </w:r>
      <w:proofErr w:type="spellEnd"/>
      <w:r>
        <w:rPr>
          <w:sz w:val="18"/>
        </w:rPr>
        <w:t xml:space="preserve">, </w:t>
      </w:r>
      <w:proofErr w:type="spellStart"/>
      <w:r>
        <w:rPr>
          <w:sz w:val="18"/>
        </w:rPr>
        <w:t>mag.oec</w:t>
      </w:r>
      <w:proofErr w:type="spellEnd"/>
      <w:r>
        <w:rPr>
          <w:sz w:val="18"/>
        </w:rPr>
        <w:t>.</w:t>
      </w:r>
    </w:p>
    <w:p w:rsidR="00496C1E" w:rsidRDefault="00496C1E">
      <w:pPr>
        <w:rPr>
          <w:sz w:val="18"/>
        </w:rPr>
      </w:pPr>
    </w:p>
    <w:p w:rsidR="00496C1E" w:rsidRDefault="00496C1E">
      <w:pPr>
        <w:rPr>
          <w:sz w:val="18"/>
        </w:rPr>
      </w:pPr>
    </w:p>
    <w:p w:rsidR="00496C1E" w:rsidRDefault="00496C1E">
      <w:pPr>
        <w:rPr>
          <w:sz w:val="18"/>
        </w:rPr>
      </w:pPr>
      <w:r>
        <w:rPr>
          <w:sz w:val="18"/>
        </w:rPr>
        <w:tab/>
        <w:t>Dostaviti:</w:t>
      </w:r>
    </w:p>
    <w:p w:rsidR="00496C1E" w:rsidRDefault="00496C1E">
      <w:pPr>
        <w:rPr>
          <w:sz w:val="18"/>
        </w:rPr>
      </w:pPr>
    </w:p>
    <w:p w:rsidR="00496C1E" w:rsidRDefault="00496C1E" w:rsidP="00496C1E">
      <w:pPr>
        <w:pStyle w:val="Odlomakpopisa"/>
        <w:numPr>
          <w:ilvl w:val="0"/>
          <w:numId w:val="28"/>
        </w:numPr>
        <w:rPr>
          <w:sz w:val="18"/>
        </w:rPr>
      </w:pPr>
      <w:r>
        <w:rPr>
          <w:sz w:val="18"/>
        </w:rPr>
        <w:t>Ministarstvo financija</w:t>
      </w:r>
    </w:p>
    <w:p w:rsidR="00496C1E" w:rsidRDefault="00496C1E" w:rsidP="00496C1E">
      <w:pPr>
        <w:pStyle w:val="Odlomakpopisa"/>
        <w:numPr>
          <w:ilvl w:val="0"/>
          <w:numId w:val="28"/>
        </w:numPr>
        <w:rPr>
          <w:sz w:val="18"/>
        </w:rPr>
      </w:pPr>
      <w:r>
        <w:rPr>
          <w:sz w:val="18"/>
        </w:rPr>
        <w:t>Ured državne uprave u Karlovačkoj županiji</w:t>
      </w:r>
    </w:p>
    <w:p w:rsidR="00496C1E" w:rsidRDefault="00496C1E" w:rsidP="00496C1E">
      <w:pPr>
        <w:pStyle w:val="Odlomakpopisa"/>
        <w:numPr>
          <w:ilvl w:val="0"/>
          <w:numId w:val="28"/>
        </w:numPr>
        <w:rPr>
          <w:sz w:val="18"/>
        </w:rPr>
      </w:pPr>
      <w:r>
        <w:rPr>
          <w:sz w:val="18"/>
        </w:rPr>
        <w:t>Službeni glasnik Grada Ozlja</w:t>
      </w:r>
    </w:p>
    <w:p w:rsidR="00496C1E" w:rsidRDefault="00496C1E" w:rsidP="00496C1E">
      <w:pPr>
        <w:pStyle w:val="Odlomakpopisa"/>
        <w:numPr>
          <w:ilvl w:val="0"/>
          <w:numId w:val="28"/>
        </w:numPr>
        <w:rPr>
          <w:sz w:val="18"/>
        </w:rPr>
      </w:pPr>
      <w:r>
        <w:rPr>
          <w:sz w:val="18"/>
        </w:rPr>
        <w:t>Dokumentacija</w:t>
      </w:r>
    </w:p>
    <w:p w:rsidR="00496C1E" w:rsidRDefault="00496C1E" w:rsidP="00496C1E">
      <w:pPr>
        <w:pStyle w:val="Odlomakpopisa"/>
        <w:numPr>
          <w:ilvl w:val="0"/>
          <w:numId w:val="28"/>
        </w:numPr>
        <w:rPr>
          <w:sz w:val="18"/>
        </w:rPr>
      </w:pPr>
      <w:r>
        <w:rPr>
          <w:sz w:val="18"/>
        </w:rPr>
        <w:t>Pismohrana</w:t>
      </w:r>
      <w:bookmarkStart w:id="0" w:name="_GoBack"/>
      <w:bookmarkEnd w:id="0"/>
    </w:p>
    <w:p w:rsidR="00496C1E" w:rsidRDefault="00496C1E" w:rsidP="00496C1E">
      <w:pPr>
        <w:rPr>
          <w:sz w:val="18"/>
        </w:rPr>
      </w:pPr>
    </w:p>
    <w:p w:rsidR="00496C1E" w:rsidRPr="00496C1E" w:rsidRDefault="00496C1E" w:rsidP="00496C1E">
      <w:pPr>
        <w:pStyle w:val="Odlomakpopisa"/>
        <w:numPr>
          <w:ilvl w:val="0"/>
          <w:numId w:val="28"/>
        </w:numPr>
        <w:rPr>
          <w:sz w:val="18"/>
        </w:rPr>
        <w:sectPr w:rsidR="00496C1E" w:rsidRPr="00496C1E">
          <w:pgSz w:w="16840" w:h="11910" w:orient="landscape"/>
          <w:pgMar w:top="1100" w:right="301" w:bottom="0" w:left="200" w:header="720" w:footer="720" w:gutter="0"/>
          <w:cols w:space="720"/>
        </w:sectPr>
      </w:pPr>
    </w:p>
    <w:p w:rsidR="00495632" w:rsidRDefault="003501E2">
      <w:pPr>
        <w:spacing w:before="85"/>
        <w:ind w:left="145"/>
        <w:rPr>
          <w:sz w:val="12"/>
        </w:rPr>
      </w:pPr>
      <w:r>
        <w:rPr>
          <w:sz w:val="12"/>
        </w:rPr>
        <w:lastRenderedPageBreak/>
        <w:t>PLAN RAZVOJNIH PROGRAMA ZA 2018. - 2020. GODINU</w:t>
      </w:r>
    </w:p>
    <w:p w:rsidR="00495632" w:rsidRDefault="00495632">
      <w:pPr>
        <w:pStyle w:val="Tijeloteksta"/>
        <w:spacing w:before="7"/>
        <w:rPr>
          <w:sz w:val="14"/>
        </w:rPr>
      </w:pPr>
    </w:p>
    <w:tbl>
      <w:tblPr>
        <w:tblStyle w:val="TableNormal"/>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6"/>
        <w:gridCol w:w="1121"/>
        <w:gridCol w:w="845"/>
        <w:gridCol w:w="2853"/>
        <w:gridCol w:w="950"/>
        <w:gridCol w:w="853"/>
        <w:gridCol w:w="971"/>
        <w:gridCol w:w="527"/>
        <w:gridCol w:w="2798"/>
        <w:gridCol w:w="918"/>
        <w:gridCol w:w="853"/>
        <w:gridCol w:w="843"/>
        <w:gridCol w:w="843"/>
        <w:gridCol w:w="442"/>
        <w:gridCol w:w="600"/>
      </w:tblGrid>
      <w:tr w:rsidR="00495632">
        <w:trPr>
          <w:trHeight w:val="920"/>
        </w:trPr>
        <w:tc>
          <w:tcPr>
            <w:tcW w:w="646" w:type="dxa"/>
            <w:tcBorders>
              <w:bottom w:val="single" w:sz="6" w:space="0" w:color="000000"/>
              <w:right w:val="single" w:sz="6" w:space="0" w:color="000000"/>
            </w:tcBorders>
            <w:shd w:val="clear" w:color="auto" w:fill="C0C0C0"/>
          </w:tcPr>
          <w:p w:rsidR="00495632" w:rsidRDefault="00495632">
            <w:pPr>
              <w:pStyle w:val="TableParagraph"/>
              <w:spacing w:before="0"/>
              <w:rPr>
                <w:rFonts w:ascii="Bookman Old Style"/>
                <w:sz w:val="14"/>
              </w:rPr>
            </w:pPr>
          </w:p>
          <w:p w:rsidR="00495632" w:rsidRDefault="00495632">
            <w:pPr>
              <w:pStyle w:val="TableParagraph"/>
              <w:spacing w:before="4"/>
              <w:rPr>
                <w:rFonts w:ascii="Bookman Old Style"/>
                <w:sz w:val="19"/>
              </w:rPr>
            </w:pPr>
          </w:p>
          <w:p w:rsidR="00495632" w:rsidRDefault="003501E2">
            <w:pPr>
              <w:pStyle w:val="TableParagraph"/>
              <w:spacing w:before="0"/>
              <w:ind w:left="25"/>
              <w:rPr>
                <w:rFonts w:ascii="Bookman Old Style"/>
                <w:sz w:val="12"/>
              </w:rPr>
            </w:pPr>
            <w:r>
              <w:rPr>
                <w:rFonts w:ascii="Bookman Old Style"/>
                <w:sz w:val="12"/>
              </w:rPr>
              <w:t>Naziv cilja</w:t>
            </w:r>
          </w:p>
        </w:tc>
        <w:tc>
          <w:tcPr>
            <w:tcW w:w="1121" w:type="dxa"/>
            <w:tcBorders>
              <w:left w:val="single" w:sz="6" w:space="0" w:color="000000"/>
              <w:bottom w:val="single" w:sz="6" w:space="0" w:color="000000"/>
              <w:right w:val="single" w:sz="6" w:space="0" w:color="000000"/>
            </w:tcBorders>
            <w:shd w:val="clear" w:color="auto" w:fill="C0C0C0"/>
          </w:tcPr>
          <w:p w:rsidR="00495632" w:rsidRDefault="00495632">
            <w:pPr>
              <w:pStyle w:val="TableParagraph"/>
              <w:spacing w:before="0"/>
              <w:rPr>
                <w:rFonts w:ascii="Bookman Old Style"/>
                <w:sz w:val="14"/>
              </w:rPr>
            </w:pPr>
          </w:p>
          <w:p w:rsidR="00495632" w:rsidRDefault="00495632">
            <w:pPr>
              <w:pStyle w:val="TableParagraph"/>
              <w:spacing w:before="4"/>
              <w:rPr>
                <w:rFonts w:ascii="Bookman Old Style"/>
                <w:sz w:val="19"/>
              </w:rPr>
            </w:pPr>
          </w:p>
          <w:p w:rsidR="00495632" w:rsidRDefault="003501E2">
            <w:pPr>
              <w:pStyle w:val="TableParagraph"/>
              <w:spacing w:before="0"/>
              <w:ind w:left="119"/>
              <w:rPr>
                <w:rFonts w:ascii="Bookman Old Style"/>
                <w:sz w:val="12"/>
              </w:rPr>
            </w:pPr>
            <w:r>
              <w:rPr>
                <w:rFonts w:ascii="Bookman Old Style"/>
                <w:sz w:val="12"/>
              </w:rPr>
              <w:t>Naziv prioriteta</w:t>
            </w:r>
          </w:p>
        </w:tc>
        <w:tc>
          <w:tcPr>
            <w:tcW w:w="845" w:type="dxa"/>
            <w:tcBorders>
              <w:left w:val="single" w:sz="6" w:space="0" w:color="000000"/>
              <w:bottom w:val="single" w:sz="6" w:space="0" w:color="000000"/>
              <w:right w:val="single" w:sz="6" w:space="0" w:color="000000"/>
            </w:tcBorders>
            <w:shd w:val="clear" w:color="auto" w:fill="C0C0C0"/>
          </w:tcPr>
          <w:p w:rsidR="00495632" w:rsidRDefault="00495632">
            <w:pPr>
              <w:pStyle w:val="TableParagraph"/>
              <w:spacing w:before="0"/>
              <w:rPr>
                <w:rFonts w:ascii="Bookman Old Style"/>
                <w:sz w:val="14"/>
              </w:rPr>
            </w:pPr>
          </w:p>
          <w:p w:rsidR="00495632" w:rsidRDefault="00495632">
            <w:pPr>
              <w:pStyle w:val="TableParagraph"/>
              <w:spacing w:before="4"/>
              <w:rPr>
                <w:rFonts w:ascii="Bookman Old Style"/>
                <w:sz w:val="12"/>
              </w:rPr>
            </w:pPr>
          </w:p>
          <w:p w:rsidR="00495632" w:rsidRDefault="003501E2">
            <w:pPr>
              <w:pStyle w:val="TableParagraph"/>
              <w:spacing w:before="0" w:line="273" w:lineRule="auto"/>
              <w:ind w:left="157" w:right="98" w:hanging="12"/>
              <w:rPr>
                <w:rFonts w:ascii="Bookman Old Style"/>
                <w:sz w:val="12"/>
              </w:rPr>
            </w:pPr>
            <w:r>
              <w:rPr>
                <w:rFonts w:ascii="Bookman Old Style"/>
                <w:sz w:val="12"/>
              </w:rPr>
              <w:t>Program/ aktivnost</w:t>
            </w:r>
          </w:p>
        </w:tc>
        <w:tc>
          <w:tcPr>
            <w:tcW w:w="2853" w:type="dxa"/>
            <w:tcBorders>
              <w:left w:val="single" w:sz="6" w:space="0" w:color="000000"/>
              <w:bottom w:val="single" w:sz="6" w:space="0" w:color="000000"/>
              <w:right w:val="single" w:sz="6" w:space="0" w:color="000000"/>
            </w:tcBorders>
            <w:shd w:val="clear" w:color="auto" w:fill="C0C0C0"/>
          </w:tcPr>
          <w:p w:rsidR="00495632" w:rsidRDefault="00495632">
            <w:pPr>
              <w:pStyle w:val="TableParagraph"/>
              <w:spacing w:before="0"/>
              <w:rPr>
                <w:rFonts w:ascii="Bookman Old Style"/>
                <w:sz w:val="14"/>
              </w:rPr>
            </w:pPr>
          </w:p>
          <w:p w:rsidR="00495632" w:rsidRDefault="00495632">
            <w:pPr>
              <w:pStyle w:val="TableParagraph"/>
              <w:spacing w:before="4"/>
              <w:rPr>
                <w:rFonts w:ascii="Bookman Old Style"/>
                <w:sz w:val="19"/>
              </w:rPr>
            </w:pPr>
          </w:p>
          <w:p w:rsidR="00495632" w:rsidRDefault="003501E2">
            <w:pPr>
              <w:pStyle w:val="TableParagraph"/>
              <w:spacing w:before="0"/>
              <w:ind w:left="649"/>
              <w:rPr>
                <w:rFonts w:ascii="Bookman Old Style"/>
                <w:sz w:val="12"/>
              </w:rPr>
            </w:pPr>
            <w:r>
              <w:rPr>
                <w:rFonts w:ascii="Bookman Old Style"/>
                <w:sz w:val="12"/>
              </w:rPr>
              <w:t>Naziv programa/aktivnosti</w:t>
            </w:r>
          </w:p>
        </w:tc>
        <w:tc>
          <w:tcPr>
            <w:tcW w:w="950" w:type="dxa"/>
            <w:tcBorders>
              <w:left w:val="single" w:sz="6" w:space="0" w:color="000000"/>
              <w:bottom w:val="single" w:sz="6" w:space="0" w:color="000000"/>
              <w:right w:val="single" w:sz="6" w:space="0" w:color="000000"/>
            </w:tcBorders>
            <w:shd w:val="clear" w:color="auto" w:fill="C0C0C0"/>
          </w:tcPr>
          <w:p w:rsidR="00495632" w:rsidRDefault="00495632">
            <w:pPr>
              <w:pStyle w:val="TableParagraph"/>
              <w:spacing w:before="0"/>
              <w:rPr>
                <w:rFonts w:ascii="Bookman Old Style"/>
                <w:sz w:val="14"/>
              </w:rPr>
            </w:pPr>
          </w:p>
          <w:p w:rsidR="00495632" w:rsidRDefault="00495632">
            <w:pPr>
              <w:pStyle w:val="TableParagraph"/>
              <w:spacing w:before="4"/>
              <w:rPr>
                <w:rFonts w:ascii="Bookman Old Style"/>
                <w:sz w:val="12"/>
              </w:rPr>
            </w:pPr>
          </w:p>
          <w:p w:rsidR="00495632" w:rsidRDefault="003501E2">
            <w:pPr>
              <w:pStyle w:val="TableParagraph"/>
              <w:spacing w:before="0" w:line="273" w:lineRule="auto"/>
              <w:ind w:left="314" w:right="264" w:firstLine="38"/>
              <w:rPr>
                <w:rFonts w:ascii="Bookman Old Style"/>
                <w:sz w:val="12"/>
              </w:rPr>
            </w:pPr>
            <w:r>
              <w:rPr>
                <w:rFonts w:ascii="Bookman Old Style"/>
                <w:sz w:val="12"/>
              </w:rPr>
              <w:t>Plan 2018.</w:t>
            </w:r>
          </w:p>
        </w:tc>
        <w:tc>
          <w:tcPr>
            <w:tcW w:w="853" w:type="dxa"/>
            <w:tcBorders>
              <w:left w:val="single" w:sz="6" w:space="0" w:color="000000"/>
              <w:bottom w:val="single" w:sz="6" w:space="0" w:color="000000"/>
              <w:right w:val="single" w:sz="6" w:space="0" w:color="000000"/>
            </w:tcBorders>
            <w:shd w:val="clear" w:color="auto" w:fill="C0C0C0"/>
          </w:tcPr>
          <w:p w:rsidR="00495632" w:rsidRDefault="00495632">
            <w:pPr>
              <w:pStyle w:val="TableParagraph"/>
              <w:spacing w:before="0"/>
              <w:rPr>
                <w:rFonts w:ascii="Bookman Old Style"/>
                <w:sz w:val="14"/>
              </w:rPr>
            </w:pPr>
          </w:p>
          <w:p w:rsidR="00495632" w:rsidRDefault="00495632">
            <w:pPr>
              <w:pStyle w:val="TableParagraph"/>
              <w:spacing w:before="4"/>
              <w:rPr>
                <w:rFonts w:ascii="Bookman Old Style"/>
                <w:sz w:val="12"/>
              </w:rPr>
            </w:pPr>
          </w:p>
          <w:p w:rsidR="00495632" w:rsidRDefault="003501E2">
            <w:pPr>
              <w:pStyle w:val="TableParagraph"/>
              <w:spacing w:before="0" w:line="273" w:lineRule="auto"/>
              <w:ind w:left="267" w:right="97" w:hanging="118"/>
              <w:rPr>
                <w:rFonts w:ascii="Bookman Old Style"/>
                <w:sz w:val="12"/>
              </w:rPr>
            </w:pPr>
            <w:r>
              <w:rPr>
                <w:rFonts w:ascii="Bookman Old Style"/>
                <w:sz w:val="12"/>
              </w:rPr>
              <w:t>Projekcija 2019.</w:t>
            </w:r>
          </w:p>
        </w:tc>
        <w:tc>
          <w:tcPr>
            <w:tcW w:w="971" w:type="dxa"/>
            <w:tcBorders>
              <w:left w:val="single" w:sz="6" w:space="0" w:color="000000"/>
              <w:bottom w:val="single" w:sz="6" w:space="0" w:color="000000"/>
              <w:right w:val="single" w:sz="6" w:space="0" w:color="000000"/>
            </w:tcBorders>
            <w:shd w:val="clear" w:color="auto" w:fill="C0C0C0"/>
          </w:tcPr>
          <w:p w:rsidR="00495632" w:rsidRDefault="00495632">
            <w:pPr>
              <w:pStyle w:val="TableParagraph"/>
              <w:spacing w:before="0"/>
              <w:rPr>
                <w:rFonts w:ascii="Bookman Old Style"/>
                <w:sz w:val="14"/>
              </w:rPr>
            </w:pPr>
          </w:p>
          <w:p w:rsidR="00495632" w:rsidRDefault="00495632">
            <w:pPr>
              <w:pStyle w:val="TableParagraph"/>
              <w:spacing w:before="4"/>
              <w:rPr>
                <w:rFonts w:ascii="Bookman Old Style"/>
                <w:sz w:val="12"/>
              </w:rPr>
            </w:pPr>
          </w:p>
          <w:p w:rsidR="00495632" w:rsidRDefault="003501E2">
            <w:pPr>
              <w:pStyle w:val="TableParagraph"/>
              <w:spacing w:before="0" w:line="273" w:lineRule="auto"/>
              <w:ind w:left="326" w:right="156" w:hanging="118"/>
              <w:rPr>
                <w:rFonts w:ascii="Bookman Old Style"/>
                <w:sz w:val="12"/>
              </w:rPr>
            </w:pPr>
            <w:r>
              <w:rPr>
                <w:rFonts w:ascii="Bookman Old Style"/>
                <w:sz w:val="12"/>
              </w:rPr>
              <w:t>Projekcija 2020.</w:t>
            </w:r>
          </w:p>
        </w:tc>
        <w:tc>
          <w:tcPr>
            <w:tcW w:w="3325" w:type="dxa"/>
            <w:gridSpan w:val="2"/>
            <w:tcBorders>
              <w:left w:val="single" w:sz="6" w:space="0" w:color="000000"/>
              <w:bottom w:val="single" w:sz="6" w:space="0" w:color="000000"/>
              <w:right w:val="single" w:sz="6" w:space="0" w:color="000000"/>
            </w:tcBorders>
            <w:shd w:val="clear" w:color="auto" w:fill="C0C0C0"/>
          </w:tcPr>
          <w:p w:rsidR="00495632" w:rsidRDefault="00495632">
            <w:pPr>
              <w:pStyle w:val="TableParagraph"/>
              <w:spacing w:before="0"/>
              <w:rPr>
                <w:rFonts w:ascii="Bookman Old Style"/>
                <w:sz w:val="14"/>
              </w:rPr>
            </w:pPr>
          </w:p>
          <w:p w:rsidR="00495632" w:rsidRDefault="00495632">
            <w:pPr>
              <w:pStyle w:val="TableParagraph"/>
              <w:spacing w:before="6"/>
              <w:rPr>
                <w:rFonts w:ascii="Bookman Old Style"/>
                <w:sz w:val="18"/>
              </w:rPr>
            </w:pPr>
          </w:p>
          <w:p w:rsidR="00495632" w:rsidRDefault="003501E2">
            <w:pPr>
              <w:pStyle w:val="TableParagraph"/>
              <w:spacing w:before="0"/>
              <w:ind w:left="1098"/>
              <w:rPr>
                <w:rFonts w:ascii="Bookman Old Style"/>
                <w:sz w:val="12"/>
              </w:rPr>
            </w:pPr>
            <w:r>
              <w:rPr>
                <w:rFonts w:ascii="Bookman Old Style"/>
                <w:sz w:val="12"/>
              </w:rPr>
              <w:t>Pokazatelj rezultata</w:t>
            </w:r>
          </w:p>
        </w:tc>
        <w:tc>
          <w:tcPr>
            <w:tcW w:w="918" w:type="dxa"/>
            <w:tcBorders>
              <w:left w:val="single" w:sz="6" w:space="0" w:color="000000"/>
              <w:bottom w:val="single" w:sz="6" w:space="0" w:color="000000"/>
              <w:right w:val="single" w:sz="6" w:space="0" w:color="000000"/>
            </w:tcBorders>
            <w:shd w:val="clear" w:color="auto" w:fill="C0C0C0"/>
          </w:tcPr>
          <w:p w:rsidR="00495632" w:rsidRDefault="00495632">
            <w:pPr>
              <w:pStyle w:val="TableParagraph"/>
              <w:spacing w:before="7"/>
              <w:rPr>
                <w:rFonts w:ascii="Bookman Old Style"/>
                <w:sz w:val="19"/>
              </w:rPr>
            </w:pPr>
          </w:p>
          <w:p w:rsidR="00495632" w:rsidRDefault="003501E2">
            <w:pPr>
              <w:pStyle w:val="TableParagraph"/>
              <w:spacing w:before="0" w:line="273" w:lineRule="auto"/>
              <w:ind w:left="164" w:right="122" w:hanging="1"/>
              <w:jc w:val="center"/>
              <w:rPr>
                <w:rFonts w:ascii="Bookman Old Style"/>
                <w:sz w:val="12"/>
              </w:rPr>
            </w:pPr>
            <w:r>
              <w:rPr>
                <w:rFonts w:ascii="Bookman Old Style"/>
                <w:sz w:val="12"/>
              </w:rPr>
              <w:t>Polazne vrijednosti 2017.</w:t>
            </w:r>
          </w:p>
        </w:tc>
        <w:tc>
          <w:tcPr>
            <w:tcW w:w="853" w:type="dxa"/>
            <w:tcBorders>
              <w:left w:val="single" w:sz="6" w:space="0" w:color="000000"/>
              <w:bottom w:val="single" w:sz="6" w:space="0" w:color="000000"/>
              <w:right w:val="single" w:sz="6" w:space="0" w:color="000000"/>
            </w:tcBorders>
            <w:shd w:val="clear" w:color="auto" w:fill="C0C0C0"/>
          </w:tcPr>
          <w:p w:rsidR="00495632" w:rsidRDefault="00495632">
            <w:pPr>
              <w:pStyle w:val="TableParagraph"/>
              <w:spacing w:before="7"/>
              <w:rPr>
                <w:rFonts w:ascii="Bookman Old Style"/>
                <w:sz w:val="19"/>
              </w:rPr>
            </w:pPr>
          </w:p>
          <w:p w:rsidR="00495632" w:rsidRDefault="003501E2">
            <w:pPr>
              <w:pStyle w:val="TableParagraph"/>
              <w:spacing w:before="0" w:line="273" w:lineRule="auto"/>
              <w:ind w:left="115" w:right="71"/>
              <w:jc w:val="center"/>
              <w:rPr>
                <w:rFonts w:ascii="Bookman Old Style"/>
                <w:sz w:val="12"/>
              </w:rPr>
            </w:pPr>
            <w:r>
              <w:rPr>
                <w:rFonts w:ascii="Bookman Old Style"/>
                <w:sz w:val="12"/>
              </w:rPr>
              <w:t>Ciljana vrijednost 2018.</w:t>
            </w:r>
          </w:p>
        </w:tc>
        <w:tc>
          <w:tcPr>
            <w:tcW w:w="843" w:type="dxa"/>
            <w:tcBorders>
              <w:left w:val="single" w:sz="6" w:space="0" w:color="000000"/>
              <w:bottom w:val="single" w:sz="6" w:space="0" w:color="000000"/>
              <w:right w:val="single" w:sz="6" w:space="0" w:color="000000"/>
            </w:tcBorders>
            <w:shd w:val="clear" w:color="auto" w:fill="C0C0C0"/>
          </w:tcPr>
          <w:p w:rsidR="00495632" w:rsidRDefault="00495632">
            <w:pPr>
              <w:pStyle w:val="TableParagraph"/>
              <w:spacing w:before="7"/>
              <w:rPr>
                <w:rFonts w:ascii="Bookman Old Style"/>
                <w:sz w:val="19"/>
              </w:rPr>
            </w:pPr>
          </w:p>
          <w:p w:rsidR="00495632" w:rsidRDefault="003501E2">
            <w:pPr>
              <w:pStyle w:val="TableParagraph"/>
              <w:spacing w:before="0" w:line="273" w:lineRule="auto"/>
              <w:ind w:left="130" w:right="83"/>
              <w:jc w:val="center"/>
              <w:rPr>
                <w:rFonts w:ascii="Bookman Old Style"/>
                <w:sz w:val="12"/>
              </w:rPr>
            </w:pPr>
            <w:r>
              <w:rPr>
                <w:rFonts w:ascii="Bookman Old Style"/>
                <w:sz w:val="12"/>
              </w:rPr>
              <w:t>Ciljana vrijednost 2019.</w:t>
            </w:r>
          </w:p>
        </w:tc>
        <w:tc>
          <w:tcPr>
            <w:tcW w:w="843" w:type="dxa"/>
            <w:tcBorders>
              <w:left w:val="single" w:sz="6" w:space="0" w:color="000000"/>
              <w:bottom w:val="single" w:sz="6" w:space="0" w:color="000000"/>
              <w:right w:val="single" w:sz="6" w:space="0" w:color="000000"/>
            </w:tcBorders>
            <w:shd w:val="clear" w:color="auto" w:fill="C0C0C0"/>
          </w:tcPr>
          <w:p w:rsidR="00495632" w:rsidRDefault="00495632">
            <w:pPr>
              <w:pStyle w:val="TableParagraph"/>
              <w:spacing w:before="7"/>
              <w:rPr>
                <w:rFonts w:ascii="Bookman Old Style"/>
                <w:sz w:val="19"/>
              </w:rPr>
            </w:pPr>
          </w:p>
          <w:p w:rsidR="00495632" w:rsidRDefault="003501E2">
            <w:pPr>
              <w:pStyle w:val="TableParagraph"/>
              <w:spacing w:before="0" w:line="273" w:lineRule="auto"/>
              <w:ind w:left="149" w:right="98" w:firstLine="1"/>
              <w:jc w:val="center"/>
              <w:rPr>
                <w:rFonts w:ascii="Bookman Old Style"/>
                <w:sz w:val="12"/>
              </w:rPr>
            </w:pPr>
            <w:r>
              <w:rPr>
                <w:rFonts w:ascii="Bookman Old Style"/>
                <w:sz w:val="12"/>
              </w:rPr>
              <w:t>Ciljana vrijednost 2020.</w:t>
            </w:r>
          </w:p>
        </w:tc>
        <w:tc>
          <w:tcPr>
            <w:tcW w:w="1042" w:type="dxa"/>
            <w:gridSpan w:val="2"/>
            <w:tcBorders>
              <w:left w:val="single" w:sz="6" w:space="0" w:color="000000"/>
              <w:bottom w:val="single" w:sz="6" w:space="0" w:color="000000"/>
            </w:tcBorders>
            <w:shd w:val="clear" w:color="auto" w:fill="C0C0C0"/>
          </w:tcPr>
          <w:p w:rsidR="00495632" w:rsidRDefault="00495632">
            <w:pPr>
              <w:pStyle w:val="TableParagraph"/>
              <w:spacing w:before="10"/>
              <w:rPr>
                <w:rFonts w:ascii="Bookman Old Style"/>
                <w:sz w:val="11"/>
              </w:rPr>
            </w:pPr>
          </w:p>
          <w:p w:rsidR="00495632" w:rsidRDefault="003501E2">
            <w:pPr>
              <w:pStyle w:val="TableParagraph"/>
              <w:spacing w:before="0" w:line="273" w:lineRule="auto"/>
              <w:ind w:left="84" w:right="18"/>
              <w:jc w:val="center"/>
              <w:rPr>
                <w:rFonts w:ascii="Bookman Old Style"/>
                <w:sz w:val="12"/>
              </w:rPr>
            </w:pPr>
            <w:r>
              <w:rPr>
                <w:rFonts w:ascii="Bookman Old Style"/>
                <w:sz w:val="12"/>
              </w:rPr>
              <w:t>Odgovornost za provedbu mjere (</w:t>
            </w:r>
            <w:proofErr w:type="spellStart"/>
            <w:r>
              <w:rPr>
                <w:rFonts w:ascii="Bookman Old Style"/>
                <w:sz w:val="12"/>
              </w:rPr>
              <w:t>organizac</w:t>
            </w:r>
            <w:proofErr w:type="spellEnd"/>
            <w:r>
              <w:rPr>
                <w:rFonts w:ascii="Bookman Old Style"/>
                <w:sz w:val="12"/>
              </w:rPr>
              <w:t>. klasifikacija)</w:t>
            </w:r>
          </w:p>
        </w:tc>
      </w:tr>
      <w:tr w:rsidR="00495632">
        <w:trPr>
          <w:trHeight w:val="109"/>
        </w:trPr>
        <w:tc>
          <w:tcPr>
            <w:tcW w:w="646" w:type="dxa"/>
            <w:vMerge w:val="restart"/>
            <w:tcBorders>
              <w:top w:val="single" w:sz="6" w:space="0" w:color="000000"/>
              <w:bottom w:val="single" w:sz="6" w:space="0" w:color="000000"/>
              <w:right w:val="single" w:sz="6" w:space="0" w:color="000000"/>
            </w:tcBorders>
            <w:textDirection w:val="btLr"/>
          </w:tcPr>
          <w:p w:rsidR="00495632" w:rsidRDefault="00495632">
            <w:pPr>
              <w:pStyle w:val="TableParagraph"/>
              <w:spacing w:before="11"/>
              <w:rPr>
                <w:rFonts w:ascii="Bookman Old Style"/>
                <w:sz w:val="20"/>
              </w:rPr>
            </w:pPr>
          </w:p>
          <w:p w:rsidR="00495632" w:rsidRDefault="003501E2">
            <w:pPr>
              <w:pStyle w:val="TableParagraph"/>
              <w:spacing w:before="0"/>
              <w:ind w:left="2881"/>
              <w:rPr>
                <w:rFonts w:ascii="Bookman Old Style" w:hAnsi="Bookman Old Style"/>
                <w:sz w:val="12"/>
              </w:rPr>
            </w:pPr>
            <w:r>
              <w:rPr>
                <w:rFonts w:ascii="Bookman Old Style" w:hAnsi="Bookman Old Style"/>
                <w:sz w:val="12"/>
              </w:rPr>
              <w:t>CILJ 1. RAZVOJ KONKURENTNOG I ODRŽIVOG GOSPODARSTVA</w:t>
            </w:r>
          </w:p>
        </w:tc>
        <w:tc>
          <w:tcPr>
            <w:tcW w:w="1121" w:type="dxa"/>
            <w:vMerge w:val="restart"/>
            <w:tcBorders>
              <w:top w:val="single" w:sz="6" w:space="0" w:color="000000"/>
              <w:left w:val="single" w:sz="6" w:space="0" w:color="000000"/>
              <w:bottom w:val="single" w:sz="6" w:space="0" w:color="000000"/>
              <w:right w:val="single" w:sz="6" w:space="0" w:color="000000"/>
            </w:tcBorders>
            <w:textDirection w:val="btLr"/>
          </w:tcPr>
          <w:p w:rsidR="00495632" w:rsidRDefault="00495632">
            <w:pPr>
              <w:pStyle w:val="TableParagraph"/>
              <w:spacing w:before="0"/>
              <w:rPr>
                <w:rFonts w:ascii="Bookman Old Style"/>
                <w:sz w:val="14"/>
              </w:rPr>
            </w:pPr>
          </w:p>
          <w:p w:rsidR="00495632" w:rsidRDefault="00495632">
            <w:pPr>
              <w:pStyle w:val="TableParagraph"/>
              <w:spacing w:before="0"/>
              <w:rPr>
                <w:rFonts w:ascii="Bookman Old Style"/>
                <w:sz w:val="14"/>
              </w:rPr>
            </w:pPr>
          </w:p>
          <w:p w:rsidR="00495632" w:rsidRDefault="00495632">
            <w:pPr>
              <w:pStyle w:val="TableParagraph"/>
              <w:spacing w:before="9"/>
              <w:rPr>
                <w:rFonts w:ascii="Bookman Old Style"/>
                <w:sz w:val="13"/>
              </w:rPr>
            </w:pPr>
          </w:p>
          <w:p w:rsidR="00495632" w:rsidRDefault="003501E2">
            <w:pPr>
              <w:pStyle w:val="TableParagraph"/>
              <w:spacing w:before="0"/>
              <w:ind w:left="1778"/>
              <w:rPr>
                <w:rFonts w:ascii="Bookman Old Style" w:hAnsi="Bookman Old Style"/>
                <w:sz w:val="12"/>
              </w:rPr>
            </w:pPr>
            <w:r>
              <w:rPr>
                <w:rFonts w:ascii="Bookman Old Style" w:hAnsi="Bookman Old Style"/>
                <w:sz w:val="12"/>
              </w:rPr>
              <w:t>Prioritet 1.1.: Jačanje komunalne infrastrukture</w:t>
            </w: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6"/>
              </w:rPr>
            </w:pP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0"/>
              <w:rPr>
                <w:rFonts w:ascii="Times New Roman"/>
                <w:sz w:val="6"/>
              </w:rPr>
            </w:pPr>
          </w:p>
        </w:tc>
      </w:tr>
      <w:tr w:rsidR="00495632">
        <w:trPr>
          <w:trHeight w:val="335"/>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32"/>
              <w:rPr>
                <w:rFonts w:ascii="Bookman Old Style"/>
                <w:i/>
                <w:sz w:val="12"/>
              </w:rPr>
            </w:pPr>
            <w:r>
              <w:rPr>
                <w:rFonts w:ascii="Bookman Old Style"/>
                <w:i/>
                <w:color w:val="FF0000"/>
                <w:sz w:val="12"/>
              </w:rPr>
              <w:t>P4013</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22"/>
              <w:ind w:left="32"/>
              <w:rPr>
                <w:rFonts w:ascii="Bookman Old Style" w:hAnsi="Bookman Old Style"/>
                <w:i/>
                <w:sz w:val="12"/>
              </w:rPr>
            </w:pPr>
            <w:r>
              <w:rPr>
                <w:rFonts w:ascii="Bookman Old Style" w:hAnsi="Bookman Old Style"/>
                <w:i/>
                <w:color w:val="FF0000"/>
                <w:sz w:val="12"/>
              </w:rPr>
              <w:t>Održavanje objekata i uređaja komunalne</w:t>
            </w:r>
          </w:p>
          <w:p w:rsidR="00495632" w:rsidRDefault="003501E2">
            <w:pPr>
              <w:pStyle w:val="TableParagraph"/>
              <w:spacing w:before="20" w:line="133" w:lineRule="exact"/>
              <w:ind w:left="32"/>
              <w:rPr>
                <w:rFonts w:ascii="Bookman Old Style"/>
                <w:i/>
                <w:sz w:val="12"/>
              </w:rPr>
            </w:pPr>
            <w:r>
              <w:rPr>
                <w:rFonts w:ascii="Bookman Old Style"/>
                <w:i/>
                <w:color w:val="FF0000"/>
                <w:sz w:val="12"/>
              </w:rPr>
              <w:t>infrastrukture</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182"/>
              <w:rPr>
                <w:rFonts w:ascii="Bookman Old Style"/>
                <w:i/>
                <w:sz w:val="12"/>
              </w:rPr>
            </w:pPr>
            <w:r>
              <w:rPr>
                <w:rFonts w:ascii="Bookman Old Style"/>
                <w:i/>
                <w:color w:val="FF0000"/>
                <w:sz w:val="12"/>
              </w:rPr>
              <w:t>4.553.000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right="107"/>
              <w:jc w:val="right"/>
              <w:rPr>
                <w:rFonts w:ascii="Bookman Old Style"/>
                <w:i/>
                <w:sz w:val="12"/>
              </w:rPr>
            </w:pPr>
            <w:r>
              <w:rPr>
                <w:rFonts w:ascii="Bookman Old Style"/>
                <w:i/>
                <w:color w:val="FF0000"/>
                <w:sz w:val="12"/>
              </w:rPr>
              <w:t>4.289.100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137" w:right="107"/>
              <w:jc w:val="center"/>
              <w:rPr>
                <w:rFonts w:ascii="Bookman Old Style"/>
                <w:i/>
                <w:sz w:val="12"/>
              </w:rPr>
            </w:pPr>
            <w:r>
              <w:rPr>
                <w:rFonts w:ascii="Bookman Old Style"/>
                <w:i/>
                <w:color w:val="FF0000"/>
                <w:sz w:val="12"/>
              </w:rPr>
              <w:t>4.259.100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53"/>
              <w:jc w:val="center"/>
              <w:rPr>
                <w:rFonts w:ascii="Bookman Old Style"/>
                <w:sz w:val="12"/>
              </w:rPr>
            </w:pPr>
            <w:r>
              <w:rPr>
                <w:rFonts w:ascii="Bookman Old Style"/>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58"/>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94"/>
              <w:ind w:right="59"/>
              <w:jc w:val="right"/>
              <w:rPr>
                <w:rFonts w:ascii="Bookman Old Style"/>
                <w:sz w:val="12"/>
              </w:rPr>
            </w:pPr>
            <w:r>
              <w:rPr>
                <w:rFonts w:ascii="Bookman Old Style"/>
                <w:color w:val="FF0000"/>
                <w:sz w:val="12"/>
              </w:rPr>
              <w:t>00201</w:t>
            </w:r>
          </w:p>
        </w:tc>
      </w:tr>
      <w:tr w:rsidR="00495632">
        <w:trPr>
          <w:trHeight w:val="275"/>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32"/>
              <w:rPr>
                <w:rFonts w:ascii="Bookman Old Style"/>
                <w:sz w:val="12"/>
              </w:rPr>
            </w:pPr>
            <w:r>
              <w:rPr>
                <w:rFonts w:ascii="Bookman Old Style"/>
                <w:color w:val="4F81BC"/>
                <w:sz w:val="12"/>
              </w:rPr>
              <w:t>A401310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2"/>
              <w:ind w:left="32"/>
              <w:rPr>
                <w:rFonts w:ascii="Bookman Old Style" w:hAnsi="Bookman Old Style"/>
                <w:sz w:val="12"/>
              </w:rPr>
            </w:pPr>
            <w:r>
              <w:rPr>
                <w:rFonts w:ascii="Bookman Old Style" w:hAnsi="Bookman Old Style"/>
                <w:color w:val="4F81BC"/>
                <w:sz w:val="12"/>
              </w:rPr>
              <w:t>Održavanje javne rasvjete</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247"/>
              <w:rPr>
                <w:rFonts w:ascii="Bookman Old Style"/>
                <w:sz w:val="12"/>
              </w:rPr>
            </w:pPr>
            <w:r>
              <w:rPr>
                <w:rFonts w:ascii="Bookman Old Style"/>
                <w:color w:val="4F81BC"/>
                <w:sz w:val="12"/>
              </w:rPr>
              <w:t>909.000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200"/>
              <w:rPr>
                <w:rFonts w:ascii="Bookman Old Style"/>
                <w:sz w:val="12"/>
              </w:rPr>
            </w:pPr>
            <w:r>
              <w:rPr>
                <w:rFonts w:ascii="Bookman Old Style"/>
                <w:color w:val="4F81BC"/>
                <w:sz w:val="12"/>
              </w:rPr>
              <w:t>909.000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137" w:right="91"/>
              <w:jc w:val="center"/>
              <w:rPr>
                <w:rFonts w:ascii="Bookman Old Style"/>
                <w:sz w:val="12"/>
              </w:rPr>
            </w:pPr>
            <w:r>
              <w:rPr>
                <w:rFonts w:ascii="Bookman Old Style"/>
                <w:color w:val="4F81BC"/>
                <w:sz w:val="12"/>
              </w:rPr>
              <w:t>909.000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111"/>
              <w:rPr>
                <w:rFonts w:ascii="Bookman Old Style"/>
                <w:sz w:val="12"/>
              </w:rPr>
            </w:pPr>
            <w:r>
              <w:rPr>
                <w:rFonts w:ascii="Bookman Old Style"/>
                <w:color w:val="4F81BC"/>
                <w:sz w:val="12"/>
              </w:rPr>
              <w:t>1.1.1.</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0" w:line="134" w:lineRule="exact"/>
              <w:ind w:left="38"/>
              <w:rPr>
                <w:rFonts w:ascii="Bookman Old Style" w:hAnsi="Bookman Old Style"/>
                <w:sz w:val="12"/>
              </w:rPr>
            </w:pPr>
            <w:r>
              <w:rPr>
                <w:rFonts w:ascii="Bookman Old Style" w:hAnsi="Bookman Old Style"/>
                <w:color w:val="4F81BC"/>
                <w:sz w:val="12"/>
              </w:rPr>
              <w:t>broj živinih žarulja/broj natrijevih ili led</w:t>
            </w:r>
          </w:p>
          <w:p w:rsidR="00495632" w:rsidRDefault="003501E2">
            <w:pPr>
              <w:pStyle w:val="TableParagraph"/>
              <w:spacing w:before="20" w:line="101" w:lineRule="exact"/>
              <w:ind w:left="38"/>
              <w:rPr>
                <w:rFonts w:ascii="Bookman Old Style" w:hAnsi="Bookman Old Style"/>
                <w:sz w:val="12"/>
              </w:rPr>
            </w:pPr>
            <w:r>
              <w:rPr>
                <w:rFonts w:ascii="Bookman Old Style" w:hAnsi="Bookman Old Style"/>
                <w:color w:val="4F81BC"/>
                <w:sz w:val="12"/>
              </w:rPr>
              <w:t>žarulja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219"/>
              <w:rPr>
                <w:rFonts w:ascii="Bookman Old Style"/>
                <w:sz w:val="12"/>
              </w:rPr>
            </w:pPr>
            <w:r>
              <w:rPr>
                <w:rFonts w:ascii="Bookman Old Style"/>
                <w:color w:val="4F81BC"/>
                <w:sz w:val="12"/>
              </w:rPr>
              <w:t>765/865</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150"/>
              <w:rPr>
                <w:rFonts w:ascii="Bookman Old Style"/>
                <w:sz w:val="12"/>
              </w:rPr>
            </w:pPr>
            <w:r>
              <w:rPr>
                <w:rFonts w:ascii="Bookman Old Style"/>
                <w:color w:val="4F81BC"/>
                <w:sz w:val="12"/>
              </w:rPr>
              <w:t>580/1050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147"/>
              <w:rPr>
                <w:rFonts w:ascii="Bookman Old Style"/>
                <w:sz w:val="12"/>
              </w:rPr>
            </w:pPr>
            <w:r>
              <w:rPr>
                <w:rFonts w:ascii="Bookman Old Style"/>
                <w:color w:val="4F81BC"/>
                <w:sz w:val="12"/>
              </w:rPr>
              <w:t>270/1360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224"/>
              <w:rPr>
                <w:rFonts w:ascii="Bookman Old Style"/>
                <w:sz w:val="12"/>
              </w:rPr>
            </w:pPr>
            <w:r>
              <w:rPr>
                <w:rFonts w:ascii="Bookman Old Style"/>
                <w:color w:val="4F81BC"/>
                <w:sz w:val="12"/>
              </w:rPr>
              <w:t>0/1630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65"/>
              <w:ind w:right="59"/>
              <w:jc w:val="right"/>
              <w:rPr>
                <w:rFonts w:ascii="Bookman Old Style"/>
                <w:sz w:val="12"/>
              </w:rPr>
            </w:pPr>
            <w:r>
              <w:rPr>
                <w:rFonts w:ascii="Bookman Old Style"/>
                <w:color w:val="4F81BC"/>
                <w:sz w:val="12"/>
              </w:rPr>
              <w:t>00201</w:t>
            </w:r>
          </w:p>
        </w:tc>
      </w:tr>
      <w:tr w:rsidR="00495632">
        <w:trPr>
          <w:trHeight w:val="275"/>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32"/>
              <w:rPr>
                <w:rFonts w:ascii="Bookman Old Style"/>
                <w:sz w:val="12"/>
              </w:rPr>
            </w:pPr>
            <w:r>
              <w:rPr>
                <w:rFonts w:ascii="Bookman Old Style"/>
                <w:color w:val="4F81BC"/>
                <w:sz w:val="12"/>
              </w:rPr>
              <w:t>A401311</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2"/>
              <w:ind w:left="32"/>
              <w:rPr>
                <w:rFonts w:ascii="Bookman Old Style" w:hAnsi="Bookman Old Style"/>
                <w:sz w:val="12"/>
              </w:rPr>
            </w:pPr>
            <w:r>
              <w:rPr>
                <w:rFonts w:ascii="Bookman Old Style" w:hAnsi="Bookman Old Style"/>
                <w:color w:val="4F81BC"/>
                <w:sz w:val="12"/>
              </w:rPr>
              <w:t>Održavanje nerazvrstanih cesta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190"/>
              <w:rPr>
                <w:rFonts w:ascii="Bookman Old Style"/>
                <w:sz w:val="12"/>
              </w:rPr>
            </w:pPr>
            <w:r>
              <w:rPr>
                <w:rFonts w:ascii="Bookman Old Style"/>
                <w:color w:val="4F81BC"/>
                <w:sz w:val="12"/>
              </w:rPr>
              <w:t>1.764.000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right="95"/>
              <w:jc w:val="right"/>
              <w:rPr>
                <w:rFonts w:ascii="Bookman Old Style"/>
                <w:sz w:val="12"/>
              </w:rPr>
            </w:pPr>
            <w:r>
              <w:rPr>
                <w:rFonts w:ascii="Bookman Old Style"/>
                <w:color w:val="4F81BC"/>
                <w:sz w:val="12"/>
              </w:rPr>
              <w:t>1.770.100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137" w:right="88"/>
              <w:jc w:val="center"/>
              <w:rPr>
                <w:rFonts w:ascii="Bookman Old Style"/>
                <w:sz w:val="12"/>
              </w:rPr>
            </w:pPr>
            <w:r>
              <w:rPr>
                <w:rFonts w:ascii="Bookman Old Style"/>
                <w:color w:val="4F81BC"/>
                <w:sz w:val="12"/>
              </w:rPr>
              <w:t>1.770.100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111"/>
              <w:rPr>
                <w:rFonts w:ascii="Bookman Old Style"/>
                <w:sz w:val="12"/>
              </w:rPr>
            </w:pPr>
            <w:r>
              <w:rPr>
                <w:rFonts w:ascii="Bookman Old Style"/>
                <w:color w:val="4F81BC"/>
                <w:sz w:val="12"/>
              </w:rPr>
              <w:t>1.1.2.</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0" w:line="134" w:lineRule="exact"/>
              <w:ind w:left="38"/>
              <w:rPr>
                <w:rFonts w:ascii="Bookman Old Style" w:hAnsi="Bookman Old Style"/>
                <w:sz w:val="12"/>
              </w:rPr>
            </w:pPr>
            <w:r>
              <w:rPr>
                <w:rFonts w:ascii="Bookman Old Style" w:hAnsi="Bookman Old Style"/>
                <w:color w:val="4F81BC"/>
                <w:sz w:val="12"/>
              </w:rPr>
              <w:t>broj cesta s utvrđenim oštećenjem/broj</w:t>
            </w:r>
          </w:p>
          <w:p w:rsidR="00495632" w:rsidRDefault="003501E2">
            <w:pPr>
              <w:pStyle w:val="TableParagraph"/>
              <w:spacing w:before="20" w:line="101" w:lineRule="exact"/>
              <w:ind w:left="38"/>
              <w:rPr>
                <w:rFonts w:ascii="Bookman Old Style"/>
                <w:sz w:val="12"/>
              </w:rPr>
            </w:pPr>
            <w:r>
              <w:rPr>
                <w:rFonts w:ascii="Bookman Old Style"/>
                <w:color w:val="4F81BC"/>
                <w:sz w:val="12"/>
              </w:rPr>
              <w:t>sanacija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293"/>
              <w:rPr>
                <w:rFonts w:ascii="Bookman Old Style"/>
                <w:sz w:val="12"/>
              </w:rPr>
            </w:pPr>
            <w:r>
              <w:rPr>
                <w:rFonts w:ascii="Bookman Old Style"/>
                <w:color w:val="4F81BC"/>
                <w:sz w:val="12"/>
              </w:rPr>
              <w:t>65/46</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263"/>
              <w:rPr>
                <w:rFonts w:ascii="Bookman Old Style"/>
                <w:sz w:val="12"/>
              </w:rPr>
            </w:pPr>
            <w:r>
              <w:rPr>
                <w:rFonts w:ascii="Bookman Old Style"/>
                <w:color w:val="4F81BC"/>
                <w:sz w:val="12"/>
              </w:rPr>
              <w:t>34/28</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260"/>
              <w:rPr>
                <w:rFonts w:ascii="Bookman Old Style"/>
                <w:sz w:val="12"/>
              </w:rPr>
            </w:pPr>
            <w:r>
              <w:rPr>
                <w:rFonts w:ascii="Bookman Old Style"/>
                <w:color w:val="4F81BC"/>
                <w:sz w:val="12"/>
              </w:rPr>
              <w:t>36/45</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262"/>
              <w:rPr>
                <w:rFonts w:ascii="Bookman Old Style"/>
                <w:sz w:val="12"/>
              </w:rPr>
            </w:pPr>
            <w:r>
              <w:rPr>
                <w:rFonts w:ascii="Bookman Old Style"/>
                <w:color w:val="4F81BC"/>
                <w:sz w:val="12"/>
              </w:rPr>
              <w:t>25/35</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65"/>
              <w:ind w:right="59"/>
              <w:jc w:val="right"/>
              <w:rPr>
                <w:rFonts w:ascii="Bookman Old Style"/>
                <w:sz w:val="12"/>
              </w:rPr>
            </w:pPr>
            <w:r>
              <w:rPr>
                <w:rFonts w:ascii="Bookman Old Style"/>
                <w:color w:val="4F81BC"/>
                <w:sz w:val="12"/>
              </w:rPr>
              <w:t>00201</w:t>
            </w:r>
          </w:p>
        </w:tc>
      </w:tr>
      <w:tr w:rsidR="00495632">
        <w:trPr>
          <w:trHeight w:val="150"/>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28" w:lineRule="exact"/>
              <w:ind w:left="32"/>
              <w:rPr>
                <w:rFonts w:ascii="Bookman Old Style"/>
                <w:sz w:val="12"/>
              </w:rPr>
            </w:pPr>
            <w:r>
              <w:rPr>
                <w:rFonts w:ascii="Bookman Old Style"/>
                <w:color w:val="4F81BC"/>
                <w:sz w:val="12"/>
              </w:rPr>
              <w:t>A401312</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 w:line="120" w:lineRule="exact"/>
              <w:ind w:left="32"/>
              <w:rPr>
                <w:rFonts w:ascii="Bookman Old Style" w:hAnsi="Bookman Old Style"/>
                <w:sz w:val="12"/>
              </w:rPr>
            </w:pPr>
            <w:r>
              <w:rPr>
                <w:rFonts w:ascii="Bookman Old Style" w:hAnsi="Bookman Old Style"/>
                <w:color w:val="4F81BC"/>
                <w:sz w:val="12"/>
              </w:rPr>
              <w:t>Održavanje javnih površina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28" w:lineRule="exact"/>
              <w:ind w:left="247"/>
              <w:rPr>
                <w:rFonts w:ascii="Bookman Old Style"/>
                <w:sz w:val="12"/>
              </w:rPr>
            </w:pPr>
            <w:r>
              <w:rPr>
                <w:rFonts w:ascii="Bookman Old Style"/>
                <w:color w:val="4F81BC"/>
                <w:sz w:val="12"/>
              </w:rPr>
              <w:t>820.000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28" w:lineRule="exact"/>
              <w:ind w:left="200"/>
              <w:rPr>
                <w:rFonts w:ascii="Bookman Old Style"/>
                <w:sz w:val="12"/>
              </w:rPr>
            </w:pPr>
            <w:r>
              <w:rPr>
                <w:rFonts w:ascii="Bookman Old Style"/>
                <w:color w:val="4F81BC"/>
                <w:sz w:val="12"/>
              </w:rPr>
              <w:t>820.000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28" w:lineRule="exact"/>
              <w:ind w:left="137" w:right="91"/>
              <w:jc w:val="center"/>
              <w:rPr>
                <w:rFonts w:ascii="Bookman Old Style"/>
                <w:sz w:val="12"/>
              </w:rPr>
            </w:pPr>
            <w:r>
              <w:rPr>
                <w:rFonts w:ascii="Bookman Old Style"/>
                <w:color w:val="4F81BC"/>
                <w:sz w:val="12"/>
              </w:rPr>
              <w:t>820.000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28" w:lineRule="exact"/>
              <w:ind w:left="111"/>
              <w:rPr>
                <w:rFonts w:ascii="Bookman Old Style"/>
                <w:sz w:val="12"/>
              </w:rPr>
            </w:pPr>
            <w:r>
              <w:rPr>
                <w:rFonts w:ascii="Bookman Old Style"/>
                <w:color w:val="4F81BC"/>
                <w:sz w:val="12"/>
              </w:rPr>
              <w:t>1.1.3.</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 w:line="120" w:lineRule="exact"/>
              <w:ind w:left="38"/>
              <w:rPr>
                <w:rFonts w:ascii="Bookman Old Style" w:hAnsi="Bookman Old Style"/>
                <w:sz w:val="12"/>
              </w:rPr>
            </w:pPr>
            <w:r>
              <w:rPr>
                <w:rFonts w:ascii="Bookman Old Style" w:hAnsi="Bookman Old Style"/>
                <w:color w:val="4F81BC"/>
                <w:sz w:val="12"/>
              </w:rPr>
              <w:t xml:space="preserve">broj cesta </w:t>
            </w:r>
            <w:proofErr w:type="spellStart"/>
            <w:r>
              <w:rPr>
                <w:rFonts w:ascii="Bookman Old Style" w:hAnsi="Bookman Old Style"/>
                <w:color w:val="4F81BC"/>
                <w:sz w:val="12"/>
              </w:rPr>
              <w:t>neuvjetnih</w:t>
            </w:r>
            <w:proofErr w:type="spellEnd"/>
            <w:r>
              <w:rPr>
                <w:rFonts w:ascii="Bookman Old Style" w:hAnsi="Bookman Old Style"/>
                <w:color w:val="4F81BC"/>
                <w:sz w:val="12"/>
              </w:rPr>
              <w:t xml:space="preserve"> za zimsko čišćenje</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28" w:lineRule="exact"/>
              <w:ind w:left="56"/>
              <w:jc w:val="center"/>
              <w:rPr>
                <w:rFonts w:ascii="Bookman Old Style"/>
                <w:sz w:val="12"/>
              </w:rPr>
            </w:pPr>
            <w:r>
              <w:rPr>
                <w:rFonts w:ascii="Bookman Old Style"/>
                <w:color w:val="4F81BC"/>
                <w:sz w:val="12"/>
              </w:rPr>
              <w:t>3</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28" w:lineRule="exact"/>
              <w:ind w:left="56"/>
              <w:jc w:val="center"/>
              <w:rPr>
                <w:rFonts w:ascii="Bookman Old Style"/>
                <w:sz w:val="12"/>
              </w:rPr>
            </w:pPr>
            <w:r>
              <w:rPr>
                <w:rFonts w:ascii="Bookman Old Style"/>
                <w:color w:val="4F81BC"/>
                <w:sz w:val="12"/>
              </w:rPr>
              <w:t>3</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28" w:lineRule="exact"/>
              <w:ind w:left="59"/>
              <w:jc w:val="center"/>
              <w:rPr>
                <w:rFonts w:ascii="Bookman Old Style"/>
                <w:sz w:val="12"/>
              </w:rPr>
            </w:pPr>
            <w:r>
              <w:rPr>
                <w:rFonts w:ascii="Bookman Old Style"/>
                <w:color w:val="4F81BC"/>
                <w:sz w:val="12"/>
              </w:rPr>
              <w:t>2</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28" w:lineRule="exact"/>
              <w:ind w:left="64"/>
              <w:jc w:val="center"/>
              <w:rPr>
                <w:rFonts w:ascii="Bookman Old Style"/>
                <w:sz w:val="12"/>
              </w:rPr>
            </w:pPr>
            <w:r>
              <w:rPr>
                <w:rFonts w:ascii="Bookman Old Style"/>
                <w:color w:val="4F81BC"/>
                <w:sz w:val="12"/>
              </w:rPr>
              <w:t>1</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28" w:lineRule="exact"/>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3" w:line="128" w:lineRule="exact"/>
              <w:ind w:right="59"/>
              <w:jc w:val="right"/>
              <w:rPr>
                <w:rFonts w:ascii="Bookman Old Style"/>
                <w:sz w:val="12"/>
              </w:rPr>
            </w:pPr>
            <w:r>
              <w:rPr>
                <w:rFonts w:ascii="Bookman Old Style"/>
                <w:color w:val="4F81BC"/>
                <w:sz w:val="12"/>
              </w:rPr>
              <w:t>00201</w:t>
            </w:r>
          </w:p>
        </w:tc>
      </w:tr>
      <w:tr w:rsidR="00495632">
        <w:trPr>
          <w:trHeight w:val="30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32"/>
              <w:rPr>
                <w:rFonts w:ascii="Bookman Old Style"/>
                <w:sz w:val="12"/>
              </w:rPr>
            </w:pPr>
            <w:r>
              <w:rPr>
                <w:rFonts w:ascii="Bookman Old Style"/>
                <w:color w:val="4F81BC"/>
                <w:sz w:val="12"/>
              </w:rPr>
              <w:t>A401313</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7"/>
              <w:ind w:left="32"/>
              <w:rPr>
                <w:rFonts w:ascii="Bookman Old Style" w:hAnsi="Bookman Old Style"/>
                <w:sz w:val="12"/>
              </w:rPr>
            </w:pPr>
            <w:r>
              <w:rPr>
                <w:rFonts w:ascii="Bookman Old Style" w:hAnsi="Bookman Old Style"/>
                <w:color w:val="4F81BC"/>
                <w:sz w:val="12"/>
              </w:rPr>
              <w:t>Održavanje groblja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247"/>
              <w:rPr>
                <w:rFonts w:ascii="Bookman Old Style"/>
                <w:sz w:val="12"/>
              </w:rPr>
            </w:pPr>
            <w:r>
              <w:rPr>
                <w:rFonts w:ascii="Bookman Old Style"/>
                <w:color w:val="4F81BC"/>
                <w:sz w:val="12"/>
              </w:rPr>
              <w:t>160.000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200"/>
              <w:rPr>
                <w:rFonts w:ascii="Bookman Old Style"/>
                <w:sz w:val="12"/>
              </w:rPr>
            </w:pPr>
            <w:r>
              <w:rPr>
                <w:rFonts w:ascii="Bookman Old Style"/>
                <w:color w:val="4F81BC"/>
                <w:sz w:val="12"/>
              </w:rPr>
              <w:t>190.000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37" w:right="91"/>
              <w:jc w:val="center"/>
              <w:rPr>
                <w:rFonts w:ascii="Bookman Old Style"/>
                <w:sz w:val="12"/>
              </w:rPr>
            </w:pPr>
            <w:r>
              <w:rPr>
                <w:rFonts w:ascii="Bookman Old Style"/>
                <w:color w:val="4F81BC"/>
                <w:sz w:val="12"/>
              </w:rPr>
              <w:t>160.000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11"/>
              <w:rPr>
                <w:rFonts w:ascii="Bookman Old Style"/>
                <w:sz w:val="12"/>
              </w:rPr>
            </w:pPr>
            <w:r>
              <w:rPr>
                <w:rFonts w:ascii="Bookman Old Style"/>
                <w:color w:val="4F81BC"/>
                <w:sz w:val="12"/>
              </w:rPr>
              <w:t>1.1.4.</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
              <w:ind w:left="38"/>
              <w:rPr>
                <w:rFonts w:ascii="Bookman Old Style" w:hAnsi="Bookman Old Style"/>
                <w:sz w:val="12"/>
              </w:rPr>
            </w:pPr>
            <w:r>
              <w:rPr>
                <w:rFonts w:ascii="Bookman Old Style" w:hAnsi="Bookman Old Style"/>
                <w:color w:val="4F81BC"/>
                <w:sz w:val="12"/>
              </w:rPr>
              <w:t>broj potrebnih intervencija/broj izvršenih</w:t>
            </w:r>
          </w:p>
          <w:p w:rsidR="00495632" w:rsidRDefault="003501E2">
            <w:pPr>
              <w:pStyle w:val="TableParagraph"/>
              <w:spacing w:before="20" w:line="118" w:lineRule="exact"/>
              <w:ind w:left="38"/>
              <w:rPr>
                <w:rFonts w:ascii="Bookman Old Style"/>
                <w:sz w:val="12"/>
              </w:rPr>
            </w:pPr>
            <w:r>
              <w:rPr>
                <w:rFonts w:ascii="Bookman Old Style"/>
                <w:color w:val="4F81BC"/>
                <w:sz w:val="12"/>
              </w:rPr>
              <w:t>radova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50" w:right="97"/>
              <w:jc w:val="center"/>
              <w:rPr>
                <w:rFonts w:ascii="Bookman Old Style"/>
                <w:sz w:val="12"/>
              </w:rPr>
            </w:pPr>
            <w:r>
              <w:rPr>
                <w:rFonts w:ascii="Bookman Old Style"/>
                <w:color w:val="4F81BC"/>
                <w:sz w:val="12"/>
              </w:rPr>
              <w:t>2/2</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338"/>
              <w:rPr>
                <w:rFonts w:ascii="Bookman Old Style"/>
                <w:sz w:val="12"/>
              </w:rPr>
            </w:pPr>
            <w:r>
              <w:rPr>
                <w:rFonts w:ascii="Bookman Old Style"/>
                <w:color w:val="4F81BC"/>
                <w:sz w:val="12"/>
              </w:rPr>
              <w:t>5/4</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334"/>
              <w:rPr>
                <w:rFonts w:ascii="Bookman Old Style"/>
                <w:sz w:val="12"/>
              </w:rPr>
            </w:pPr>
            <w:r>
              <w:rPr>
                <w:rFonts w:ascii="Bookman Old Style"/>
                <w:color w:val="4F81BC"/>
                <w:sz w:val="12"/>
              </w:rPr>
              <w:t>1/1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336"/>
              <w:rPr>
                <w:rFonts w:ascii="Bookman Old Style"/>
                <w:sz w:val="12"/>
              </w:rPr>
            </w:pPr>
            <w:r>
              <w:rPr>
                <w:rFonts w:ascii="Bookman Old Style"/>
                <w:color w:val="4F81BC"/>
                <w:sz w:val="12"/>
              </w:rPr>
              <w:t>0/2</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79"/>
              <w:ind w:right="59"/>
              <w:jc w:val="right"/>
              <w:rPr>
                <w:rFonts w:ascii="Bookman Old Style"/>
                <w:sz w:val="12"/>
              </w:rPr>
            </w:pPr>
            <w:r>
              <w:rPr>
                <w:rFonts w:ascii="Bookman Old Style"/>
                <w:color w:val="4F81BC"/>
                <w:sz w:val="12"/>
              </w:rPr>
              <w:t>00201</w:t>
            </w:r>
          </w:p>
        </w:tc>
      </w:tr>
      <w:tr w:rsidR="00495632">
        <w:trPr>
          <w:trHeight w:val="23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6"/>
              <w:ind w:left="32"/>
              <w:rPr>
                <w:rFonts w:ascii="Bookman Old Style"/>
                <w:sz w:val="12"/>
              </w:rPr>
            </w:pPr>
            <w:r>
              <w:rPr>
                <w:rFonts w:ascii="Bookman Old Style"/>
                <w:color w:val="4F81BC"/>
                <w:sz w:val="12"/>
              </w:rPr>
              <w:t>A401316</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3"/>
              <w:ind w:left="32"/>
              <w:rPr>
                <w:rFonts w:ascii="Bookman Old Style" w:hAnsi="Bookman Old Style"/>
                <w:sz w:val="12"/>
              </w:rPr>
            </w:pPr>
            <w:r>
              <w:rPr>
                <w:rFonts w:ascii="Bookman Old Style" w:hAnsi="Bookman Old Style"/>
                <w:color w:val="4F81BC"/>
                <w:sz w:val="12"/>
              </w:rPr>
              <w:t>Održavanje prometnica-ŽUC</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6"/>
              <w:ind w:left="247"/>
              <w:rPr>
                <w:rFonts w:ascii="Bookman Old Style"/>
                <w:sz w:val="12"/>
              </w:rPr>
            </w:pPr>
            <w:r>
              <w:rPr>
                <w:rFonts w:ascii="Bookman Old Style"/>
                <w:color w:val="4F81BC"/>
                <w:sz w:val="12"/>
              </w:rPr>
              <w:t>400.000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6"/>
              <w:ind w:left="200"/>
              <w:rPr>
                <w:rFonts w:ascii="Bookman Old Style"/>
                <w:sz w:val="12"/>
              </w:rPr>
            </w:pPr>
            <w:r>
              <w:rPr>
                <w:rFonts w:ascii="Bookman Old Style"/>
                <w:color w:val="4F81BC"/>
                <w:sz w:val="12"/>
              </w:rPr>
              <w:t>150.000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6"/>
              <w:ind w:left="137" w:right="91"/>
              <w:jc w:val="center"/>
              <w:rPr>
                <w:rFonts w:ascii="Bookman Old Style"/>
                <w:sz w:val="12"/>
              </w:rPr>
            </w:pPr>
            <w:r>
              <w:rPr>
                <w:rFonts w:ascii="Bookman Old Style"/>
                <w:color w:val="4F81BC"/>
                <w:sz w:val="12"/>
              </w:rPr>
              <w:t>150.000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6"/>
              <w:ind w:left="111"/>
              <w:rPr>
                <w:rFonts w:ascii="Bookman Old Style"/>
                <w:sz w:val="12"/>
              </w:rPr>
            </w:pPr>
            <w:r>
              <w:rPr>
                <w:rFonts w:ascii="Bookman Old Style"/>
                <w:color w:val="4F81BC"/>
                <w:sz w:val="12"/>
              </w:rPr>
              <w:t>1.1.5.</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3"/>
              <w:ind w:left="38"/>
              <w:rPr>
                <w:rFonts w:ascii="Bookman Old Style" w:hAnsi="Bookman Old Style"/>
                <w:sz w:val="12"/>
              </w:rPr>
            </w:pPr>
            <w:r>
              <w:rPr>
                <w:rFonts w:ascii="Bookman Old Style" w:hAnsi="Bookman Old Style"/>
                <w:color w:val="4F81BC"/>
                <w:sz w:val="12"/>
              </w:rPr>
              <w:t>dužina cesta ŽUC-a za održavanje (m)</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6"/>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6"/>
              <w:ind w:left="299"/>
              <w:rPr>
                <w:rFonts w:ascii="Bookman Old Style"/>
                <w:sz w:val="12"/>
              </w:rPr>
            </w:pPr>
            <w:r>
              <w:rPr>
                <w:rFonts w:ascii="Bookman Old Style"/>
                <w:color w:val="4F81BC"/>
                <w:sz w:val="12"/>
              </w:rPr>
              <w:t>4000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6"/>
              <w:ind w:left="277"/>
              <w:rPr>
                <w:rFonts w:ascii="Bookman Old Style"/>
                <w:sz w:val="12"/>
              </w:rPr>
            </w:pPr>
            <w:r>
              <w:rPr>
                <w:rFonts w:ascii="Bookman Old Style"/>
                <w:color w:val="4F81BC"/>
                <w:sz w:val="12"/>
              </w:rPr>
              <w:t>3.448</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6"/>
              <w:ind w:left="279"/>
              <w:rPr>
                <w:rFonts w:ascii="Bookman Old Style"/>
                <w:sz w:val="12"/>
              </w:rPr>
            </w:pPr>
            <w:r>
              <w:rPr>
                <w:rFonts w:ascii="Bookman Old Style"/>
                <w:color w:val="4F81BC"/>
                <w:sz w:val="12"/>
              </w:rPr>
              <w:t>3.448</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6"/>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46"/>
              <w:ind w:right="59"/>
              <w:jc w:val="right"/>
              <w:rPr>
                <w:rFonts w:ascii="Bookman Old Style"/>
                <w:sz w:val="12"/>
              </w:rPr>
            </w:pPr>
            <w:r>
              <w:rPr>
                <w:rFonts w:ascii="Bookman Old Style"/>
                <w:color w:val="4F81BC"/>
                <w:sz w:val="12"/>
              </w:rPr>
              <w:t>00201</w:t>
            </w:r>
          </w:p>
        </w:tc>
      </w:tr>
      <w:tr w:rsidR="00495632">
        <w:trPr>
          <w:trHeight w:val="227"/>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1"/>
              <w:ind w:left="32"/>
              <w:rPr>
                <w:rFonts w:ascii="Bookman Old Style"/>
                <w:sz w:val="12"/>
              </w:rPr>
            </w:pPr>
            <w:r>
              <w:rPr>
                <w:rFonts w:ascii="Bookman Old Style"/>
                <w:color w:val="4F81BC"/>
                <w:sz w:val="12"/>
              </w:rPr>
              <w:t>A401316</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8"/>
              <w:ind w:left="32"/>
              <w:rPr>
                <w:rFonts w:ascii="Bookman Old Style" w:hAnsi="Bookman Old Style"/>
                <w:sz w:val="12"/>
              </w:rPr>
            </w:pPr>
            <w:r>
              <w:rPr>
                <w:rFonts w:ascii="Bookman Old Style" w:hAnsi="Bookman Old Style"/>
                <w:color w:val="4F81BC"/>
                <w:sz w:val="12"/>
              </w:rPr>
              <w:t>Održavanje javnih kupališta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1"/>
              <w:ind w:left="247"/>
              <w:rPr>
                <w:rFonts w:ascii="Bookman Old Style"/>
                <w:sz w:val="12"/>
              </w:rPr>
            </w:pPr>
            <w:r>
              <w:rPr>
                <w:rFonts w:ascii="Bookman Old Style"/>
                <w:color w:val="4F81BC"/>
                <w:sz w:val="12"/>
              </w:rPr>
              <w:t>400.000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1"/>
              <w:ind w:left="200"/>
              <w:rPr>
                <w:rFonts w:ascii="Bookman Old Style"/>
                <w:sz w:val="12"/>
              </w:rPr>
            </w:pPr>
            <w:r>
              <w:rPr>
                <w:rFonts w:ascii="Bookman Old Style"/>
                <w:color w:val="4F81BC"/>
                <w:sz w:val="12"/>
              </w:rPr>
              <w:t>400.000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1"/>
              <w:ind w:left="137" w:right="91"/>
              <w:jc w:val="center"/>
              <w:rPr>
                <w:rFonts w:ascii="Bookman Old Style"/>
                <w:sz w:val="12"/>
              </w:rPr>
            </w:pPr>
            <w:r>
              <w:rPr>
                <w:rFonts w:ascii="Bookman Old Style"/>
                <w:color w:val="4F81BC"/>
                <w:sz w:val="12"/>
              </w:rPr>
              <w:t>400.000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1"/>
              <w:ind w:left="111"/>
              <w:rPr>
                <w:rFonts w:ascii="Bookman Old Style"/>
                <w:sz w:val="12"/>
              </w:rPr>
            </w:pPr>
            <w:r>
              <w:rPr>
                <w:rFonts w:ascii="Bookman Old Style"/>
                <w:color w:val="4F81BC"/>
                <w:sz w:val="12"/>
              </w:rPr>
              <w:t>1.1.6.</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8"/>
              <w:ind w:left="38"/>
              <w:rPr>
                <w:rFonts w:ascii="Bookman Old Style" w:hAnsi="Bookman Old Style"/>
                <w:sz w:val="12"/>
              </w:rPr>
            </w:pPr>
            <w:r>
              <w:rPr>
                <w:rFonts w:ascii="Bookman Old Style" w:hAnsi="Bookman Old Style"/>
                <w:color w:val="4F81BC"/>
                <w:sz w:val="12"/>
              </w:rPr>
              <w:t>broj uređenih kupališta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1"/>
              <w:ind w:left="56"/>
              <w:jc w:val="center"/>
              <w:rPr>
                <w:rFonts w:ascii="Bookman Old Style"/>
                <w:sz w:val="12"/>
              </w:rPr>
            </w:pPr>
            <w:r>
              <w:rPr>
                <w:rFonts w:ascii="Bookman Old Style"/>
                <w:color w:val="4F81BC"/>
                <w:sz w:val="12"/>
              </w:rPr>
              <w:t>1</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1"/>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1"/>
              <w:ind w:left="59"/>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1"/>
              <w:ind w:left="64"/>
              <w:jc w:val="center"/>
              <w:rPr>
                <w:rFonts w:ascii="Bookman Old Style"/>
                <w:sz w:val="12"/>
              </w:rPr>
            </w:pPr>
            <w:r>
              <w:rPr>
                <w:rFonts w:ascii="Bookman Old Style"/>
                <w:color w:val="4F81BC"/>
                <w:sz w:val="12"/>
              </w:rPr>
              <w:t>1</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4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41"/>
              <w:ind w:right="59"/>
              <w:jc w:val="right"/>
              <w:rPr>
                <w:rFonts w:ascii="Bookman Old Style"/>
                <w:sz w:val="12"/>
              </w:rPr>
            </w:pPr>
            <w:r>
              <w:rPr>
                <w:rFonts w:ascii="Bookman Old Style"/>
                <w:color w:val="4F81BC"/>
                <w:sz w:val="12"/>
              </w:rPr>
              <w:t>00201</w:t>
            </w:r>
          </w:p>
        </w:tc>
      </w:tr>
      <w:tr w:rsidR="00495632">
        <w:trPr>
          <w:trHeight w:val="224"/>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right w:val="single" w:sz="6" w:space="0" w:color="000000"/>
            </w:tcBorders>
          </w:tcPr>
          <w:p w:rsidR="00495632" w:rsidRDefault="003501E2">
            <w:pPr>
              <w:pStyle w:val="TableParagraph"/>
              <w:spacing w:before="41"/>
              <w:ind w:left="32"/>
              <w:rPr>
                <w:rFonts w:ascii="Bookman Old Style"/>
                <w:sz w:val="12"/>
              </w:rPr>
            </w:pPr>
            <w:r>
              <w:rPr>
                <w:rFonts w:ascii="Bookman Old Style"/>
                <w:color w:val="4F81BC"/>
                <w:sz w:val="12"/>
              </w:rPr>
              <w:t>A401318</w:t>
            </w:r>
          </w:p>
        </w:tc>
        <w:tc>
          <w:tcPr>
            <w:tcW w:w="2853" w:type="dxa"/>
            <w:tcBorders>
              <w:top w:val="single" w:sz="6" w:space="0" w:color="000000"/>
              <w:left w:val="single" w:sz="6" w:space="0" w:color="000000"/>
              <w:right w:val="single" w:sz="6" w:space="0" w:color="000000"/>
            </w:tcBorders>
          </w:tcPr>
          <w:p w:rsidR="00495632" w:rsidRDefault="003501E2">
            <w:pPr>
              <w:pStyle w:val="TableParagraph"/>
              <w:spacing w:before="48"/>
              <w:ind w:left="32"/>
              <w:rPr>
                <w:rFonts w:ascii="Bookman Old Style" w:hAnsi="Bookman Old Style"/>
                <w:sz w:val="12"/>
              </w:rPr>
            </w:pPr>
            <w:r>
              <w:rPr>
                <w:rFonts w:ascii="Bookman Old Style" w:hAnsi="Bookman Old Style"/>
                <w:color w:val="4F81BC"/>
                <w:sz w:val="12"/>
              </w:rPr>
              <w:t>Održavanje dječjih igrališta</w:t>
            </w:r>
          </w:p>
        </w:tc>
        <w:tc>
          <w:tcPr>
            <w:tcW w:w="950" w:type="dxa"/>
            <w:tcBorders>
              <w:top w:val="single" w:sz="6" w:space="0" w:color="000000"/>
              <w:left w:val="single" w:sz="6" w:space="0" w:color="000000"/>
              <w:right w:val="single" w:sz="6" w:space="0" w:color="000000"/>
            </w:tcBorders>
          </w:tcPr>
          <w:p w:rsidR="00495632" w:rsidRDefault="003501E2">
            <w:pPr>
              <w:pStyle w:val="TableParagraph"/>
              <w:spacing w:before="41"/>
              <w:ind w:left="247"/>
              <w:rPr>
                <w:rFonts w:ascii="Bookman Old Style"/>
                <w:sz w:val="12"/>
              </w:rPr>
            </w:pPr>
            <w:r>
              <w:rPr>
                <w:rFonts w:ascii="Bookman Old Style"/>
                <w:color w:val="4F81BC"/>
                <w:sz w:val="12"/>
              </w:rPr>
              <w:t>100.000</w:t>
            </w:r>
          </w:p>
        </w:tc>
        <w:tc>
          <w:tcPr>
            <w:tcW w:w="853" w:type="dxa"/>
            <w:tcBorders>
              <w:top w:val="single" w:sz="6" w:space="0" w:color="000000"/>
              <w:left w:val="single" w:sz="6" w:space="0" w:color="000000"/>
              <w:right w:val="single" w:sz="6" w:space="0" w:color="000000"/>
            </w:tcBorders>
          </w:tcPr>
          <w:p w:rsidR="00495632" w:rsidRDefault="003501E2">
            <w:pPr>
              <w:pStyle w:val="TableParagraph"/>
              <w:spacing w:before="41"/>
              <w:ind w:left="236"/>
              <w:rPr>
                <w:rFonts w:ascii="Bookman Old Style"/>
                <w:sz w:val="12"/>
              </w:rPr>
            </w:pPr>
            <w:r>
              <w:rPr>
                <w:rFonts w:ascii="Bookman Old Style"/>
                <w:color w:val="4F81BC"/>
                <w:sz w:val="12"/>
              </w:rPr>
              <w:t>50.000</w:t>
            </w:r>
          </w:p>
        </w:tc>
        <w:tc>
          <w:tcPr>
            <w:tcW w:w="971" w:type="dxa"/>
            <w:tcBorders>
              <w:top w:val="single" w:sz="6" w:space="0" w:color="000000"/>
              <w:left w:val="single" w:sz="6" w:space="0" w:color="000000"/>
              <w:right w:val="single" w:sz="6" w:space="0" w:color="000000"/>
            </w:tcBorders>
          </w:tcPr>
          <w:p w:rsidR="00495632" w:rsidRDefault="003501E2">
            <w:pPr>
              <w:pStyle w:val="TableParagraph"/>
              <w:spacing w:before="41"/>
              <w:ind w:left="137" w:right="88"/>
              <w:jc w:val="center"/>
              <w:rPr>
                <w:rFonts w:ascii="Bookman Old Style"/>
                <w:sz w:val="12"/>
              </w:rPr>
            </w:pPr>
            <w:r>
              <w:rPr>
                <w:rFonts w:ascii="Bookman Old Style"/>
                <w:color w:val="4F81BC"/>
                <w:sz w:val="12"/>
              </w:rPr>
              <w:t>50.000</w:t>
            </w:r>
          </w:p>
        </w:tc>
        <w:tc>
          <w:tcPr>
            <w:tcW w:w="527" w:type="dxa"/>
            <w:tcBorders>
              <w:top w:val="single" w:sz="6" w:space="0" w:color="000000"/>
              <w:left w:val="single" w:sz="6" w:space="0" w:color="000000"/>
              <w:right w:val="single" w:sz="6" w:space="0" w:color="000000"/>
            </w:tcBorders>
          </w:tcPr>
          <w:p w:rsidR="00495632" w:rsidRDefault="003501E2">
            <w:pPr>
              <w:pStyle w:val="TableParagraph"/>
              <w:spacing w:before="41"/>
              <w:ind w:left="111"/>
              <w:rPr>
                <w:rFonts w:ascii="Bookman Old Style"/>
                <w:sz w:val="12"/>
              </w:rPr>
            </w:pPr>
            <w:r>
              <w:rPr>
                <w:rFonts w:ascii="Bookman Old Style"/>
                <w:color w:val="4F81BC"/>
                <w:sz w:val="12"/>
              </w:rPr>
              <w:t>1.1.7.</w:t>
            </w:r>
          </w:p>
        </w:tc>
        <w:tc>
          <w:tcPr>
            <w:tcW w:w="2798" w:type="dxa"/>
            <w:tcBorders>
              <w:top w:val="single" w:sz="6" w:space="0" w:color="000000"/>
              <w:left w:val="single" w:sz="6" w:space="0" w:color="000000"/>
              <w:right w:val="single" w:sz="6" w:space="0" w:color="000000"/>
            </w:tcBorders>
          </w:tcPr>
          <w:p w:rsidR="00495632" w:rsidRDefault="003501E2">
            <w:pPr>
              <w:pStyle w:val="TableParagraph"/>
              <w:spacing w:before="48"/>
              <w:ind w:left="38"/>
              <w:rPr>
                <w:rFonts w:ascii="Bookman Old Style" w:hAnsi="Bookman Old Style"/>
                <w:sz w:val="12"/>
              </w:rPr>
            </w:pPr>
            <w:r>
              <w:rPr>
                <w:rFonts w:ascii="Bookman Old Style" w:hAnsi="Bookman Old Style"/>
                <w:color w:val="4F81BC"/>
                <w:sz w:val="12"/>
              </w:rPr>
              <w:t>broj uređenih igrališta</w:t>
            </w:r>
          </w:p>
        </w:tc>
        <w:tc>
          <w:tcPr>
            <w:tcW w:w="918" w:type="dxa"/>
            <w:tcBorders>
              <w:top w:val="single" w:sz="6" w:space="0" w:color="000000"/>
              <w:left w:val="single" w:sz="6" w:space="0" w:color="000000"/>
              <w:right w:val="single" w:sz="6" w:space="0" w:color="000000"/>
            </w:tcBorders>
          </w:tcPr>
          <w:p w:rsidR="00495632" w:rsidRDefault="003501E2">
            <w:pPr>
              <w:pStyle w:val="TableParagraph"/>
              <w:spacing w:before="41"/>
              <w:ind w:left="56"/>
              <w:jc w:val="center"/>
              <w:rPr>
                <w:rFonts w:ascii="Bookman Old Style"/>
                <w:sz w:val="12"/>
              </w:rPr>
            </w:pPr>
            <w:r>
              <w:rPr>
                <w:rFonts w:ascii="Bookman Old Style"/>
                <w:color w:val="4F81BC"/>
                <w:sz w:val="12"/>
              </w:rPr>
              <w:t>1</w:t>
            </w:r>
          </w:p>
        </w:tc>
        <w:tc>
          <w:tcPr>
            <w:tcW w:w="853" w:type="dxa"/>
            <w:tcBorders>
              <w:top w:val="single" w:sz="6" w:space="0" w:color="000000"/>
              <w:left w:val="single" w:sz="6" w:space="0" w:color="000000"/>
              <w:right w:val="single" w:sz="6" w:space="0" w:color="000000"/>
            </w:tcBorders>
          </w:tcPr>
          <w:p w:rsidR="00495632" w:rsidRDefault="003501E2">
            <w:pPr>
              <w:pStyle w:val="TableParagraph"/>
              <w:spacing w:before="41"/>
              <w:ind w:left="56"/>
              <w:jc w:val="center"/>
              <w:rPr>
                <w:rFonts w:ascii="Bookman Old Style"/>
                <w:sz w:val="12"/>
              </w:rPr>
            </w:pPr>
            <w:r>
              <w:rPr>
                <w:rFonts w:ascii="Bookman Old Style"/>
                <w:color w:val="4F81BC"/>
                <w:sz w:val="12"/>
              </w:rPr>
              <w:t>2</w:t>
            </w:r>
          </w:p>
        </w:tc>
        <w:tc>
          <w:tcPr>
            <w:tcW w:w="843" w:type="dxa"/>
            <w:tcBorders>
              <w:top w:val="single" w:sz="6" w:space="0" w:color="000000"/>
              <w:left w:val="single" w:sz="6" w:space="0" w:color="000000"/>
              <w:right w:val="single" w:sz="6" w:space="0" w:color="000000"/>
            </w:tcBorders>
          </w:tcPr>
          <w:p w:rsidR="00495632" w:rsidRDefault="003501E2">
            <w:pPr>
              <w:pStyle w:val="TableParagraph"/>
              <w:spacing w:before="41"/>
              <w:ind w:left="59"/>
              <w:jc w:val="center"/>
              <w:rPr>
                <w:rFonts w:ascii="Bookman Old Style"/>
                <w:sz w:val="12"/>
              </w:rPr>
            </w:pPr>
            <w:r>
              <w:rPr>
                <w:rFonts w:ascii="Bookman Old Style"/>
                <w:color w:val="4F81BC"/>
                <w:sz w:val="12"/>
              </w:rPr>
              <w:t>2</w:t>
            </w:r>
          </w:p>
        </w:tc>
        <w:tc>
          <w:tcPr>
            <w:tcW w:w="843" w:type="dxa"/>
            <w:tcBorders>
              <w:top w:val="single" w:sz="6" w:space="0" w:color="000000"/>
              <w:left w:val="single" w:sz="6" w:space="0" w:color="000000"/>
              <w:right w:val="single" w:sz="6" w:space="0" w:color="000000"/>
            </w:tcBorders>
          </w:tcPr>
          <w:p w:rsidR="00495632" w:rsidRDefault="003501E2">
            <w:pPr>
              <w:pStyle w:val="TableParagraph"/>
              <w:spacing w:before="41"/>
              <w:ind w:left="64"/>
              <w:jc w:val="center"/>
              <w:rPr>
                <w:rFonts w:ascii="Bookman Old Style"/>
                <w:sz w:val="12"/>
              </w:rPr>
            </w:pPr>
            <w:r>
              <w:rPr>
                <w:rFonts w:ascii="Bookman Old Style"/>
                <w:color w:val="4F81BC"/>
                <w:sz w:val="12"/>
              </w:rPr>
              <w:t>2</w:t>
            </w:r>
          </w:p>
        </w:tc>
        <w:tc>
          <w:tcPr>
            <w:tcW w:w="442" w:type="dxa"/>
            <w:tcBorders>
              <w:top w:val="single" w:sz="6" w:space="0" w:color="000000"/>
              <w:left w:val="single" w:sz="6" w:space="0" w:color="000000"/>
              <w:right w:val="single" w:sz="6" w:space="0" w:color="000000"/>
            </w:tcBorders>
          </w:tcPr>
          <w:p w:rsidR="00495632" w:rsidRDefault="003501E2">
            <w:pPr>
              <w:pStyle w:val="TableParagraph"/>
              <w:spacing w:before="4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tcBorders>
          </w:tcPr>
          <w:p w:rsidR="00495632" w:rsidRDefault="003501E2">
            <w:pPr>
              <w:pStyle w:val="TableParagraph"/>
              <w:spacing w:before="41"/>
              <w:ind w:right="59"/>
              <w:jc w:val="right"/>
              <w:rPr>
                <w:rFonts w:ascii="Bookman Old Style"/>
                <w:sz w:val="12"/>
              </w:rPr>
            </w:pPr>
            <w:r>
              <w:rPr>
                <w:rFonts w:ascii="Bookman Old Style"/>
                <w:color w:val="4F81BC"/>
                <w:sz w:val="12"/>
              </w:rPr>
              <w:t>00201</w:t>
            </w:r>
          </w:p>
        </w:tc>
      </w:tr>
      <w:tr w:rsidR="00495632">
        <w:trPr>
          <w:trHeight w:val="294"/>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left w:val="single" w:sz="6" w:space="0" w:color="000000"/>
              <w:bottom w:val="single" w:sz="6" w:space="0" w:color="000000"/>
              <w:right w:val="single" w:sz="6" w:space="0" w:color="000000"/>
            </w:tcBorders>
          </w:tcPr>
          <w:p w:rsidR="00495632" w:rsidRDefault="003501E2">
            <w:pPr>
              <w:pStyle w:val="TableParagraph"/>
              <w:spacing w:before="73"/>
              <w:ind w:left="32"/>
              <w:rPr>
                <w:rFonts w:ascii="Bookman Old Style"/>
                <w:i/>
                <w:sz w:val="12"/>
              </w:rPr>
            </w:pPr>
            <w:r>
              <w:rPr>
                <w:rFonts w:ascii="Bookman Old Style"/>
                <w:i/>
                <w:color w:val="FF0000"/>
                <w:sz w:val="12"/>
              </w:rPr>
              <w:t>P4011</w:t>
            </w:r>
          </w:p>
        </w:tc>
        <w:tc>
          <w:tcPr>
            <w:tcW w:w="2853" w:type="dxa"/>
            <w:tcBorders>
              <w:left w:val="single" w:sz="6" w:space="0" w:color="000000"/>
              <w:bottom w:val="single" w:sz="6" w:space="0" w:color="000000"/>
              <w:right w:val="single" w:sz="6" w:space="0" w:color="000000"/>
            </w:tcBorders>
          </w:tcPr>
          <w:p w:rsidR="00495632" w:rsidRDefault="003501E2">
            <w:pPr>
              <w:pStyle w:val="TableParagraph"/>
              <w:spacing w:before="0"/>
              <w:ind w:left="32"/>
              <w:rPr>
                <w:rFonts w:ascii="Bookman Old Style" w:hAnsi="Bookman Old Style"/>
                <w:i/>
                <w:sz w:val="12"/>
              </w:rPr>
            </w:pPr>
            <w:r>
              <w:rPr>
                <w:rFonts w:ascii="Bookman Old Style" w:hAnsi="Bookman Old Style"/>
                <w:i/>
                <w:color w:val="FF0000"/>
                <w:sz w:val="12"/>
              </w:rPr>
              <w:t>Izgradnja objekata i uređaja komunalne</w:t>
            </w:r>
          </w:p>
          <w:p w:rsidR="00495632" w:rsidRDefault="003501E2">
            <w:pPr>
              <w:pStyle w:val="TableParagraph"/>
              <w:spacing w:before="21" w:line="113" w:lineRule="exact"/>
              <w:ind w:left="32"/>
              <w:rPr>
                <w:rFonts w:ascii="Bookman Old Style"/>
                <w:i/>
                <w:sz w:val="12"/>
              </w:rPr>
            </w:pPr>
            <w:r>
              <w:rPr>
                <w:rFonts w:ascii="Bookman Old Style"/>
                <w:i/>
                <w:color w:val="FF0000"/>
                <w:sz w:val="12"/>
              </w:rPr>
              <w:t>infrastrukture</w:t>
            </w:r>
          </w:p>
        </w:tc>
        <w:tc>
          <w:tcPr>
            <w:tcW w:w="950" w:type="dxa"/>
            <w:tcBorders>
              <w:left w:val="single" w:sz="6" w:space="0" w:color="000000"/>
              <w:bottom w:val="single" w:sz="6" w:space="0" w:color="000000"/>
              <w:right w:val="single" w:sz="6" w:space="0" w:color="000000"/>
            </w:tcBorders>
          </w:tcPr>
          <w:p w:rsidR="00495632" w:rsidRDefault="003501E2">
            <w:pPr>
              <w:pStyle w:val="TableParagraph"/>
              <w:spacing w:before="73"/>
              <w:ind w:left="182"/>
              <w:rPr>
                <w:rFonts w:ascii="Bookman Old Style"/>
                <w:i/>
                <w:sz w:val="12"/>
              </w:rPr>
            </w:pPr>
            <w:r>
              <w:rPr>
                <w:rFonts w:ascii="Bookman Old Style"/>
                <w:i/>
                <w:color w:val="FF0000"/>
                <w:sz w:val="12"/>
              </w:rPr>
              <w:t>9.046.200</w:t>
            </w:r>
          </w:p>
        </w:tc>
        <w:tc>
          <w:tcPr>
            <w:tcW w:w="853" w:type="dxa"/>
            <w:tcBorders>
              <w:left w:val="single" w:sz="6" w:space="0" w:color="000000"/>
              <w:bottom w:val="single" w:sz="6" w:space="0" w:color="000000"/>
              <w:right w:val="single" w:sz="6" w:space="0" w:color="000000"/>
            </w:tcBorders>
          </w:tcPr>
          <w:p w:rsidR="00495632" w:rsidRDefault="003501E2">
            <w:pPr>
              <w:pStyle w:val="TableParagraph"/>
              <w:spacing w:before="73"/>
              <w:ind w:right="69"/>
              <w:jc w:val="right"/>
              <w:rPr>
                <w:rFonts w:ascii="Bookman Old Style"/>
                <w:i/>
                <w:sz w:val="12"/>
              </w:rPr>
            </w:pPr>
            <w:r>
              <w:rPr>
                <w:rFonts w:ascii="Bookman Old Style"/>
                <w:i/>
                <w:color w:val="FF0000"/>
                <w:sz w:val="12"/>
              </w:rPr>
              <w:t>14.124.500</w:t>
            </w:r>
          </w:p>
        </w:tc>
        <w:tc>
          <w:tcPr>
            <w:tcW w:w="971" w:type="dxa"/>
            <w:tcBorders>
              <w:left w:val="single" w:sz="6" w:space="0" w:color="000000"/>
              <w:bottom w:val="single" w:sz="6" w:space="0" w:color="000000"/>
              <w:right w:val="single" w:sz="6" w:space="0" w:color="000000"/>
            </w:tcBorders>
          </w:tcPr>
          <w:p w:rsidR="00495632" w:rsidRDefault="003501E2">
            <w:pPr>
              <w:pStyle w:val="TableParagraph"/>
              <w:spacing w:before="73"/>
              <w:ind w:left="137" w:right="110"/>
              <w:jc w:val="center"/>
              <w:rPr>
                <w:rFonts w:ascii="Bookman Old Style"/>
                <w:i/>
                <w:sz w:val="12"/>
              </w:rPr>
            </w:pPr>
            <w:r>
              <w:rPr>
                <w:rFonts w:ascii="Bookman Old Style"/>
                <w:i/>
                <w:color w:val="FF0000"/>
                <w:sz w:val="12"/>
              </w:rPr>
              <w:t>13.539.500</w:t>
            </w:r>
          </w:p>
        </w:tc>
        <w:tc>
          <w:tcPr>
            <w:tcW w:w="527" w:type="dxa"/>
            <w:tcBorders>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left w:val="single" w:sz="6" w:space="0" w:color="000000"/>
              <w:bottom w:val="single" w:sz="6" w:space="0" w:color="000000"/>
              <w:right w:val="single" w:sz="6" w:space="0" w:color="000000"/>
            </w:tcBorders>
          </w:tcPr>
          <w:p w:rsidR="00495632" w:rsidRDefault="003501E2">
            <w:pPr>
              <w:pStyle w:val="TableParagraph"/>
              <w:spacing w:before="73"/>
              <w:ind w:left="53"/>
              <w:jc w:val="center"/>
              <w:rPr>
                <w:rFonts w:ascii="Bookman Old Style"/>
                <w:sz w:val="12"/>
              </w:rPr>
            </w:pPr>
            <w:r>
              <w:rPr>
                <w:rFonts w:ascii="Bookman Old Style"/>
                <w:color w:val="FF0000"/>
                <w:sz w:val="12"/>
              </w:rPr>
              <w:t>-</w:t>
            </w:r>
          </w:p>
        </w:tc>
        <w:tc>
          <w:tcPr>
            <w:tcW w:w="853" w:type="dxa"/>
            <w:tcBorders>
              <w:left w:val="single" w:sz="6" w:space="0" w:color="000000"/>
              <w:bottom w:val="single" w:sz="6" w:space="0" w:color="000000"/>
              <w:right w:val="single" w:sz="6" w:space="0" w:color="000000"/>
            </w:tcBorders>
          </w:tcPr>
          <w:p w:rsidR="00495632" w:rsidRDefault="003501E2">
            <w:pPr>
              <w:pStyle w:val="TableParagraph"/>
              <w:spacing w:before="73"/>
              <w:ind w:left="58"/>
              <w:jc w:val="center"/>
              <w:rPr>
                <w:rFonts w:ascii="Bookman Old Style"/>
                <w:sz w:val="12"/>
              </w:rPr>
            </w:pPr>
            <w:r>
              <w:rPr>
                <w:rFonts w:ascii="Bookman Old Style"/>
                <w:color w:val="FF0000"/>
                <w:sz w:val="12"/>
              </w:rPr>
              <w:t>-</w:t>
            </w:r>
          </w:p>
        </w:tc>
        <w:tc>
          <w:tcPr>
            <w:tcW w:w="843" w:type="dxa"/>
            <w:tcBorders>
              <w:left w:val="single" w:sz="6" w:space="0" w:color="000000"/>
              <w:bottom w:val="single" w:sz="6" w:space="0" w:color="000000"/>
              <w:right w:val="single" w:sz="6" w:space="0" w:color="000000"/>
            </w:tcBorders>
          </w:tcPr>
          <w:p w:rsidR="00495632" w:rsidRDefault="003501E2">
            <w:pPr>
              <w:pStyle w:val="TableParagraph"/>
              <w:spacing w:before="73"/>
              <w:ind w:left="62"/>
              <w:jc w:val="center"/>
              <w:rPr>
                <w:rFonts w:ascii="Bookman Old Style"/>
                <w:sz w:val="12"/>
              </w:rPr>
            </w:pPr>
            <w:r>
              <w:rPr>
                <w:rFonts w:ascii="Bookman Old Style"/>
                <w:color w:val="FF0000"/>
                <w:sz w:val="12"/>
              </w:rPr>
              <w:t>-</w:t>
            </w:r>
          </w:p>
        </w:tc>
        <w:tc>
          <w:tcPr>
            <w:tcW w:w="843" w:type="dxa"/>
            <w:tcBorders>
              <w:left w:val="single" w:sz="6" w:space="0" w:color="000000"/>
              <w:bottom w:val="single" w:sz="6" w:space="0" w:color="000000"/>
              <w:right w:val="single" w:sz="6" w:space="0" w:color="000000"/>
            </w:tcBorders>
          </w:tcPr>
          <w:p w:rsidR="00495632" w:rsidRDefault="003501E2">
            <w:pPr>
              <w:pStyle w:val="TableParagraph"/>
              <w:spacing w:before="73"/>
              <w:ind w:left="66"/>
              <w:jc w:val="center"/>
              <w:rPr>
                <w:rFonts w:ascii="Bookman Old Style"/>
                <w:sz w:val="12"/>
              </w:rPr>
            </w:pPr>
            <w:r>
              <w:rPr>
                <w:rFonts w:ascii="Bookman Old Style"/>
                <w:color w:val="FF0000"/>
                <w:sz w:val="12"/>
              </w:rPr>
              <w:t>-</w:t>
            </w:r>
          </w:p>
        </w:tc>
        <w:tc>
          <w:tcPr>
            <w:tcW w:w="442" w:type="dxa"/>
            <w:tcBorders>
              <w:left w:val="single" w:sz="6" w:space="0" w:color="000000"/>
              <w:bottom w:val="single" w:sz="6" w:space="0" w:color="000000"/>
              <w:right w:val="single" w:sz="6" w:space="0" w:color="000000"/>
            </w:tcBorders>
          </w:tcPr>
          <w:p w:rsidR="00495632" w:rsidRDefault="003501E2">
            <w:pPr>
              <w:pStyle w:val="TableParagraph"/>
              <w:spacing w:before="73"/>
              <w:ind w:left="107" w:right="37"/>
              <w:jc w:val="center"/>
              <w:rPr>
                <w:rFonts w:ascii="Bookman Old Style"/>
                <w:sz w:val="12"/>
              </w:rPr>
            </w:pPr>
            <w:r>
              <w:rPr>
                <w:rFonts w:ascii="Bookman Old Style"/>
                <w:color w:val="FF0000"/>
                <w:sz w:val="12"/>
              </w:rPr>
              <w:t>002</w:t>
            </w:r>
          </w:p>
        </w:tc>
        <w:tc>
          <w:tcPr>
            <w:tcW w:w="600" w:type="dxa"/>
            <w:tcBorders>
              <w:left w:val="single" w:sz="6" w:space="0" w:color="000000"/>
              <w:bottom w:val="single" w:sz="6" w:space="0" w:color="000000"/>
            </w:tcBorders>
          </w:tcPr>
          <w:p w:rsidR="00495632" w:rsidRDefault="003501E2">
            <w:pPr>
              <w:pStyle w:val="TableParagraph"/>
              <w:spacing w:before="73"/>
              <w:ind w:right="59"/>
              <w:jc w:val="right"/>
              <w:rPr>
                <w:rFonts w:ascii="Bookman Old Style"/>
                <w:sz w:val="12"/>
              </w:rPr>
            </w:pPr>
            <w:r>
              <w:rPr>
                <w:rFonts w:ascii="Bookman Old Style"/>
                <w:color w:val="FF0000"/>
                <w:sz w:val="12"/>
              </w:rPr>
              <w:t>00201</w:t>
            </w:r>
          </w:p>
        </w:tc>
      </w:tr>
      <w:tr w:rsidR="00495632">
        <w:trPr>
          <w:trHeight w:val="321"/>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7"/>
              <w:ind w:left="32"/>
              <w:rPr>
                <w:rFonts w:ascii="Bookman Old Style"/>
                <w:sz w:val="12"/>
              </w:rPr>
            </w:pPr>
            <w:r>
              <w:rPr>
                <w:rFonts w:ascii="Bookman Old Style"/>
                <w:color w:val="4F81BC"/>
                <w:sz w:val="12"/>
              </w:rPr>
              <w:t>K401111</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32"/>
              <w:rPr>
                <w:rFonts w:ascii="Bookman Old Style" w:hAnsi="Bookman Old Style"/>
                <w:sz w:val="12"/>
              </w:rPr>
            </w:pPr>
            <w:r>
              <w:rPr>
                <w:rFonts w:ascii="Bookman Old Style" w:hAnsi="Bookman Old Style"/>
                <w:color w:val="4F81BC"/>
                <w:sz w:val="12"/>
              </w:rPr>
              <w:t>Izgradnja poduzetničke zone lug</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7"/>
              <w:ind w:left="42"/>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7"/>
              <w:ind w:right="95"/>
              <w:jc w:val="right"/>
              <w:rPr>
                <w:rFonts w:ascii="Bookman Old Style"/>
                <w:sz w:val="12"/>
              </w:rPr>
            </w:pPr>
            <w:r>
              <w:rPr>
                <w:rFonts w:ascii="Bookman Old Style"/>
                <w:color w:val="4F81BC"/>
                <w:sz w:val="12"/>
              </w:rPr>
              <w:t>9.900.000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7"/>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7"/>
              <w:ind w:left="111"/>
              <w:rPr>
                <w:rFonts w:ascii="Bookman Old Style"/>
                <w:sz w:val="12"/>
              </w:rPr>
            </w:pPr>
            <w:r>
              <w:rPr>
                <w:rFonts w:ascii="Bookman Old Style"/>
                <w:color w:val="4F81BC"/>
                <w:sz w:val="12"/>
              </w:rPr>
              <w:t>1.1.8.</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38"/>
              <w:rPr>
                <w:rFonts w:ascii="Bookman Old Style" w:hAnsi="Bookman Old Style"/>
                <w:sz w:val="12"/>
              </w:rPr>
            </w:pPr>
            <w:r>
              <w:rPr>
                <w:rFonts w:ascii="Bookman Old Style" w:hAnsi="Bookman Old Style"/>
                <w:color w:val="4F81BC"/>
                <w:sz w:val="12"/>
              </w:rPr>
              <w:t>dužina izgrađene ceste (m)</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7"/>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7"/>
              <w:ind w:left="56"/>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7"/>
              <w:ind w:left="296"/>
              <w:rPr>
                <w:rFonts w:ascii="Bookman Old Style"/>
                <w:sz w:val="12"/>
              </w:rPr>
            </w:pPr>
            <w:r>
              <w:rPr>
                <w:rFonts w:ascii="Bookman Old Style"/>
                <w:color w:val="4F81BC"/>
                <w:sz w:val="12"/>
              </w:rPr>
              <w:t>1548</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7"/>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7"/>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77"/>
              <w:ind w:right="59"/>
              <w:jc w:val="right"/>
              <w:rPr>
                <w:rFonts w:ascii="Bookman Old Style"/>
                <w:sz w:val="12"/>
              </w:rPr>
            </w:pPr>
            <w:r>
              <w:rPr>
                <w:rFonts w:ascii="Bookman Old Style"/>
                <w:color w:val="4F81BC"/>
                <w:sz w:val="12"/>
              </w:rPr>
              <w:t>00201</w:t>
            </w:r>
          </w:p>
        </w:tc>
      </w:tr>
      <w:tr w:rsidR="00495632">
        <w:trPr>
          <w:trHeight w:val="30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32"/>
              <w:rPr>
                <w:rFonts w:ascii="Bookman Old Style"/>
                <w:sz w:val="12"/>
              </w:rPr>
            </w:pPr>
            <w:r>
              <w:rPr>
                <w:rFonts w:ascii="Bookman Old Style"/>
                <w:color w:val="4F81BC"/>
                <w:sz w:val="12"/>
              </w:rPr>
              <w:t>K401117</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7"/>
              <w:ind w:left="32"/>
              <w:rPr>
                <w:rFonts w:ascii="Bookman Old Style"/>
                <w:sz w:val="12"/>
              </w:rPr>
            </w:pPr>
            <w:r>
              <w:rPr>
                <w:rFonts w:ascii="Bookman Old Style"/>
                <w:color w:val="4F81BC"/>
                <w:sz w:val="12"/>
              </w:rPr>
              <w:t>Izgradnja/rekonstrukcija nerazvrstanih cesta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90"/>
              <w:rPr>
                <w:rFonts w:ascii="Bookman Old Style"/>
                <w:sz w:val="12"/>
              </w:rPr>
            </w:pPr>
            <w:r>
              <w:rPr>
                <w:rFonts w:ascii="Bookman Old Style"/>
                <w:color w:val="4F81BC"/>
                <w:sz w:val="12"/>
              </w:rPr>
              <w:t>4.332.200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right="95"/>
              <w:jc w:val="right"/>
              <w:rPr>
                <w:rFonts w:ascii="Bookman Old Style"/>
                <w:sz w:val="12"/>
              </w:rPr>
            </w:pPr>
            <w:r>
              <w:rPr>
                <w:rFonts w:ascii="Bookman Old Style"/>
                <w:color w:val="4F81BC"/>
                <w:sz w:val="12"/>
              </w:rPr>
              <w:t>2.800.000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37" w:right="88"/>
              <w:jc w:val="center"/>
              <w:rPr>
                <w:rFonts w:ascii="Bookman Old Style"/>
                <w:sz w:val="12"/>
              </w:rPr>
            </w:pPr>
            <w:r>
              <w:rPr>
                <w:rFonts w:ascii="Bookman Old Style"/>
                <w:color w:val="4F81BC"/>
                <w:sz w:val="12"/>
              </w:rPr>
              <w:t>1.000.000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11"/>
              <w:rPr>
                <w:rFonts w:ascii="Bookman Old Style"/>
                <w:sz w:val="12"/>
              </w:rPr>
            </w:pPr>
            <w:r>
              <w:rPr>
                <w:rFonts w:ascii="Bookman Old Style"/>
                <w:color w:val="4F81BC"/>
                <w:sz w:val="12"/>
              </w:rPr>
              <w:t>1.1.9.</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7"/>
              <w:ind w:left="38"/>
              <w:rPr>
                <w:rFonts w:ascii="Bookman Old Style" w:hAnsi="Bookman Old Style"/>
                <w:sz w:val="12"/>
              </w:rPr>
            </w:pPr>
            <w:r>
              <w:rPr>
                <w:rFonts w:ascii="Bookman Old Style" w:hAnsi="Bookman Old Style"/>
                <w:color w:val="4F81BC"/>
                <w:sz w:val="12"/>
              </w:rPr>
              <w:t>dužina asfaltiranih nerazvrstanih cesta(km)</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37" w:right="122"/>
              <w:jc w:val="center"/>
              <w:rPr>
                <w:rFonts w:ascii="Bookman Old Style"/>
                <w:sz w:val="12"/>
              </w:rPr>
            </w:pPr>
            <w:r>
              <w:rPr>
                <w:rFonts w:ascii="Bookman Old Style"/>
                <w:color w:val="4F81BC"/>
                <w:sz w:val="12"/>
              </w:rPr>
              <w:t>3,5</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8"/>
              <w:jc w:val="center"/>
              <w:rPr>
                <w:rFonts w:ascii="Bookman Old Style"/>
                <w:sz w:val="12"/>
              </w:rPr>
            </w:pPr>
            <w:r>
              <w:rPr>
                <w:rFonts w:ascii="Bookman Old Style"/>
                <w:color w:val="4F81BC"/>
                <w:sz w:val="12"/>
              </w:rPr>
              <w:t>6</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21"/>
              <w:jc w:val="center"/>
              <w:rPr>
                <w:rFonts w:ascii="Bookman Old Style"/>
                <w:sz w:val="12"/>
              </w:rPr>
            </w:pPr>
            <w:r>
              <w:rPr>
                <w:rFonts w:ascii="Bookman Old Style"/>
                <w:color w:val="4F81BC"/>
                <w:sz w:val="12"/>
              </w:rPr>
              <w:t>2</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25"/>
              <w:jc w:val="center"/>
              <w:rPr>
                <w:rFonts w:ascii="Bookman Old Style"/>
                <w:sz w:val="12"/>
              </w:rPr>
            </w:pPr>
            <w:r>
              <w:rPr>
                <w:rFonts w:ascii="Bookman Old Style"/>
                <w:color w:val="4F81BC"/>
                <w:sz w:val="12"/>
              </w:rPr>
              <w:t>2</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79"/>
              <w:ind w:right="59"/>
              <w:jc w:val="right"/>
              <w:rPr>
                <w:rFonts w:ascii="Bookman Old Style"/>
                <w:sz w:val="12"/>
              </w:rPr>
            </w:pPr>
            <w:r>
              <w:rPr>
                <w:rFonts w:ascii="Bookman Old Style"/>
                <w:color w:val="4F81BC"/>
                <w:sz w:val="12"/>
              </w:rPr>
              <w:t>00201</w:t>
            </w:r>
          </w:p>
        </w:tc>
      </w:tr>
      <w:tr w:rsidR="00495632">
        <w:trPr>
          <w:trHeight w:val="153"/>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32"/>
              <w:rPr>
                <w:rFonts w:ascii="Bookman Old Style"/>
                <w:sz w:val="12"/>
              </w:rPr>
            </w:pPr>
            <w:r>
              <w:rPr>
                <w:rFonts w:ascii="Bookman Old Style"/>
                <w:color w:val="4F81BC"/>
                <w:sz w:val="12"/>
              </w:rPr>
              <w:t>K401120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 w:line="123" w:lineRule="exact"/>
              <w:ind w:left="32"/>
              <w:rPr>
                <w:rFonts w:ascii="Bookman Old Style"/>
                <w:sz w:val="12"/>
              </w:rPr>
            </w:pPr>
            <w:r>
              <w:rPr>
                <w:rFonts w:ascii="Bookman Old Style"/>
                <w:color w:val="4F81BC"/>
                <w:sz w:val="12"/>
              </w:rPr>
              <w:t>Izgradnja objekata na grobljima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283"/>
              <w:rPr>
                <w:rFonts w:ascii="Bookman Old Style"/>
                <w:sz w:val="12"/>
              </w:rPr>
            </w:pPr>
            <w:r>
              <w:rPr>
                <w:rFonts w:ascii="Bookman Old Style"/>
                <w:color w:val="4F81BC"/>
                <w:sz w:val="12"/>
              </w:rPr>
              <w:t>50.000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200"/>
              <w:rPr>
                <w:rFonts w:ascii="Bookman Old Style"/>
                <w:sz w:val="12"/>
              </w:rPr>
            </w:pPr>
            <w:r>
              <w:rPr>
                <w:rFonts w:ascii="Bookman Old Style"/>
                <w:color w:val="4F81BC"/>
                <w:sz w:val="12"/>
              </w:rPr>
              <w:t>140.000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75"/>
              <w:rPr>
                <w:rFonts w:ascii="Bookman Old Style"/>
                <w:sz w:val="12"/>
              </w:rPr>
            </w:pPr>
            <w:r>
              <w:rPr>
                <w:rFonts w:ascii="Bookman Old Style"/>
                <w:color w:val="4F81BC"/>
                <w:sz w:val="12"/>
              </w:rPr>
              <w:t>1.1.10.</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 w:line="123" w:lineRule="exact"/>
              <w:ind w:left="38"/>
              <w:rPr>
                <w:rFonts w:ascii="Bookman Old Style" w:hAnsi="Bookman Old Style"/>
                <w:sz w:val="12"/>
              </w:rPr>
            </w:pPr>
            <w:r>
              <w:rPr>
                <w:rFonts w:ascii="Bookman Old Style" w:hAnsi="Bookman Old Style"/>
                <w:color w:val="4F81BC"/>
                <w:sz w:val="12"/>
              </w:rPr>
              <w:t>broj izgrađenih objekata na groblju</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59"/>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3" w:line="130" w:lineRule="exact"/>
              <w:ind w:right="59"/>
              <w:jc w:val="right"/>
              <w:rPr>
                <w:rFonts w:ascii="Bookman Old Style"/>
                <w:sz w:val="12"/>
              </w:rPr>
            </w:pPr>
            <w:r>
              <w:rPr>
                <w:rFonts w:ascii="Bookman Old Style"/>
                <w:color w:val="4F81BC"/>
                <w:sz w:val="12"/>
              </w:rPr>
              <w:t>00201</w:t>
            </w:r>
          </w:p>
        </w:tc>
      </w:tr>
      <w:tr w:rsidR="00495632">
        <w:trPr>
          <w:trHeight w:val="31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32"/>
              <w:rPr>
                <w:rFonts w:ascii="Bookman Old Style"/>
                <w:sz w:val="12"/>
              </w:rPr>
            </w:pPr>
            <w:r>
              <w:rPr>
                <w:rFonts w:ascii="Bookman Old Style"/>
                <w:color w:val="4F81BC"/>
                <w:sz w:val="12"/>
              </w:rPr>
              <w:t>K401129</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1"/>
              <w:ind w:left="32"/>
              <w:rPr>
                <w:rFonts w:ascii="Bookman Old Style"/>
                <w:sz w:val="12"/>
              </w:rPr>
            </w:pPr>
            <w:r>
              <w:rPr>
                <w:rFonts w:ascii="Bookman Old Style"/>
                <w:color w:val="4F81BC"/>
                <w:sz w:val="12"/>
              </w:rPr>
              <w:t>Izgradnja i rekonstrukcija javne rasvjete</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247"/>
              <w:rPr>
                <w:rFonts w:ascii="Bookman Old Style"/>
                <w:sz w:val="12"/>
              </w:rPr>
            </w:pPr>
            <w:r>
              <w:rPr>
                <w:rFonts w:ascii="Bookman Old Style"/>
                <w:color w:val="4F81BC"/>
                <w:sz w:val="12"/>
              </w:rPr>
              <w:t>199.000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200"/>
              <w:rPr>
                <w:rFonts w:ascii="Bookman Old Style"/>
                <w:sz w:val="12"/>
              </w:rPr>
            </w:pPr>
            <w:r>
              <w:rPr>
                <w:rFonts w:ascii="Bookman Old Style"/>
                <w:color w:val="4F81BC"/>
                <w:sz w:val="12"/>
              </w:rPr>
              <w:t>199.000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37" w:right="91"/>
              <w:jc w:val="center"/>
              <w:rPr>
                <w:rFonts w:ascii="Bookman Old Style"/>
                <w:sz w:val="12"/>
              </w:rPr>
            </w:pPr>
            <w:r>
              <w:rPr>
                <w:rFonts w:ascii="Bookman Old Style"/>
                <w:color w:val="4F81BC"/>
                <w:sz w:val="12"/>
              </w:rPr>
              <w:t>199.000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75"/>
              <w:rPr>
                <w:rFonts w:ascii="Bookman Old Style"/>
                <w:sz w:val="12"/>
              </w:rPr>
            </w:pPr>
            <w:r>
              <w:rPr>
                <w:rFonts w:ascii="Bookman Old Style"/>
                <w:color w:val="4F81BC"/>
                <w:sz w:val="12"/>
              </w:rPr>
              <w:t>1.1.11.</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
              <w:ind w:left="38"/>
              <w:rPr>
                <w:rFonts w:ascii="Bookman Old Style" w:hAnsi="Bookman Old Style"/>
                <w:sz w:val="12"/>
              </w:rPr>
            </w:pPr>
            <w:r>
              <w:rPr>
                <w:rFonts w:ascii="Bookman Old Style" w:hAnsi="Bookman Old Style"/>
                <w:color w:val="4F81BC"/>
                <w:sz w:val="12"/>
              </w:rPr>
              <w:t>dužina izgrađene/rekonstruirane javne</w:t>
            </w:r>
          </w:p>
          <w:p w:rsidR="00495632" w:rsidRDefault="003501E2">
            <w:pPr>
              <w:pStyle w:val="TableParagraph"/>
              <w:spacing w:before="20" w:line="123" w:lineRule="exact"/>
              <w:ind w:left="38"/>
              <w:rPr>
                <w:rFonts w:ascii="Bookman Old Style"/>
                <w:sz w:val="12"/>
              </w:rPr>
            </w:pPr>
            <w:r>
              <w:rPr>
                <w:rFonts w:ascii="Bookman Old Style"/>
                <w:color w:val="4F81BC"/>
                <w:sz w:val="12"/>
              </w:rPr>
              <w:t>rasvjete</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50" w:right="94"/>
              <w:jc w:val="center"/>
              <w:rPr>
                <w:rFonts w:ascii="Bookman Old Style"/>
                <w:sz w:val="12"/>
              </w:rPr>
            </w:pPr>
            <w:r>
              <w:rPr>
                <w:rFonts w:ascii="Bookman Old Style"/>
                <w:color w:val="4F81BC"/>
                <w:sz w:val="12"/>
              </w:rPr>
              <w:t>300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335"/>
              <w:rPr>
                <w:rFonts w:ascii="Bookman Old Style"/>
                <w:sz w:val="12"/>
              </w:rPr>
            </w:pPr>
            <w:r>
              <w:rPr>
                <w:rFonts w:ascii="Bookman Old Style"/>
                <w:color w:val="4F81BC"/>
                <w:sz w:val="12"/>
              </w:rPr>
              <w:t>500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332"/>
              <w:rPr>
                <w:rFonts w:ascii="Bookman Old Style"/>
                <w:sz w:val="12"/>
              </w:rPr>
            </w:pPr>
            <w:r>
              <w:rPr>
                <w:rFonts w:ascii="Bookman Old Style"/>
                <w:color w:val="4F81BC"/>
                <w:sz w:val="12"/>
              </w:rPr>
              <w:t>200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334"/>
              <w:rPr>
                <w:rFonts w:ascii="Bookman Old Style"/>
                <w:sz w:val="12"/>
              </w:rPr>
            </w:pPr>
            <w:r>
              <w:rPr>
                <w:rFonts w:ascii="Bookman Old Style"/>
                <w:color w:val="4F81BC"/>
                <w:sz w:val="12"/>
              </w:rPr>
              <w:t>365</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4"/>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K401331</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sz w:val="12"/>
              </w:rPr>
            </w:pPr>
            <w:r>
              <w:rPr>
                <w:rFonts w:ascii="Bookman Old Style"/>
                <w:color w:val="4F81BC"/>
                <w:sz w:val="12"/>
              </w:rPr>
              <w:t>Izgradnja oborinske odvodnje</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47"/>
              <w:rPr>
                <w:rFonts w:ascii="Bookman Old Style"/>
                <w:sz w:val="12"/>
              </w:rPr>
            </w:pPr>
            <w:r>
              <w:rPr>
                <w:rFonts w:ascii="Bookman Old Style"/>
                <w:color w:val="4F81BC"/>
                <w:sz w:val="12"/>
              </w:rPr>
              <w:t>250.000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00"/>
              <w:rPr>
                <w:rFonts w:ascii="Bookman Old Style"/>
                <w:sz w:val="12"/>
              </w:rPr>
            </w:pPr>
            <w:r>
              <w:rPr>
                <w:rFonts w:ascii="Bookman Old Style"/>
                <w:color w:val="4F81BC"/>
                <w:sz w:val="12"/>
              </w:rPr>
              <w:t>320.000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37" w:right="91"/>
              <w:jc w:val="center"/>
              <w:rPr>
                <w:rFonts w:ascii="Bookman Old Style"/>
                <w:sz w:val="12"/>
              </w:rPr>
            </w:pPr>
            <w:r>
              <w:rPr>
                <w:rFonts w:ascii="Bookman Old Style"/>
                <w:color w:val="4F81BC"/>
                <w:sz w:val="12"/>
              </w:rPr>
              <w:t>535.000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75"/>
              <w:rPr>
                <w:rFonts w:ascii="Bookman Old Style"/>
                <w:sz w:val="12"/>
              </w:rPr>
            </w:pPr>
            <w:r>
              <w:rPr>
                <w:rFonts w:ascii="Bookman Old Style"/>
                <w:color w:val="4F81BC"/>
                <w:sz w:val="12"/>
              </w:rPr>
              <w:t>1.1.12.</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hAnsi="Bookman Old Style"/>
                <w:sz w:val="12"/>
              </w:rPr>
            </w:pPr>
            <w:r>
              <w:rPr>
                <w:rFonts w:ascii="Bookman Old Style" w:hAnsi="Bookman Old Style"/>
                <w:color w:val="4F81BC"/>
                <w:sz w:val="12"/>
              </w:rPr>
              <w:t>broj izgrađenih kanala oborinske odvodnje</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9"/>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64"/>
              <w:jc w:val="center"/>
              <w:rPr>
                <w:rFonts w:ascii="Bookman Old Style"/>
                <w:sz w:val="12"/>
              </w:rPr>
            </w:pPr>
            <w:r>
              <w:rPr>
                <w:rFonts w:ascii="Bookman Old Style"/>
                <w:color w:val="4F81BC"/>
                <w:sz w:val="12"/>
              </w:rPr>
              <w:t>1</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K401132</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hAnsi="Bookman Old Style"/>
                <w:sz w:val="12"/>
              </w:rPr>
            </w:pPr>
            <w:r>
              <w:rPr>
                <w:rFonts w:ascii="Bookman Old Style" w:hAnsi="Bookman Old Style"/>
                <w:color w:val="4F81BC"/>
                <w:sz w:val="12"/>
              </w:rPr>
              <w:t>Sanacija klizišta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47"/>
              <w:rPr>
                <w:rFonts w:ascii="Bookman Old Style"/>
                <w:sz w:val="12"/>
              </w:rPr>
            </w:pPr>
            <w:r>
              <w:rPr>
                <w:rFonts w:ascii="Bookman Old Style"/>
                <w:color w:val="4F81BC"/>
                <w:sz w:val="12"/>
              </w:rPr>
              <w:t>110.000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36"/>
              <w:rPr>
                <w:rFonts w:ascii="Bookman Old Style"/>
                <w:sz w:val="12"/>
              </w:rPr>
            </w:pPr>
            <w:r>
              <w:rPr>
                <w:rFonts w:ascii="Bookman Old Style"/>
                <w:color w:val="4F81BC"/>
                <w:sz w:val="12"/>
              </w:rPr>
              <w:t>65.500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37" w:right="88"/>
              <w:jc w:val="center"/>
              <w:rPr>
                <w:rFonts w:ascii="Bookman Old Style"/>
                <w:sz w:val="12"/>
              </w:rPr>
            </w:pPr>
            <w:r>
              <w:rPr>
                <w:rFonts w:ascii="Bookman Old Style"/>
                <w:color w:val="4F81BC"/>
                <w:sz w:val="12"/>
              </w:rPr>
              <w:t>65.500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75"/>
              <w:rPr>
                <w:rFonts w:ascii="Bookman Old Style"/>
                <w:sz w:val="12"/>
              </w:rPr>
            </w:pPr>
            <w:r>
              <w:rPr>
                <w:rFonts w:ascii="Bookman Old Style"/>
                <w:color w:val="4F81BC"/>
                <w:sz w:val="12"/>
              </w:rPr>
              <w:t>1.1.13.</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hAnsi="Bookman Old Style"/>
                <w:sz w:val="12"/>
              </w:rPr>
            </w:pPr>
            <w:r>
              <w:rPr>
                <w:rFonts w:ascii="Bookman Old Style" w:hAnsi="Bookman Old Style"/>
                <w:color w:val="4F81BC"/>
                <w:sz w:val="12"/>
              </w:rPr>
              <w:t>broj saniranih klizišta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2</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2</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9"/>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64"/>
              <w:jc w:val="center"/>
              <w:rPr>
                <w:rFonts w:ascii="Bookman Old Style"/>
                <w:sz w:val="12"/>
              </w:rPr>
            </w:pPr>
            <w:r>
              <w:rPr>
                <w:rFonts w:ascii="Bookman Old Style"/>
                <w:color w:val="4F81BC"/>
                <w:sz w:val="12"/>
              </w:rPr>
              <w:t>1</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247"/>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K401134</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sz w:val="12"/>
              </w:rPr>
            </w:pPr>
            <w:r>
              <w:rPr>
                <w:rFonts w:ascii="Bookman Old Style"/>
                <w:color w:val="4F81BC"/>
                <w:sz w:val="12"/>
              </w:rPr>
              <w:t xml:space="preserve">Izgradnja nogostupa Gornje </w:t>
            </w:r>
            <w:proofErr w:type="spellStart"/>
            <w:r>
              <w:rPr>
                <w:rFonts w:ascii="Bookman Old Style"/>
                <w:color w:val="4F81BC"/>
                <w:sz w:val="12"/>
              </w:rPr>
              <w:t>Pokupje</w:t>
            </w:r>
            <w:proofErr w:type="spellEnd"/>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47"/>
              <w:rPr>
                <w:rFonts w:ascii="Bookman Old Style"/>
                <w:sz w:val="12"/>
              </w:rPr>
            </w:pPr>
            <w:r>
              <w:rPr>
                <w:rFonts w:ascii="Bookman Old Style"/>
                <w:color w:val="4F81BC"/>
                <w:sz w:val="12"/>
              </w:rPr>
              <w:t>375.000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75"/>
              <w:rPr>
                <w:rFonts w:ascii="Bookman Old Style"/>
                <w:sz w:val="12"/>
              </w:rPr>
            </w:pPr>
            <w:r>
              <w:rPr>
                <w:rFonts w:ascii="Bookman Old Style"/>
                <w:color w:val="4F81BC"/>
                <w:sz w:val="12"/>
              </w:rPr>
              <w:t>1.1.14.</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hAnsi="Bookman Old Style"/>
                <w:sz w:val="12"/>
              </w:rPr>
            </w:pPr>
            <w:r>
              <w:rPr>
                <w:rFonts w:ascii="Bookman Old Style" w:hAnsi="Bookman Old Style"/>
                <w:color w:val="4F81BC"/>
                <w:sz w:val="12"/>
              </w:rPr>
              <w:t>dužina izgrađenog nogostupa (m)</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35"/>
              <w:rPr>
                <w:rFonts w:ascii="Bookman Old Style"/>
                <w:sz w:val="12"/>
              </w:rPr>
            </w:pPr>
            <w:r>
              <w:rPr>
                <w:rFonts w:ascii="Bookman Old Style"/>
                <w:color w:val="4F81BC"/>
                <w:sz w:val="12"/>
              </w:rPr>
              <w:t>600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9"/>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K401135</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hAnsi="Bookman Old Style"/>
                <w:sz w:val="12"/>
              </w:rPr>
            </w:pPr>
            <w:r>
              <w:rPr>
                <w:rFonts w:ascii="Bookman Old Style" w:hAnsi="Bookman Old Style"/>
                <w:color w:val="4F81BC"/>
                <w:sz w:val="12"/>
              </w:rPr>
              <w:t>Izgradnja parkirališta kraj groblja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47"/>
              <w:rPr>
                <w:rFonts w:ascii="Bookman Old Style"/>
                <w:sz w:val="12"/>
              </w:rPr>
            </w:pPr>
            <w:r>
              <w:rPr>
                <w:rFonts w:ascii="Bookman Old Style"/>
                <w:color w:val="4F81BC"/>
                <w:sz w:val="12"/>
              </w:rPr>
              <w:t>350.000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00"/>
              <w:rPr>
                <w:rFonts w:ascii="Bookman Old Style"/>
                <w:sz w:val="12"/>
              </w:rPr>
            </w:pPr>
            <w:r>
              <w:rPr>
                <w:rFonts w:ascii="Bookman Old Style"/>
                <w:color w:val="4F81BC"/>
                <w:sz w:val="12"/>
              </w:rPr>
              <w:t>100.000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75"/>
              <w:rPr>
                <w:rFonts w:ascii="Bookman Old Style"/>
                <w:sz w:val="12"/>
              </w:rPr>
            </w:pPr>
            <w:r>
              <w:rPr>
                <w:rFonts w:ascii="Bookman Old Style"/>
                <w:color w:val="4F81BC"/>
                <w:sz w:val="12"/>
              </w:rPr>
              <w:t>1.1.15.</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hAnsi="Bookman Old Style"/>
                <w:sz w:val="12"/>
              </w:rPr>
            </w:pPr>
            <w:r>
              <w:rPr>
                <w:rFonts w:ascii="Bookman Old Style" w:hAnsi="Bookman Old Style"/>
                <w:color w:val="4F81BC"/>
                <w:sz w:val="12"/>
              </w:rPr>
              <w:t>broj izgrađenih parkirališta uz groblja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1</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9"/>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K401136</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hAnsi="Bookman Old Style"/>
                <w:sz w:val="12"/>
              </w:rPr>
            </w:pPr>
            <w:r>
              <w:rPr>
                <w:rFonts w:ascii="Bookman Old Style" w:hAnsi="Bookman Old Style"/>
                <w:color w:val="4F81BC"/>
                <w:sz w:val="12"/>
              </w:rPr>
              <w:t xml:space="preserve">Izgradnja nogostupa u </w:t>
            </w:r>
            <w:proofErr w:type="spellStart"/>
            <w:r>
              <w:rPr>
                <w:rFonts w:ascii="Bookman Old Style" w:hAnsi="Bookman Old Style"/>
                <w:color w:val="4F81BC"/>
                <w:sz w:val="12"/>
              </w:rPr>
              <w:t>Jaškovu</w:t>
            </w:r>
            <w:proofErr w:type="spellEnd"/>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2"/>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37" w:right="88"/>
              <w:jc w:val="center"/>
              <w:rPr>
                <w:rFonts w:ascii="Bookman Old Style"/>
                <w:sz w:val="12"/>
              </w:rPr>
            </w:pPr>
            <w:r>
              <w:rPr>
                <w:rFonts w:ascii="Bookman Old Style"/>
                <w:color w:val="4F81BC"/>
                <w:sz w:val="12"/>
              </w:rPr>
              <w:t>3.400.000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75"/>
              <w:rPr>
                <w:rFonts w:ascii="Bookman Old Style"/>
                <w:sz w:val="12"/>
              </w:rPr>
            </w:pPr>
            <w:r>
              <w:rPr>
                <w:rFonts w:ascii="Bookman Old Style"/>
                <w:color w:val="4F81BC"/>
                <w:sz w:val="12"/>
              </w:rPr>
              <w:t>1.1.16.</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hAnsi="Bookman Old Style"/>
                <w:sz w:val="12"/>
              </w:rPr>
            </w:pPr>
            <w:r>
              <w:rPr>
                <w:rFonts w:ascii="Bookman Old Style" w:hAnsi="Bookman Old Style"/>
                <w:color w:val="4F81BC"/>
                <w:sz w:val="12"/>
              </w:rPr>
              <w:t>dužina izgrađenog nogostupa (m)</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9"/>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98"/>
              <w:rPr>
                <w:rFonts w:ascii="Bookman Old Style"/>
                <w:sz w:val="12"/>
              </w:rPr>
            </w:pPr>
            <w:r>
              <w:rPr>
                <w:rFonts w:ascii="Bookman Old Style"/>
                <w:color w:val="4F81BC"/>
                <w:sz w:val="12"/>
              </w:rPr>
              <w:t>1600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K401137</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sz w:val="12"/>
              </w:rPr>
            </w:pPr>
            <w:r>
              <w:rPr>
                <w:rFonts w:ascii="Bookman Old Style"/>
                <w:color w:val="4F81BC"/>
                <w:sz w:val="12"/>
              </w:rPr>
              <w:t>Izgradnja interpretacijskog centra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2"/>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37" w:right="88"/>
              <w:jc w:val="center"/>
              <w:rPr>
                <w:rFonts w:ascii="Bookman Old Style"/>
                <w:sz w:val="12"/>
              </w:rPr>
            </w:pPr>
            <w:r>
              <w:rPr>
                <w:rFonts w:ascii="Bookman Old Style"/>
                <w:color w:val="4F81BC"/>
                <w:sz w:val="12"/>
              </w:rPr>
              <w:t>3.000.000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75"/>
              <w:rPr>
                <w:rFonts w:ascii="Bookman Old Style"/>
                <w:sz w:val="12"/>
              </w:rPr>
            </w:pPr>
            <w:r>
              <w:rPr>
                <w:rFonts w:ascii="Bookman Old Style"/>
                <w:color w:val="4F81BC"/>
                <w:sz w:val="12"/>
              </w:rPr>
              <w:t>1.1.17.</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hAnsi="Bookman Old Style"/>
                <w:sz w:val="12"/>
              </w:rPr>
            </w:pPr>
            <w:r>
              <w:rPr>
                <w:rFonts w:ascii="Bookman Old Style" w:hAnsi="Bookman Old Style"/>
                <w:color w:val="4F81BC"/>
                <w:sz w:val="12"/>
              </w:rPr>
              <w:t>broj uređenih objekata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9"/>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64"/>
              <w:jc w:val="center"/>
              <w:rPr>
                <w:rFonts w:ascii="Bookman Old Style"/>
                <w:sz w:val="12"/>
              </w:rPr>
            </w:pPr>
            <w:r>
              <w:rPr>
                <w:rFonts w:ascii="Bookman Old Style"/>
                <w:color w:val="4F81BC"/>
                <w:sz w:val="12"/>
              </w:rPr>
              <w:t>1</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K401138</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hAnsi="Bookman Old Style"/>
                <w:sz w:val="12"/>
              </w:rPr>
            </w:pPr>
            <w:r>
              <w:rPr>
                <w:rFonts w:ascii="Bookman Old Style" w:hAnsi="Bookman Old Style"/>
                <w:color w:val="4F81BC"/>
                <w:sz w:val="12"/>
              </w:rPr>
              <w:t xml:space="preserve">Izgradnja nogostupa u </w:t>
            </w:r>
            <w:proofErr w:type="spellStart"/>
            <w:r>
              <w:rPr>
                <w:rFonts w:ascii="Bookman Old Style" w:hAnsi="Bookman Old Style"/>
                <w:color w:val="4F81BC"/>
                <w:sz w:val="12"/>
              </w:rPr>
              <w:t>Podbrežju</w:t>
            </w:r>
            <w:proofErr w:type="spellEnd"/>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2"/>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37" w:right="88"/>
              <w:jc w:val="center"/>
              <w:rPr>
                <w:rFonts w:ascii="Bookman Old Style"/>
                <w:sz w:val="12"/>
              </w:rPr>
            </w:pPr>
            <w:r>
              <w:rPr>
                <w:rFonts w:ascii="Bookman Old Style"/>
                <w:color w:val="4F81BC"/>
                <w:sz w:val="12"/>
              </w:rPr>
              <w:t>4.600.000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75"/>
              <w:rPr>
                <w:rFonts w:ascii="Bookman Old Style"/>
                <w:sz w:val="12"/>
              </w:rPr>
            </w:pPr>
            <w:r>
              <w:rPr>
                <w:rFonts w:ascii="Bookman Old Style"/>
                <w:color w:val="4F81BC"/>
                <w:sz w:val="12"/>
              </w:rPr>
              <w:t>1.1.18.</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hAnsi="Bookman Old Style"/>
                <w:sz w:val="12"/>
              </w:rPr>
            </w:pPr>
            <w:r>
              <w:rPr>
                <w:rFonts w:ascii="Bookman Old Style" w:hAnsi="Bookman Old Style"/>
                <w:color w:val="4F81BC"/>
                <w:sz w:val="12"/>
              </w:rPr>
              <w:t>dužna izgrađenog nogostupa (m)</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8"/>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8"/>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1"/>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79"/>
              <w:rPr>
                <w:rFonts w:ascii="Bookman Old Style"/>
                <w:sz w:val="12"/>
              </w:rPr>
            </w:pPr>
            <w:r>
              <w:rPr>
                <w:rFonts w:ascii="Bookman Old Style"/>
                <w:color w:val="4F81BC"/>
                <w:sz w:val="12"/>
              </w:rPr>
              <w:t>1558</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335"/>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32"/>
              <w:rPr>
                <w:rFonts w:ascii="Bookman Old Style"/>
                <w:sz w:val="12"/>
              </w:rPr>
            </w:pPr>
            <w:r>
              <w:rPr>
                <w:rFonts w:ascii="Bookman Old Style"/>
                <w:color w:val="4F81BC"/>
                <w:sz w:val="12"/>
              </w:rPr>
              <w:t>T401111</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32"/>
              <w:rPr>
                <w:rFonts w:ascii="Bookman Old Style" w:hAnsi="Bookman Old Style"/>
                <w:sz w:val="12"/>
              </w:rPr>
            </w:pPr>
            <w:r>
              <w:rPr>
                <w:rFonts w:ascii="Bookman Old Style" w:hAnsi="Bookman Old Style"/>
                <w:color w:val="4F81BC"/>
                <w:sz w:val="12"/>
              </w:rPr>
              <w:t xml:space="preserve">Izgradnja </w:t>
            </w:r>
            <w:proofErr w:type="spellStart"/>
            <w:r>
              <w:rPr>
                <w:rFonts w:ascii="Bookman Old Style" w:hAnsi="Bookman Old Style"/>
                <w:color w:val="4F81BC"/>
                <w:sz w:val="12"/>
              </w:rPr>
              <w:t>reciklažnog</w:t>
            </w:r>
            <w:proofErr w:type="spellEnd"/>
            <w:r>
              <w:rPr>
                <w:rFonts w:ascii="Bookman Old Style" w:hAnsi="Bookman Old Style"/>
                <w:color w:val="4F81BC"/>
                <w:sz w:val="12"/>
              </w:rPr>
              <w:t xml:space="preserve"> dvorišta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190"/>
              <w:rPr>
                <w:rFonts w:ascii="Bookman Old Style"/>
                <w:sz w:val="12"/>
              </w:rPr>
            </w:pPr>
            <w:r>
              <w:rPr>
                <w:rFonts w:ascii="Bookman Old Style"/>
                <w:color w:val="4F81BC"/>
                <w:sz w:val="12"/>
              </w:rPr>
              <w:t>2.960.000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75"/>
              <w:rPr>
                <w:rFonts w:ascii="Bookman Old Style"/>
                <w:sz w:val="12"/>
              </w:rPr>
            </w:pPr>
            <w:r>
              <w:rPr>
                <w:rFonts w:ascii="Bookman Old Style"/>
                <w:color w:val="4F81BC"/>
                <w:sz w:val="12"/>
              </w:rPr>
              <w:t>1.1.19.</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38"/>
              <w:rPr>
                <w:rFonts w:ascii="Bookman Old Style" w:hAnsi="Bookman Old Style"/>
                <w:sz w:val="12"/>
              </w:rPr>
            </w:pPr>
            <w:r>
              <w:rPr>
                <w:rFonts w:ascii="Bookman Old Style" w:hAnsi="Bookman Old Style"/>
                <w:color w:val="4F81BC"/>
                <w:sz w:val="12"/>
              </w:rPr>
              <w:t xml:space="preserve">broj izgrađenih </w:t>
            </w:r>
            <w:proofErr w:type="spellStart"/>
            <w:r>
              <w:rPr>
                <w:rFonts w:ascii="Bookman Old Style" w:hAnsi="Bookman Old Style"/>
                <w:color w:val="4F81BC"/>
                <w:sz w:val="12"/>
              </w:rPr>
              <w:t>recilažnih</w:t>
            </w:r>
            <w:proofErr w:type="spellEnd"/>
            <w:r>
              <w:rPr>
                <w:rFonts w:ascii="Bookman Old Style" w:hAnsi="Bookman Old Style"/>
                <w:color w:val="4F81BC"/>
                <w:sz w:val="12"/>
              </w:rPr>
              <w:t xml:space="preserve"> dvorišta/</w:t>
            </w:r>
            <w:proofErr w:type="spellStart"/>
            <w:r>
              <w:rPr>
                <w:rFonts w:ascii="Bookman Old Style" w:hAnsi="Bookman Old Style"/>
                <w:color w:val="4F81BC"/>
                <w:sz w:val="12"/>
              </w:rPr>
              <w:t>sortirnica</w:t>
            </w:r>
            <w:proofErr w:type="spellEnd"/>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150" w:right="97"/>
              <w:jc w:val="center"/>
              <w:rPr>
                <w:rFonts w:ascii="Bookman Old Style"/>
                <w:sz w:val="12"/>
              </w:rPr>
            </w:pPr>
            <w:r>
              <w:rPr>
                <w:rFonts w:ascii="Bookman Old Style"/>
                <w:color w:val="4F81BC"/>
                <w:sz w:val="12"/>
              </w:rPr>
              <w:t>1/0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338"/>
              <w:rPr>
                <w:rFonts w:ascii="Bookman Old Style"/>
                <w:sz w:val="12"/>
              </w:rPr>
            </w:pPr>
            <w:r>
              <w:rPr>
                <w:rFonts w:ascii="Bookman Old Style"/>
                <w:color w:val="4F81BC"/>
                <w:sz w:val="12"/>
              </w:rPr>
              <w:t>1/1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59"/>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94"/>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T401112</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sz w:val="12"/>
              </w:rPr>
            </w:pPr>
            <w:r>
              <w:rPr>
                <w:rFonts w:ascii="Bookman Old Style"/>
                <w:color w:val="4F81BC"/>
                <w:sz w:val="12"/>
              </w:rPr>
              <w:t>Izgradnja kanalizacijskog sustava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47"/>
              <w:rPr>
                <w:rFonts w:ascii="Bookman Old Style"/>
                <w:sz w:val="12"/>
              </w:rPr>
            </w:pPr>
            <w:r>
              <w:rPr>
                <w:rFonts w:ascii="Bookman Old Style"/>
                <w:color w:val="4F81BC"/>
                <w:sz w:val="12"/>
              </w:rPr>
              <w:t>320.000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00"/>
              <w:rPr>
                <w:rFonts w:ascii="Bookman Old Style"/>
                <w:sz w:val="12"/>
              </w:rPr>
            </w:pPr>
            <w:r>
              <w:rPr>
                <w:rFonts w:ascii="Bookman Old Style"/>
                <w:color w:val="4F81BC"/>
                <w:sz w:val="12"/>
              </w:rPr>
              <w:t>500.000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37" w:right="91"/>
              <w:jc w:val="center"/>
              <w:rPr>
                <w:rFonts w:ascii="Bookman Old Style"/>
                <w:sz w:val="12"/>
              </w:rPr>
            </w:pPr>
            <w:r>
              <w:rPr>
                <w:rFonts w:ascii="Bookman Old Style"/>
                <w:color w:val="4F81BC"/>
                <w:sz w:val="12"/>
              </w:rPr>
              <w:t>640.000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75"/>
              <w:rPr>
                <w:rFonts w:ascii="Bookman Old Style"/>
                <w:sz w:val="12"/>
              </w:rPr>
            </w:pPr>
            <w:r>
              <w:rPr>
                <w:rFonts w:ascii="Bookman Old Style"/>
                <w:color w:val="4F81BC"/>
                <w:sz w:val="12"/>
              </w:rPr>
              <w:t>1.1.20.</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hAnsi="Bookman Old Style"/>
                <w:sz w:val="12"/>
              </w:rPr>
            </w:pPr>
            <w:r>
              <w:rPr>
                <w:rFonts w:ascii="Bookman Old Style" w:hAnsi="Bookman Old Style"/>
                <w:color w:val="4F81BC"/>
                <w:sz w:val="12"/>
              </w:rPr>
              <w:t>broj izgrađenih kolektora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9"/>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64"/>
              <w:jc w:val="center"/>
              <w:rPr>
                <w:rFonts w:ascii="Bookman Old Style"/>
                <w:sz w:val="12"/>
              </w:rPr>
            </w:pPr>
            <w:r>
              <w:rPr>
                <w:rFonts w:ascii="Bookman Old Style"/>
                <w:color w:val="4F81BC"/>
                <w:sz w:val="12"/>
              </w:rPr>
              <w:t>1</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212"/>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36"/>
              <w:ind w:left="32"/>
              <w:rPr>
                <w:rFonts w:ascii="Bookman Old Style"/>
                <w:sz w:val="12"/>
              </w:rPr>
            </w:pPr>
            <w:r>
              <w:rPr>
                <w:rFonts w:ascii="Bookman Old Style"/>
                <w:color w:val="4F81BC"/>
                <w:sz w:val="12"/>
              </w:rPr>
              <w:t>K401113</w:t>
            </w:r>
          </w:p>
        </w:tc>
        <w:tc>
          <w:tcPr>
            <w:tcW w:w="2853"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43"/>
              <w:ind w:left="32"/>
              <w:rPr>
                <w:rFonts w:ascii="Bookman Old Style"/>
                <w:sz w:val="12"/>
              </w:rPr>
            </w:pPr>
            <w:r>
              <w:rPr>
                <w:rFonts w:ascii="Bookman Old Style"/>
                <w:color w:val="4F81BC"/>
                <w:sz w:val="12"/>
              </w:rPr>
              <w:t>Izgradnja vodovodnog sustava</w:t>
            </w:r>
          </w:p>
        </w:tc>
        <w:tc>
          <w:tcPr>
            <w:tcW w:w="950"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36"/>
              <w:ind w:left="247"/>
              <w:rPr>
                <w:rFonts w:ascii="Bookman Old Style"/>
                <w:sz w:val="12"/>
              </w:rPr>
            </w:pPr>
            <w:r>
              <w:rPr>
                <w:rFonts w:ascii="Bookman Old Style"/>
                <w:color w:val="4F81BC"/>
                <w:sz w:val="12"/>
              </w:rPr>
              <w:t>100.000</w:t>
            </w:r>
          </w:p>
        </w:tc>
        <w:tc>
          <w:tcPr>
            <w:tcW w:w="853"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36"/>
              <w:ind w:left="200"/>
              <w:rPr>
                <w:rFonts w:ascii="Bookman Old Style"/>
                <w:sz w:val="12"/>
              </w:rPr>
            </w:pPr>
            <w:r>
              <w:rPr>
                <w:rFonts w:ascii="Bookman Old Style"/>
                <w:color w:val="4F81BC"/>
                <w:sz w:val="12"/>
              </w:rPr>
              <w:t>100.000</w:t>
            </w:r>
          </w:p>
        </w:tc>
        <w:tc>
          <w:tcPr>
            <w:tcW w:w="971"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36"/>
              <w:ind w:left="137" w:right="91"/>
              <w:jc w:val="center"/>
              <w:rPr>
                <w:rFonts w:ascii="Bookman Old Style"/>
                <w:sz w:val="12"/>
              </w:rPr>
            </w:pPr>
            <w:r>
              <w:rPr>
                <w:rFonts w:ascii="Bookman Old Style"/>
                <w:color w:val="4F81BC"/>
                <w:sz w:val="12"/>
              </w:rPr>
              <w:t>100.000</w:t>
            </w:r>
          </w:p>
        </w:tc>
        <w:tc>
          <w:tcPr>
            <w:tcW w:w="527"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36"/>
              <w:ind w:left="75"/>
              <w:rPr>
                <w:rFonts w:ascii="Bookman Old Style"/>
                <w:sz w:val="12"/>
              </w:rPr>
            </w:pPr>
            <w:r>
              <w:rPr>
                <w:rFonts w:ascii="Bookman Old Style"/>
                <w:color w:val="4F81BC"/>
                <w:sz w:val="12"/>
              </w:rPr>
              <w:t>1.1.21.</w:t>
            </w:r>
          </w:p>
        </w:tc>
        <w:tc>
          <w:tcPr>
            <w:tcW w:w="2798"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43"/>
              <w:ind w:left="38"/>
              <w:rPr>
                <w:rFonts w:ascii="Bookman Old Style"/>
                <w:sz w:val="12"/>
              </w:rPr>
            </w:pPr>
            <w:r>
              <w:rPr>
                <w:rFonts w:ascii="Bookman Old Style"/>
                <w:color w:val="4F81BC"/>
                <w:sz w:val="12"/>
              </w:rPr>
              <w:t>broj naselja bez vodovodnog sustava</w:t>
            </w:r>
          </w:p>
        </w:tc>
        <w:tc>
          <w:tcPr>
            <w:tcW w:w="918"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36"/>
              <w:ind w:left="18"/>
              <w:jc w:val="center"/>
              <w:rPr>
                <w:rFonts w:ascii="Bookman Old Style"/>
                <w:sz w:val="12"/>
              </w:rPr>
            </w:pPr>
            <w:r>
              <w:rPr>
                <w:rFonts w:ascii="Bookman Old Style"/>
                <w:color w:val="4F81BC"/>
                <w:sz w:val="12"/>
              </w:rPr>
              <w:t>4</w:t>
            </w:r>
          </w:p>
        </w:tc>
        <w:tc>
          <w:tcPr>
            <w:tcW w:w="853"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36"/>
              <w:ind w:left="18"/>
              <w:jc w:val="center"/>
              <w:rPr>
                <w:rFonts w:ascii="Bookman Old Style"/>
                <w:sz w:val="12"/>
              </w:rPr>
            </w:pPr>
            <w:r>
              <w:rPr>
                <w:rFonts w:ascii="Bookman Old Style"/>
                <w:color w:val="4F81BC"/>
                <w:sz w:val="12"/>
              </w:rPr>
              <w:t>2</w:t>
            </w:r>
          </w:p>
        </w:tc>
        <w:tc>
          <w:tcPr>
            <w:tcW w:w="843"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36"/>
              <w:ind w:left="21"/>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36"/>
              <w:ind w:left="25"/>
              <w:jc w:val="center"/>
              <w:rPr>
                <w:rFonts w:ascii="Bookman Old Style"/>
                <w:sz w:val="12"/>
              </w:rPr>
            </w:pPr>
            <w:r>
              <w:rPr>
                <w:rFonts w:ascii="Bookman Old Style"/>
                <w:color w:val="4F81BC"/>
                <w:sz w:val="12"/>
              </w:rPr>
              <w:t>1</w:t>
            </w:r>
          </w:p>
        </w:tc>
        <w:tc>
          <w:tcPr>
            <w:tcW w:w="442" w:type="dxa"/>
            <w:tcBorders>
              <w:top w:val="single" w:sz="6" w:space="0" w:color="000000"/>
              <w:left w:val="single" w:sz="6" w:space="0" w:color="000000"/>
              <w:bottom w:val="single" w:sz="18" w:space="0" w:color="000000"/>
              <w:right w:val="single" w:sz="6" w:space="0" w:color="000000"/>
            </w:tcBorders>
          </w:tcPr>
          <w:p w:rsidR="00495632" w:rsidRDefault="003501E2">
            <w:pPr>
              <w:pStyle w:val="TableParagraph"/>
              <w:spacing w:before="36"/>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18" w:space="0" w:color="000000"/>
            </w:tcBorders>
          </w:tcPr>
          <w:p w:rsidR="00495632" w:rsidRDefault="003501E2">
            <w:pPr>
              <w:pStyle w:val="TableParagraph"/>
              <w:spacing w:before="36"/>
              <w:ind w:right="59"/>
              <w:jc w:val="right"/>
              <w:rPr>
                <w:rFonts w:ascii="Bookman Old Style"/>
                <w:sz w:val="12"/>
              </w:rPr>
            </w:pPr>
            <w:r>
              <w:rPr>
                <w:rFonts w:ascii="Bookman Old Style"/>
                <w:color w:val="4F81BC"/>
                <w:sz w:val="12"/>
              </w:rPr>
              <w:t>00201</w:t>
            </w:r>
          </w:p>
        </w:tc>
      </w:tr>
      <w:tr w:rsidR="00495632">
        <w:trPr>
          <w:trHeight w:val="148"/>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val="restart"/>
            <w:tcBorders>
              <w:top w:val="single" w:sz="6" w:space="0" w:color="000000"/>
              <w:left w:val="single" w:sz="6" w:space="0" w:color="000000"/>
              <w:bottom w:val="single" w:sz="6" w:space="0" w:color="000000"/>
              <w:right w:val="single" w:sz="6" w:space="0" w:color="000000"/>
            </w:tcBorders>
            <w:textDirection w:val="btLr"/>
          </w:tcPr>
          <w:p w:rsidR="00495632" w:rsidRDefault="00495632">
            <w:pPr>
              <w:pStyle w:val="TableParagraph"/>
              <w:spacing w:before="0"/>
              <w:rPr>
                <w:rFonts w:ascii="Bookman Old Style"/>
                <w:sz w:val="14"/>
              </w:rPr>
            </w:pPr>
          </w:p>
          <w:p w:rsidR="00495632" w:rsidRDefault="00495632">
            <w:pPr>
              <w:pStyle w:val="TableParagraph"/>
              <w:spacing w:before="10"/>
              <w:rPr>
                <w:rFonts w:ascii="Bookman Old Style"/>
                <w:sz w:val="20"/>
              </w:rPr>
            </w:pPr>
          </w:p>
          <w:p w:rsidR="00495632" w:rsidRDefault="003501E2">
            <w:pPr>
              <w:pStyle w:val="TableParagraph"/>
              <w:spacing w:before="0" w:line="285" w:lineRule="auto"/>
              <w:ind w:left="507" w:right="106" w:hanging="370"/>
              <w:rPr>
                <w:rFonts w:ascii="Bookman Old Style"/>
                <w:sz w:val="12"/>
              </w:rPr>
            </w:pPr>
            <w:r>
              <w:rPr>
                <w:rFonts w:ascii="Bookman Old Style"/>
                <w:sz w:val="12"/>
              </w:rPr>
              <w:t>Prioritet 1.2.: Razvoj turizma</w:t>
            </w:r>
          </w:p>
        </w:tc>
        <w:tc>
          <w:tcPr>
            <w:tcW w:w="845" w:type="dxa"/>
            <w:tcBorders>
              <w:top w:val="single" w:sz="18" w:space="0" w:color="000000"/>
              <w:left w:val="single" w:sz="6" w:space="0" w:color="000000"/>
              <w:bottom w:val="single" w:sz="6" w:space="0" w:color="000000"/>
              <w:right w:val="single" w:sz="6" w:space="0" w:color="000000"/>
            </w:tcBorders>
          </w:tcPr>
          <w:p w:rsidR="00495632" w:rsidRDefault="003501E2">
            <w:pPr>
              <w:pStyle w:val="TableParagraph"/>
              <w:spacing w:before="0" w:line="128" w:lineRule="exact"/>
              <w:ind w:left="32"/>
              <w:rPr>
                <w:rFonts w:ascii="Bookman Old Style"/>
                <w:i/>
                <w:sz w:val="12"/>
              </w:rPr>
            </w:pPr>
            <w:r>
              <w:rPr>
                <w:rFonts w:ascii="Bookman Old Style"/>
                <w:i/>
                <w:color w:val="FF0000"/>
                <w:sz w:val="12"/>
              </w:rPr>
              <w:t>P3014</w:t>
            </w:r>
          </w:p>
        </w:tc>
        <w:tc>
          <w:tcPr>
            <w:tcW w:w="2853" w:type="dxa"/>
            <w:tcBorders>
              <w:top w:val="single" w:sz="18" w:space="0" w:color="000000"/>
              <w:left w:val="single" w:sz="6" w:space="0" w:color="000000"/>
              <w:bottom w:val="single" w:sz="6" w:space="0" w:color="000000"/>
              <w:right w:val="single" w:sz="6" w:space="0" w:color="000000"/>
            </w:tcBorders>
          </w:tcPr>
          <w:p w:rsidR="00495632" w:rsidRDefault="003501E2">
            <w:pPr>
              <w:pStyle w:val="TableParagraph"/>
              <w:spacing w:line="123" w:lineRule="exact"/>
              <w:ind w:left="32"/>
              <w:rPr>
                <w:rFonts w:ascii="Bookman Old Style"/>
                <w:i/>
                <w:sz w:val="12"/>
              </w:rPr>
            </w:pPr>
            <w:r>
              <w:rPr>
                <w:rFonts w:ascii="Bookman Old Style"/>
                <w:i/>
                <w:color w:val="FF0000"/>
                <w:sz w:val="12"/>
              </w:rPr>
              <w:t>Program poticanja razvoja turizma</w:t>
            </w:r>
          </w:p>
        </w:tc>
        <w:tc>
          <w:tcPr>
            <w:tcW w:w="950" w:type="dxa"/>
            <w:tcBorders>
              <w:top w:val="single" w:sz="18" w:space="0" w:color="000000"/>
              <w:left w:val="single" w:sz="6" w:space="0" w:color="000000"/>
              <w:bottom w:val="single" w:sz="6" w:space="0" w:color="000000"/>
              <w:right w:val="single" w:sz="6" w:space="0" w:color="000000"/>
            </w:tcBorders>
          </w:tcPr>
          <w:p w:rsidR="00495632" w:rsidRDefault="003501E2">
            <w:pPr>
              <w:pStyle w:val="TableParagraph"/>
              <w:spacing w:before="0" w:line="128" w:lineRule="exact"/>
              <w:ind w:left="182"/>
              <w:rPr>
                <w:rFonts w:ascii="Bookman Old Style"/>
                <w:i/>
                <w:sz w:val="12"/>
              </w:rPr>
            </w:pPr>
            <w:r>
              <w:rPr>
                <w:rFonts w:ascii="Bookman Old Style"/>
                <w:i/>
                <w:color w:val="FF0000"/>
                <w:sz w:val="12"/>
              </w:rPr>
              <w:t>1.255.018</w:t>
            </w:r>
          </w:p>
        </w:tc>
        <w:tc>
          <w:tcPr>
            <w:tcW w:w="853" w:type="dxa"/>
            <w:tcBorders>
              <w:top w:val="single" w:sz="18" w:space="0" w:color="000000"/>
              <w:left w:val="single" w:sz="6" w:space="0" w:color="000000"/>
              <w:bottom w:val="single" w:sz="6" w:space="0" w:color="000000"/>
              <w:right w:val="single" w:sz="6" w:space="0" w:color="000000"/>
            </w:tcBorders>
          </w:tcPr>
          <w:p w:rsidR="00495632" w:rsidRDefault="003501E2">
            <w:pPr>
              <w:pStyle w:val="TableParagraph"/>
              <w:spacing w:before="0" w:line="128" w:lineRule="exact"/>
              <w:ind w:left="190"/>
              <w:rPr>
                <w:rFonts w:ascii="Bookman Old Style"/>
                <w:i/>
                <w:sz w:val="12"/>
              </w:rPr>
            </w:pPr>
            <w:r>
              <w:rPr>
                <w:rFonts w:ascii="Bookman Old Style"/>
                <w:i/>
                <w:color w:val="FF0000"/>
                <w:sz w:val="12"/>
              </w:rPr>
              <w:t>355.223</w:t>
            </w:r>
          </w:p>
        </w:tc>
        <w:tc>
          <w:tcPr>
            <w:tcW w:w="971" w:type="dxa"/>
            <w:tcBorders>
              <w:top w:val="single" w:sz="18" w:space="0" w:color="000000"/>
              <w:left w:val="single" w:sz="6" w:space="0" w:color="000000"/>
              <w:bottom w:val="single" w:sz="6" w:space="0" w:color="000000"/>
              <w:right w:val="single" w:sz="6" w:space="0" w:color="000000"/>
            </w:tcBorders>
          </w:tcPr>
          <w:p w:rsidR="00495632" w:rsidRDefault="003501E2">
            <w:pPr>
              <w:pStyle w:val="TableParagraph"/>
              <w:spacing w:before="0" w:line="128" w:lineRule="exact"/>
              <w:ind w:left="137" w:right="107"/>
              <w:jc w:val="center"/>
              <w:rPr>
                <w:rFonts w:ascii="Bookman Old Style"/>
                <w:i/>
                <w:sz w:val="12"/>
              </w:rPr>
            </w:pPr>
            <w:r>
              <w:rPr>
                <w:rFonts w:ascii="Bookman Old Style"/>
                <w:i/>
                <w:color w:val="FF0000"/>
                <w:sz w:val="12"/>
              </w:rPr>
              <w:t>336.000</w:t>
            </w:r>
          </w:p>
        </w:tc>
        <w:tc>
          <w:tcPr>
            <w:tcW w:w="527" w:type="dxa"/>
            <w:tcBorders>
              <w:top w:val="single" w:sz="18"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8"/>
              </w:rPr>
            </w:pPr>
          </w:p>
        </w:tc>
        <w:tc>
          <w:tcPr>
            <w:tcW w:w="2798" w:type="dxa"/>
            <w:tcBorders>
              <w:top w:val="single" w:sz="18"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8"/>
              </w:rPr>
            </w:pPr>
          </w:p>
        </w:tc>
        <w:tc>
          <w:tcPr>
            <w:tcW w:w="918" w:type="dxa"/>
            <w:tcBorders>
              <w:top w:val="single" w:sz="18" w:space="0" w:color="000000"/>
              <w:left w:val="single" w:sz="6" w:space="0" w:color="000000"/>
              <w:bottom w:val="single" w:sz="6" w:space="0" w:color="000000"/>
              <w:right w:val="single" w:sz="6" w:space="0" w:color="000000"/>
            </w:tcBorders>
          </w:tcPr>
          <w:p w:rsidR="00495632" w:rsidRDefault="003501E2">
            <w:pPr>
              <w:pStyle w:val="TableParagraph"/>
              <w:spacing w:before="0" w:line="128" w:lineRule="exact"/>
              <w:ind w:left="53"/>
              <w:jc w:val="center"/>
              <w:rPr>
                <w:rFonts w:ascii="Bookman Old Style"/>
                <w:sz w:val="12"/>
              </w:rPr>
            </w:pPr>
            <w:r>
              <w:rPr>
                <w:rFonts w:ascii="Bookman Old Style"/>
                <w:color w:val="FF0000"/>
                <w:sz w:val="12"/>
              </w:rPr>
              <w:t>-</w:t>
            </w:r>
          </w:p>
        </w:tc>
        <w:tc>
          <w:tcPr>
            <w:tcW w:w="853" w:type="dxa"/>
            <w:tcBorders>
              <w:top w:val="single" w:sz="18" w:space="0" w:color="000000"/>
              <w:left w:val="single" w:sz="6" w:space="0" w:color="000000"/>
              <w:bottom w:val="single" w:sz="6" w:space="0" w:color="000000"/>
              <w:right w:val="single" w:sz="6" w:space="0" w:color="000000"/>
            </w:tcBorders>
          </w:tcPr>
          <w:p w:rsidR="00495632" w:rsidRDefault="003501E2">
            <w:pPr>
              <w:pStyle w:val="TableParagraph"/>
              <w:spacing w:before="0" w:line="128" w:lineRule="exact"/>
              <w:ind w:left="58"/>
              <w:jc w:val="center"/>
              <w:rPr>
                <w:rFonts w:ascii="Bookman Old Style"/>
                <w:sz w:val="12"/>
              </w:rPr>
            </w:pPr>
            <w:r>
              <w:rPr>
                <w:rFonts w:ascii="Bookman Old Style"/>
                <w:color w:val="FF0000"/>
                <w:sz w:val="12"/>
              </w:rPr>
              <w:t>-</w:t>
            </w:r>
          </w:p>
        </w:tc>
        <w:tc>
          <w:tcPr>
            <w:tcW w:w="843" w:type="dxa"/>
            <w:tcBorders>
              <w:top w:val="single" w:sz="18" w:space="0" w:color="000000"/>
              <w:left w:val="single" w:sz="6" w:space="0" w:color="000000"/>
              <w:bottom w:val="single" w:sz="6" w:space="0" w:color="000000"/>
              <w:right w:val="single" w:sz="6" w:space="0" w:color="000000"/>
            </w:tcBorders>
          </w:tcPr>
          <w:p w:rsidR="00495632" w:rsidRDefault="003501E2">
            <w:pPr>
              <w:pStyle w:val="TableParagraph"/>
              <w:spacing w:before="0" w:line="128" w:lineRule="exact"/>
              <w:ind w:left="62"/>
              <w:jc w:val="center"/>
              <w:rPr>
                <w:rFonts w:ascii="Bookman Old Style"/>
                <w:sz w:val="12"/>
              </w:rPr>
            </w:pPr>
            <w:r>
              <w:rPr>
                <w:rFonts w:ascii="Bookman Old Style"/>
                <w:color w:val="FF0000"/>
                <w:sz w:val="12"/>
              </w:rPr>
              <w:t>-</w:t>
            </w:r>
          </w:p>
        </w:tc>
        <w:tc>
          <w:tcPr>
            <w:tcW w:w="843" w:type="dxa"/>
            <w:tcBorders>
              <w:top w:val="single" w:sz="18" w:space="0" w:color="000000"/>
              <w:left w:val="single" w:sz="6" w:space="0" w:color="000000"/>
              <w:bottom w:val="single" w:sz="6" w:space="0" w:color="000000"/>
              <w:right w:val="single" w:sz="6" w:space="0" w:color="000000"/>
            </w:tcBorders>
          </w:tcPr>
          <w:p w:rsidR="00495632" w:rsidRDefault="003501E2">
            <w:pPr>
              <w:pStyle w:val="TableParagraph"/>
              <w:spacing w:before="0" w:line="128" w:lineRule="exact"/>
              <w:ind w:left="66"/>
              <w:jc w:val="center"/>
              <w:rPr>
                <w:rFonts w:ascii="Bookman Old Style"/>
                <w:sz w:val="12"/>
              </w:rPr>
            </w:pPr>
            <w:r>
              <w:rPr>
                <w:rFonts w:ascii="Bookman Old Style"/>
                <w:color w:val="FF0000"/>
                <w:sz w:val="12"/>
              </w:rPr>
              <w:t>-</w:t>
            </w:r>
          </w:p>
        </w:tc>
        <w:tc>
          <w:tcPr>
            <w:tcW w:w="442" w:type="dxa"/>
            <w:tcBorders>
              <w:top w:val="single" w:sz="18" w:space="0" w:color="000000"/>
              <w:left w:val="single" w:sz="6" w:space="0" w:color="000000"/>
              <w:bottom w:val="single" w:sz="6" w:space="0" w:color="000000"/>
              <w:right w:val="single" w:sz="6" w:space="0" w:color="000000"/>
            </w:tcBorders>
          </w:tcPr>
          <w:p w:rsidR="00495632" w:rsidRDefault="003501E2">
            <w:pPr>
              <w:pStyle w:val="TableParagraph"/>
              <w:spacing w:before="0" w:line="128" w:lineRule="exact"/>
              <w:ind w:left="107" w:right="37"/>
              <w:jc w:val="center"/>
              <w:rPr>
                <w:rFonts w:ascii="Bookman Old Style"/>
                <w:sz w:val="12"/>
              </w:rPr>
            </w:pPr>
            <w:r>
              <w:rPr>
                <w:rFonts w:ascii="Bookman Old Style"/>
                <w:color w:val="FF0000"/>
                <w:sz w:val="12"/>
              </w:rPr>
              <w:t>002</w:t>
            </w:r>
          </w:p>
        </w:tc>
        <w:tc>
          <w:tcPr>
            <w:tcW w:w="600" w:type="dxa"/>
            <w:tcBorders>
              <w:top w:val="single" w:sz="18" w:space="0" w:color="000000"/>
              <w:left w:val="single" w:sz="6" w:space="0" w:color="000000"/>
              <w:bottom w:val="single" w:sz="6" w:space="0" w:color="000000"/>
            </w:tcBorders>
          </w:tcPr>
          <w:p w:rsidR="00495632" w:rsidRDefault="003501E2">
            <w:pPr>
              <w:pStyle w:val="TableParagraph"/>
              <w:spacing w:before="0" w:line="128" w:lineRule="exact"/>
              <w:ind w:right="59"/>
              <w:jc w:val="right"/>
              <w:rPr>
                <w:rFonts w:ascii="Bookman Old Style"/>
                <w:sz w:val="12"/>
              </w:rPr>
            </w:pPr>
            <w:r>
              <w:rPr>
                <w:rFonts w:ascii="Bookman Old Style"/>
                <w:color w:val="FF0000"/>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A301410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sz w:val="12"/>
              </w:rPr>
            </w:pPr>
            <w:r>
              <w:rPr>
                <w:rFonts w:ascii="Bookman Old Style"/>
                <w:color w:val="4F81BC"/>
                <w:sz w:val="12"/>
              </w:rPr>
              <w:t>Financiranje rada TZ</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47"/>
              <w:rPr>
                <w:rFonts w:ascii="Bookman Old Style"/>
                <w:sz w:val="12"/>
              </w:rPr>
            </w:pPr>
            <w:r>
              <w:rPr>
                <w:rFonts w:ascii="Bookman Old Style"/>
                <w:color w:val="4F81BC"/>
                <w:sz w:val="12"/>
              </w:rPr>
              <w:t>200.000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00"/>
              <w:rPr>
                <w:rFonts w:ascii="Bookman Old Style"/>
                <w:sz w:val="12"/>
              </w:rPr>
            </w:pPr>
            <w:r>
              <w:rPr>
                <w:rFonts w:ascii="Bookman Old Style"/>
                <w:color w:val="4F81BC"/>
                <w:sz w:val="12"/>
              </w:rPr>
              <w:t>250.000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37" w:right="91"/>
              <w:jc w:val="center"/>
              <w:rPr>
                <w:rFonts w:ascii="Bookman Old Style"/>
                <w:sz w:val="12"/>
              </w:rPr>
            </w:pPr>
            <w:r>
              <w:rPr>
                <w:rFonts w:ascii="Bookman Old Style"/>
                <w:color w:val="4F81BC"/>
                <w:sz w:val="12"/>
              </w:rPr>
              <w:t>250.000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11"/>
              <w:rPr>
                <w:rFonts w:ascii="Bookman Old Style"/>
                <w:sz w:val="12"/>
              </w:rPr>
            </w:pPr>
            <w:r>
              <w:rPr>
                <w:rFonts w:ascii="Bookman Old Style"/>
                <w:color w:val="4F81BC"/>
                <w:sz w:val="12"/>
              </w:rPr>
              <w:t>1.2.1.</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hAnsi="Bookman Old Style"/>
                <w:sz w:val="12"/>
              </w:rPr>
            </w:pPr>
            <w:r>
              <w:rPr>
                <w:rFonts w:ascii="Bookman Old Style" w:hAnsi="Bookman Old Style"/>
                <w:color w:val="4F81BC"/>
                <w:sz w:val="12"/>
              </w:rPr>
              <w:t>broj dolazaka turista/ broj noćenja turista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8"/>
              <w:rPr>
                <w:rFonts w:ascii="Bookman Old Style"/>
                <w:sz w:val="12"/>
              </w:rPr>
            </w:pPr>
            <w:r>
              <w:rPr>
                <w:rFonts w:ascii="Bookman Old Style"/>
                <w:color w:val="4F81BC"/>
                <w:sz w:val="12"/>
              </w:rPr>
              <w:t>20000/4000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76"/>
              <w:rPr>
                <w:rFonts w:ascii="Bookman Old Style"/>
                <w:sz w:val="12"/>
              </w:rPr>
            </w:pPr>
            <w:r>
              <w:rPr>
                <w:rFonts w:ascii="Bookman Old Style"/>
                <w:color w:val="4F81BC"/>
                <w:sz w:val="12"/>
              </w:rPr>
              <w:t>27000/4500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73"/>
              <w:rPr>
                <w:rFonts w:ascii="Bookman Old Style"/>
                <w:sz w:val="12"/>
              </w:rPr>
            </w:pPr>
            <w:r>
              <w:rPr>
                <w:rFonts w:ascii="Bookman Old Style"/>
                <w:color w:val="4F81BC"/>
                <w:sz w:val="12"/>
              </w:rPr>
              <w:t>30000/5000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74"/>
              <w:rPr>
                <w:rFonts w:ascii="Bookman Old Style"/>
                <w:sz w:val="12"/>
              </w:rPr>
            </w:pPr>
            <w:r>
              <w:rPr>
                <w:rFonts w:ascii="Bookman Old Style"/>
                <w:color w:val="4F81BC"/>
                <w:sz w:val="12"/>
              </w:rPr>
              <w:t>33000/5500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A301424</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hAnsi="Bookman Old Style"/>
                <w:sz w:val="12"/>
              </w:rPr>
            </w:pPr>
            <w:r>
              <w:rPr>
                <w:rFonts w:ascii="Bookman Old Style" w:hAnsi="Bookman Old Style"/>
                <w:color w:val="4F81BC"/>
                <w:sz w:val="12"/>
              </w:rPr>
              <w:t>Ljeto na kupalištu</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83"/>
              <w:rPr>
                <w:rFonts w:ascii="Bookman Old Style"/>
                <w:sz w:val="12"/>
              </w:rPr>
            </w:pPr>
            <w:r>
              <w:rPr>
                <w:rFonts w:ascii="Bookman Old Style"/>
                <w:color w:val="4F81BC"/>
                <w:sz w:val="12"/>
              </w:rPr>
              <w:t>36.000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36"/>
              <w:rPr>
                <w:rFonts w:ascii="Bookman Old Style"/>
                <w:sz w:val="12"/>
              </w:rPr>
            </w:pPr>
            <w:r>
              <w:rPr>
                <w:rFonts w:ascii="Bookman Old Style"/>
                <w:color w:val="4F81BC"/>
                <w:sz w:val="12"/>
              </w:rPr>
              <w:t>36.000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37" w:right="88"/>
              <w:jc w:val="center"/>
              <w:rPr>
                <w:rFonts w:ascii="Bookman Old Style"/>
                <w:sz w:val="12"/>
              </w:rPr>
            </w:pPr>
            <w:r>
              <w:rPr>
                <w:rFonts w:ascii="Bookman Old Style"/>
                <w:color w:val="4F81BC"/>
                <w:sz w:val="12"/>
              </w:rPr>
              <w:t>36.000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11"/>
              <w:rPr>
                <w:rFonts w:ascii="Bookman Old Style"/>
                <w:sz w:val="12"/>
              </w:rPr>
            </w:pPr>
            <w:r>
              <w:rPr>
                <w:rFonts w:ascii="Bookman Old Style"/>
                <w:color w:val="4F81BC"/>
                <w:sz w:val="12"/>
              </w:rPr>
              <w:t>1.2.2.</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hAnsi="Bookman Old Style"/>
                <w:sz w:val="12"/>
              </w:rPr>
            </w:pPr>
            <w:r>
              <w:rPr>
                <w:rFonts w:ascii="Bookman Old Style" w:hAnsi="Bookman Old Style"/>
                <w:color w:val="4F81BC"/>
                <w:sz w:val="12"/>
              </w:rPr>
              <w:t>broj organiziranih događanja na kupalištu</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50" w:right="96"/>
              <w:jc w:val="center"/>
              <w:rPr>
                <w:rFonts w:ascii="Bookman Old Style"/>
                <w:sz w:val="12"/>
              </w:rPr>
            </w:pPr>
            <w:r>
              <w:rPr>
                <w:rFonts w:ascii="Bookman Old Style"/>
                <w:color w:val="4F81BC"/>
                <w:sz w:val="12"/>
              </w:rPr>
              <w:t>12</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15" w:right="56"/>
              <w:jc w:val="center"/>
              <w:rPr>
                <w:rFonts w:ascii="Bookman Old Style"/>
                <w:sz w:val="12"/>
              </w:rPr>
            </w:pPr>
            <w:r>
              <w:rPr>
                <w:rFonts w:ascii="Bookman Old Style"/>
                <w:color w:val="4F81BC"/>
                <w:sz w:val="12"/>
              </w:rPr>
              <w:t>15</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45" w:right="83"/>
              <w:jc w:val="center"/>
              <w:rPr>
                <w:rFonts w:ascii="Bookman Old Style"/>
                <w:sz w:val="12"/>
              </w:rPr>
            </w:pPr>
            <w:r>
              <w:rPr>
                <w:rFonts w:ascii="Bookman Old Style"/>
                <w:color w:val="4F81BC"/>
                <w:sz w:val="12"/>
              </w:rPr>
              <w:t>18</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47" w:right="81"/>
              <w:jc w:val="center"/>
              <w:rPr>
                <w:rFonts w:ascii="Bookman Old Style"/>
                <w:sz w:val="12"/>
              </w:rPr>
            </w:pPr>
            <w:r>
              <w:rPr>
                <w:rFonts w:ascii="Bookman Old Style"/>
                <w:color w:val="4F81BC"/>
                <w:sz w:val="12"/>
              </w:rPr>
              <w:t>20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K301415</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sz w:val="12"/>
              </w:rPr>
            </w:pPr>
            <w:r>
              <w:rPr>
                <w:rFonts w:ascii="Bookman Old Style"/>
                <w:color w:val="4F81BC"/>
                <w:sz w:val="12"/>
              </w:rPr>
              <w:t>Adrenalinski park</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47"/>
              <w:rPr>
                <w:rFonts w:ascii="Bookman Old Style"/>
                <w:sz w:val="12"/>
              </w:rPr>
            </w:pPr>
            <w:r>
              <w:rPr>
                <w:rFonts w:ascii="Bookman Old Style"/>
                <w:color w:val="4F81BC"/>
                <w:sz w:val="12"/>
              </w:rPr>
              <w:t>310.000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11"/>
              <w:rPr>
                <w:rFonts w:ascii="Bookman Old Style"/>
                <w:sz w:val="12"/>
              </w:rPr>
            </w:pPr>
            <w:r>
              <w:rPr>
                <w:rFonts w:ascii="Bookman Old Style"/>
                <w:color w:val="4F81BC"/>
                <w:sz w:val="12"/>
              </w:rPr>
              <w:t>1.2.3.</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hAnsi="Bookman Old Style"/>
                <w:sz w:val="12"/>
              </w:rPr>
            </w:pPr>
            <w:r>
              <w:rPr>
                <w:rFonts w:ascii="Bookman Old Style" w:hAnsi="Bookman Old Style"/>
                <w:color w:val="4F81BC"/>
                <w:sz w:val="12"/>
              </w:rPr>
              <w:t>broj uređenih adrenalinskih parkova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9"/>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T301420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hAnsi="Bookman Old Style"/>
                <w:sz w:val="12"/>
              </w:rPr>
            </w:pPr>
            <w:r>
              <w:rPr>
                <w:rFonts w:ascii="Bookman Old Style" w:hAnsi="Bookman Old Style"/>
                <w:color w:val="4F81BC"/>
                <w:sz w:val="12"/>
              </w:rPr>
              <w:t>Subvencija smještajnih kapaciteta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83"/>
              <w:rPr>
                <w:rFonts w:ascii="Bookman Old Style"/>
                <w:sz w:val="12"/>
              </w:rPr>
            </w:pPr>
            <w:r>
              <w:rPr>
                <w:rFonts w:ascii="Bookman Old Style"/>
                <w:color w:val="4F81BC"/>
                <w:sz w:val="12"/>
              </w:rPr>
              <w:t>50.000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36"/>
              <w:rPr>
                <w:rFonts w:ascii="Bookman Old Style"/>
                <w:sz w:val="12"/>
              </w:rPr>
            </w:pPr>
            <w:r>
              <w:rPr>
                <w:rFonts w:ascii="Bookman Old Style"/>
                <w:color w:val="4F81BC"/>
                <w:sz w:val="12"/>
              </w:rPr>
              <w:t>50.000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37" w:right="88"/>
              <w:jc w:val="center"/>
              <w:rPr>
                <w:rFonts w:ascii="Bookman Old Style"/>
                <w:sz w:val="12"/>
              </w:rPr>
            </w:pPr>
            <w:r>
              <w:rPr>
                <w:rFonts w:ascii="Bookman Old Style"/>
                <w:color w:val="4F81BC"/>
                <w:sz w:val="12"/>
              </w:rPr>
              <w:t>50.000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11"/>
              <w:rPr>
                <w:rFonts w:ascii="Bookman Old Style"/>
                <w:sz w:val="12"/>
              </w:rPr>
            </w:pPr>
            <w:r>
              <w:rPr>
                <w:rFonts w:ascii="Bookman Old Style"/>
                <w:color w:val="4F81BC"/>
                <w:sz w:val="12"/>
              </w:rPr>
              <w:t>1.2.4.</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sz w:val="12"/>
              </w:rPr>
            </w:pPr>
            <w:r>
              <w:rPr>
                <w:rFonts w:ascii="Bookman Old Style"/>
                <w:color w:val="4F81BC"/>
                <w:sz w:val="12"/>
              </w:rPr>
              <w:t>broj subvencioniranih objekata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7</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15" w:right="56"/>
              <w:jc w:val="center"/>
              <w:rPr>
                <w:rFonts w:ascii="Bookman Old Style"/>
                <w:sz w:val="12"/>
              </w:rPr>
            </w:pPr>
            <w:r>
              <w:rPr>
                <w:rFonts w:ascii="Bookman Old Style"/>
                <w:color w:val="4F81BC"/>
                <w:sz w:val="12"/>
              </w:rPr>
              <w:t>10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45" w:right="83"/>
              <w:jc w:val="center"/>
              <w:rPr>
                <w:rFonts w:ascii="Bookman Old Style"/>
                <w:sz w:val="12"/>
              </w:rPr>
            </w:pPr>
            <w:r>
              <w:rPr>
                <w:rFonts w:ascii="Bookman Old Style"/>
                <w:color w:val="4F81BC"/>
                <w:sz w:val="12"/>
              </w:rPr>
              <w:t>15</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47" w:right="81"/>
              <w:jc w:val="center"/>
              <w:rPr>
                <w:rFonts w:ascii="Bookman Old Style"/>
                <w:sz w:val="12"/>
              </w:rPr>
            </w:pPr>
            <w:r>
              <w:rPr>
                <w:rFonts w:ascii="Bookman Old Style"/>
                <w:color w:val="4F81BC"/>
                <w:sz w:val="12"/>
              </w:rPr>
              <w:t>20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sz w:val="12"/>
              </w:rPr>
            </w:pPr>
            <w:r>
              <w:rPr>
                <w:rFonts w:ascii="Bookman Old Style"/>
                <w:color w:val="4F81BC"/>
                <w:sz w:val="12"/>
              </w:rPr>
              <w:t>T301421</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sz w:val="12"/>
              </w:rPr>
            </w:pPr>
            <w:r>
              <w:rPr>
                <w:rFonts w:ascii="Bookman Old Style"/>
                <w:color w:val="4F81BC"/>
                <w:sz w:val="12"/>
              </w:rPr>
              <w:t xml:space="preserve">Projekt </w:t>
            </w:r>
            <w:proofErr w:type="spellStart"/>
            <w:r>
              <w:rPr>
                <w:rFonts w:ascii="Bookman Old Style"/>
                <w:color w:val="4F81BC"/>
                <w:sz w:val="12"/>
              </w:rPr>
              <w:t>Enjoyheritage</w:t>
            </w:r>
            <w:proofErr w:type="spellEnd"/>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47"/>
              <w:rPr>
                <w:rFonts w:ascii="Bookman Old Style"/>
                <w:sz w:val="12"/>
              </w:rPr>
            </w:pPr>
            <w:r>
              <w:rPr>
                <w:rFonts w:ascii="Bookman Old Style"/>
                <w:color w:val="4F81BC"/>
                <w:sz w:val="12"/>
              </w:rPr>
              <w:t>659.018</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36"/>
              <w:rPr>
                <w:rFonts w:ascii="Bookman Old Style"/>
                <w:sz w:val="12"/>
              </w:rPr>
            </w:pPr>
            <w:r>
              <w:rPr>
                <w:rFonts w:ascii="Bookman Old Style"/>
                <w:color w:val="4F81BC"/>
                <w:sz w:val="12"/>
              </w:rPr>
              <w:t>19.223</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11"/>
              <w:rPr>
                <w:rFonts w:ascii="Bookman Old Style"/>
                <w:sz w:val="12"/>
              </w:rPr>
            </w:pPr>
            <w:r>
              <w:rPr>
                <w:rFonts w:ascii="Bookman Old Style"/>
                <w:color w:val="4F81BC"/>
                <w:sz w:val="12"/>
              </w:rPr>
              <w:t>1.2.5.</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8"/>
              <w:rPr>
                <w:rFonts w:ascii="Bookman Old Style"/>
                <w:sz w:val="12"/>
              </w:rPr>
            </w:pPr>
            <w:r>
              <w:rPr>
                <w:rFonts w:ascii="Bookman Old Style"/>
                <w:color w:val="4F81BC"/>
                <w:sz w:val="12"/>
              </w:rPr>
              <w:t>broj objekata stavljenih u uporabu</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9"/>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153"/>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val="restart"/>
            <w:tcBorders>
              <w:top w:val="single" w:sz="6" w:space="0" w:color="000000"/>
              <w:left w:val="single" w:sz="6" w:space="0" w:color="000000"/>
              <w:bottom w:val="single" w:sz="6" w:space="0" w:color="000000"/>
              <w:right w:val="single" w:sz="6" w:space="0" w:color="000000"/>
            </w:tcBorders>
            <w:textDirection w:val="btLr"/>
          </w:tcPr>
          <w:p w:rsidR="00495632" w:rsidRDefault="00495632">
            <w:pPr>
              <w:pStyle w:val="TableParagraph"/>
              <w:spacing w:before="0"/>
              <w:rPr>
                <w:rFonts w:ascii="Bookman Old Style"/>
                <w:sz w:val="14"/>
              </w:rPr>
            </w:pPr>
          </w:p>
          <w:p w:rsidR="00495632" w:rsidRDefault="00495632">
            <w:pPr>
              <w:pStyle w:val="TableParagraph"/>
              <w:spacing w:before="1"/>
              <w:rPr>
                <w:rFonts w:ascii="Bookman Old Style"/>
                <w:sz w:val="14"/>
              </w:rPr>
            </w:pPr>
          </w:p>
          <w:p w:rsidR="00495632" w:rsidRDefault="003501E2">
            <w:pPr>
              <w:pStyle w:val="TableParagraph"/>
              <w:spacing w:before="0" w:line="285" w:lineRule="auto"/>
              <w:ind w:left="180" w:right="153" w:firstLine="88"/>
              <w:rPr>
                <w:rFonts w:ascii="Bookman Old Style" w:hAnsi="Bookman Old Style"/>
                <w:sz w:val="12"/>
              </w:rPr>
            </w:pPr>
            <w:r>
              <w:rPr>
                <w:rFonts w:ascii="Bookman Old Style" w:hAnsi="Bookman Old Style"/>
                <w:sz w:val="12"/>
              </w:rPr>
              <w:t>Prioritet 1.3.: Razvoj poljoprivrede te malog i srednjeg poduzetništva</w:t>
            </w: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32"/>
              <w:rPr>
                <w:rFonts w:ascii="Bookman Old Style"/>
                <w:i/>
                <w:sz w:val="12"/>
              </w:rPr>
            </w:pPr>
            <w:r>
              <w:rPr>
                <w:rFonts w:ascii="Bookman Old Style"/>
                <w:i/>
                <w:color w:val="FF0000"/>
                <w:sz w:val="12"/>
              </w:rPr>
              <w:t>P3011</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 w:line="123" w:lineRule="exact"/>
              <w:ind w:left="32"/>
              <w:rPr>
                <w:rFonts w:ascii="Bookman Old Style"/>
                <w:i/>
                <w:sz w:val="12"/>
              </w:rPr>
            </w:pPr>
            <w:r>
              <w:rPr>
                <w:rFonts w:ascii="Bookman Old Style"/>
                <w:i/>
                <w:color w:val="FF0000"/>
                <w:sz w:val="12"/>
              </w:rPr>
              <w:t>Program poticanja poljoprivredne proizvodnje</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238"/>
              <w:rPr>
                <w:rFonts w:ascii="Bookman Old Style"/>
                <w:i/>
                <w:sz w:val="12"/>
              </w:rPr>
            </w:pPr>
            <w:r>
              <w:rPr>
                <w:rFonts w:ascii="Bookman Old Style"/>
                <w:i/>
                <w:color w:val="FF0000"/>
                <w:sz w:val="12"/>
              </w:rPr>
              <w:t>755.000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190"/>
              <w:rPr>
                <w:rFonts w:ascii="Bookman Old Style"/>
                <w:i/>
                <w:sz w:val="12"/>
              </w:rPr>
            </w:pPr>
            <w:r>
              <w:rPr>
                <w:rFonts w:ascii="Bookman Old Style"/>
                <w:i/>
                <w:color w:val="FF0000"/>
                <w:sz w:val="12"/>
              </w:rPr>
              <w:t>755.000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137" w:right="107"/>
              <w:jc w:val="center"/>
              <w:rPr>
                <w:rFonts w:ascii="Bookman Old Style"/>
                <w:i/>
                <w:sz w:val="12"/>
              </w:rPr>
            </w:pPr>
            <w:r>
              <w:rPr>
                <w:rFonts w:ascii="Bookman Old Style"/>
                <w:i/>
                <w:color w:val="FF0000"/>
                <w:sz w:val="12"/>
              </w:rPr>
              <w:t>755.000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8"/>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8"/>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53"/>
              <w:jc w:val="center"/>
              <w:rPr>
                <w:rFonts w:ascii="Bookman Old Style"/>
                <w:sz w:val="12"/>
              </w:rPr>
            </w:pPr>
            <w:r>
              <w:rPr>
                <w:rFonts w:ascii="Bookman Old Style"/>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58"/>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3" w:line="130" w:lineRule="exact"/>
              <w:ind w:right="59"/>
              <w:jc w:val="right"/>
              <w:rPr>
                <w:rFonts w:ascii="Bookman Old Style"/>
                <w:sz w:val="12"/>
              </w:rPr>
            </w:pPr>
            <w:r>
              <w:rPr>
                <w:rFonts w:ascii="Bookman Old Style"/>
                <w:color w:val="FF0000"/>
                <w:sz w:val="12"/>
              </w:rPr>
              <w:t>00201</w:t>
            </w:r>
          </w:p>
        </w:tc>
      </w:tr>
      <w:tr w:rsidR="00495632">
        <w:trPr>
          <w:trHeight w:val="152"/>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32"/>
              <w:rPr>
                <w:rFonts w:ascii="Bookman Old Style"/>
                <w:sz w:val="12"/>
              </w:rPr>
            </w:pPr>
            <w:r>
              <w:rPr>
                <w:rFonts w:ascii="Bookman Old Style"/>
                <w:color w:val="4F81BC"/>
                <w:sz w:val="12"/>
              </w:rPr>
              <w:t>A301110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 w:line="123" w:lineRule="exact"/>
              <w:ind w:left="32"/>
              <w:rPr>
                <w:rFonts w:ascii="Bookman Old Style"/>
                <w:sz w:val="12"/>
              </w:rPr>
            </w:pPr>
            <w:r>
              <w:rPr>
                <w:rFonts w:ascii="Bookman Old Style"/>
                <w:color w:val="4F81BC"/>
                <w:sz w:val="12"/>
              </w:rPr>
              <w:t>Subvencije poljoprivrednicima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247"/>
              <w:rPr>
                <w:rFonts w:ascii="Bookman Old Style"/>
                <w:sz w:val="12"/>
              </w:rPr>
            </w:pPr>
            <w:r>
              <w:rPr>
                <w:rFonts w:ascii="Bookman Old Style"/>
                <w:color w:val="4F81BC"/>
                <w:sz w:val="12"/>
              </w:rPr>
              <w:t>700.000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200"/>
              <w:rPr>
                <w:rFonts w:ascii="Bookman Old Style"/>
                <w:sz w:val="12"/>
              </w:rPr>
            </w:pPr>
            <w:r>
              <w:rPr>
                <w:rFonts w:ascii="Bookman Old Style"/>
                <w:color w:val="4F81BC"/>
                <w:sz w:val="12"/>
              </w:rPr>
              <w:t>700.000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137" w:right="91"/>
              <w:jc w:val="center"/>
              <w:rPr>
                <w:rFonts w:ascii="Bookman Old Style"/>
                <w:sz w:val="12"/>
              </w:rPr>
            </w:pPr>
            <w:r>
              <w:rPr>
                <w:rFonts w:ascii="Bookman Old Style"/>
                <w:color w:val="4F81BC"/>
                <w:sz w:val="12"/>
              </w:rPr>
              <w:t>700.000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111"/>
              <w:rPr>
                <w:rFonts w:ascii="Bookman Old Style"/>
                <w:sz w:val="12"/>
              </w:rPr>
            </w:pPr>
            <w:r>
              <w:rPr>
                <w:rFonts w:ascii="Bookman Old Style"/>
                <w:color w:val="4F81BC"/>
                <w:sz w:val="12"/>
              </w:rPr>
              <w:t>1.3.1.</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 w:line="123" w:lineRule="exact"/>
              <w:ind w:left="38"/>
              <w:rPr>
                <w:rFonts w:ascii="Bookman Old Style"/>
                <w:sz w:val="12"/>
              </w:rPr>
            </w:pPr>
            <w:r>
              <w:rPr>
                <w:rFonts w:ascii="Bookman Old Style"/>
                <w:color w:val="4F81BC"/>
                <w:sz w:val="12"/>
              </w:rPr>
              <w:t>broj odobrenih potpora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150" w:right="94"/>
              <w:jc w:val="center"/>
              <w:rPr>
                <w:rFonts w:ascii="Bookman Old Style"/>
                <w:sz w:val="12"/>
              </w:rPr>
            </w:pPr>
            <w:r>
              <w:rPr>
                <w:rFonts w:ascii="Bookman Old Style"/>
                <w:color w:val="4F81BC"/>
                <w:sz w:val="12"/>
              </w:rPr>
              <w:t>250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335"/>
              <w:rPr>
                <w:rFonts w:ascii="Bookman Old Style"/>
                <w:sz w:val="12"/>
              </w:rPr>
            </w:pPr>
            <w:r>
              <w:rPr>
                <w:rFonts w:ascii="Bookman Old Style"/>
                <w:color w:val="4F81BC"/>
                <w:sz w:val="12"/>
              </w:rPr>
              <w:t>260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332"/>
              <w:rPr>
                <w:rFonts w:ascii="Bookman Old Style"/>
                <w:sz w:val="12"/>
              </w:rPr>
            </w:pPr>
            <w:r>
              <w:rPr>
                <w:rFonts w:ascii="Bookman Old Style"/>
                <w:color w:val="4F81BC"/>
                <w:sz w:val="12"/>
              </w:rPr>
              <w:t>270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334"/>
              <w:rPr>
                <w:rFonts w:ascii="Bookman Old Style"/>
                <w:sz w:val="12"/>
              </w:rPr>
            </w:pPr>
            <w:r>
              <w:rPr>
                <w:rFonts w:ascii="Bookman Old Style"/>
                <w:color w:val="4F81BC"/>
                <w:sz w:val="12"/>
              </w:rPr>
              <w:t>280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3" w:line="130" w:lineRule="exact"/>
              <w:ind w:right="59"/>
              <w:jc w:val="right"/>
              <w:rPr>
                <w:rFonts w:ascii="Bookman Old Style"/>
                <w:sz w:val="12"/>
              </w:rPr>
            </w:pPr>
            <w:r>
              <w:rPr>
                <w:rFonts w:ascii="Bookman Old Style"/>
                <w:color w:val="4F81BC"/>
                <w:sz w:val="12"/>
              </w:rPr>
              <w:t>00201</w:t>
            </w:r>
          </w:p>
        </w:tc>
      </w:tr>
      <w:tr w:rsidR="00495632">
        <w:trPr>
          <w:trHeight w:val="520"/>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1"/>
              <w:rPr>
                <w:rFonts w:ascii="Bookman Old Style"/>
                <w:sz w:val="15"/>
              </w:rPr>
            </w:pPr>
          </w:p>
          <w:p w:rsidR="00495632" w:rsidRDefault="003501E2">
            <w:pPr>
              <w:pStyle w:val="TableParagraph"/>
              <w:spacing w:before="0"/>
              <w:ind w:left="32"/>
              <w:rPr>
                <w:rFonts w:ascii="Bookman Old Style"/>
                <w:sz w:val="12"/>
              </w:rPr>
            </w:pPr>
            <w:r>
              <w:rPr>
                <w:rFonts w:ascii="Bookman Old Style"/>
                <w:color w:val="4F81BC"/>
                <w:sz w:val="12"/>
              </w:rPr>
              <w:t>A301113</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32"/>
              <w:rPr>
                <w:rFonts w:ascii="Bookman Old Style" w:hAnsi="Bookman Old Style"/>
                <w:sz w:val="12"/>
              </w:rPr>
            </w:pPr>
            <w:r>
              <w:rPr>
                <w:rFonts w:ascii="Bookman Old Style" w:hAnsi="Bookman Old Style"/>
                <w:color w:val="4F81BC"/>
                <w:sz w:val="12"/>
              </w:rPr>
              <w:t>Projekt zaštite i revitalizacije autohtonih sorta</w:t>
            </w:r>
          </w:p>
          <w:p w:rsidR="00495632" w:rsidRDefault="003501E2">
            <w:pPr>
              <w:pStyle w:val="TableParagraph"/>
              <w:spacing w:before="20"/>
              <w:ind w:left="32"/>
              <w:rPr>
                <w:rFonts w:ascii="Bookman Old Style"/>
                <w:sz w:val="12"/>
              </w:rPr>
            </w:pPr>
            <w:r>
              <w:rPr>
                <w:rFonts w:ascii="Bookman Old Style"/>
                <w:color w:val="4F81BC"/>
                <w:sz w:val="12"/>
              </w:rPr>
              <w:t>vinove loze ozaljsko-</w:t>
            </w:r>
            <w:proofErr w:type="spellStart"/>
            <w:r>
              <w:rPr>
                <w:rFonts w:ascii="Bookman Old Style"/>
                <w:color w:val="4F81BC"/>
                <w:sz w:val="12"/>
              </w:rPr>
              <w:t>vivodinskog</w:t>
            </w:r>
            <w:proofErr w:type="spellEnd"/>
            <w:r>
              <w:rPr>
                <w:rFonts w:ascii="Bookman Old Style"/>
                <w:color w:val="4F81BC"/>
                <w:sz w:val="12"/>
              </w:rPr>
              <w:t xml:space="preserve"> kraja</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1"/>
              <w:rPr>
                <w:rFonts w:ascii="Bookman Old Style"/>
                <w:sz w:val="15"/>
              </w:rPr>
            </w:pPr>
          </w:p>
          <w:p w:rsidR="00495632" w:rsidRDefault="003501E2">
            <w:pPr>
              <w:pStyle w:val="TableParagraph"/>
              <w:spacing w:before="0"/>
              <w:ind w:left="283"/>
              <w:rPr>
                <w:rFonts w:ascii="Bookman Old Style"/>
                <w:sz w:val="12"/>
              </w:rPr>
            </w:pPr>
            <w:r>
              <w:rPr>
                <w:rFonts w:ascii="Bookman Old Style"/>
                <w:color w:val="4F81BC"/>
                <w:sz w:val="12"/>
              </w:rPr>
              <w:t>35.000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1"/>
              <w:rPr>
                <w:rFonts w:ascii="Bookman Old Style"/>
                <w:sz w:val="15"/>
              </w:rPr>
            </w:pPr>
          </w:p>
          <w:p w:rsidR="00495632" w:rsidRDefault="003501E2">
            <w:pPr>
              <w:pStyle w:val="TableParagraph"/>
              <w:spacing w:before="0"/>
              <w:ind w:left="236"/>
              <w:rPr>
                <w:rFonts w:ascii="Bookman Old Style"/>
                <w:sz w:val="12"/>
              </w:rPr>
            </w:pPr>
            <w:r>
              <w:rPr>
                <w:rFonts w:ascii="Bookman Old Style"/>
                <w:color w:val="4F81BC"/>
                <w:sz w:val="12"/>
              </w:rPr>
              <w:t>35.000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1"/>
              <w:rPr>
                <w:rFonts w:ascii="Bookman Old Style"/>
                <w:sz w:val="15"/>
              </w:rPr>
            </w:pPr>
          </w:p>
          <w:p w:rsidR="00495632" w:rsidRDefault="003501E2">
            <w:pPr>
              <w:pStyle w:val="TableParagraph"/>
              <w:spacing w:before="0"/>
              <w:ind w:left="137" w:right="88"/>
              <w:jc w:val="center"/>
              <w:rPr>
                <w:rFonts w:ascii="Bookman Old Style"/>
                <w:sz w:val="12"/>
              </w:rPr>
            </w:pPr>
            <w:r>
              <w:rPr>
                <w:rFonts w:ascii="Bookman Old Style"/>
                <w:color w:val="4F81BC"/>
                <w:sz w:val="12"/>
              </w:rPr>
              <w:t>35.000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1"/>
              <w:rPr>
                <w:rFonts w:ascii="Bookman Old Style"/>
                <w:sz w:val="15"/>
              </w:rPr>
            </w:pPr>
          </w:p>
          <w:p w:rsidR="00495632" w:rsidRDefault="003501E2">
            <w:pPr>
              <w:pStyle w:val="TableParagraph"/>
              <w:spacing w:before="0"/>
              <w:ind w:left="111"/>
              <w:rPr>
                <w:rFonts w:ascii="Bookman Old Style"/>
                <w:sz w:val="12"/>
              </w:rPr>
            </w:pPr>
            <w:r>
              <w:rPr>
                <w:rFonts w:ascii="Bookman Old Style"/>
                <w:color w:val="4F81BC"/>
                <w:sz w:val="12"/>
              </w:rPr>
              <w:t>1.3.2.</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7"/>
              <w:rPr>
                <w:rFonts w:ascii="Bookman Old Style"/>
                <w:sz w:val="16"/>
              </w:rPr>
            </w:pPr>
          </w:p>
          <w:p w:rsidR="00495632" w:rsidRDefault="003501E2">
            <w:pPr>
              <w:pStyle w:val="TableParagraph"/>
              <w:spacing w:before="0"/>
              <w:ind w:left="38"/>
              <w:rPr>
                <w:rFonts w:ascii="Bookman Old Style"/>
                <w:sz w:val="12"/>
              </w:rPr>
            </w:pPr>
            <w:r>
              <w:rPr>
                <w:rFonts w:ascii="Bookman Old Style"/>
                <w:color w:val="4F81BC"/>
                <w:sz w:val="12"/>
              </w:rPr>
              <w:t>broj sufinanciranih projekata</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1"/>
              <w:rPr>
                <w:rFonts w:ascii="Bookman Old Style"/>
                <w:sz w:val="15"/>
              </w:rPr>
            </w:pPr>
          </w:p>
          <w:p w:rsidR="00495632" w:rsidRDefault="003501E2">
            <w:pPr>
              <w:pStyle w:val="TableParagraph"/>
              <w:spacing w:before="0"/>
              <w:ind w:left="56"/>
              <w:jc w:val="center"/>
              <w:rPr>
                <w:rFonts w:ascii="Bookman Old Style"/>
                <w:sz w:val="12"/>
              </w:rPr>
            </w:pPr>
            <w:r>
              <w:rPr>
                <w:rFonts w:ascii="Bookman Old Style"/>
                <w:color w:val="4F81BC"/>
                <w:sz w:val="12"/>
              </w:rPr>
              <w:t>1</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1"/>
              <w:rPr>
                <w:rFonts w:ascii="Bookman Old Style"/>
                <w:sz w:val="15"/>
              </w:rPr>
            </w:pPr>
          </w:p>
          <w:p w:rsidR="00495632" w:rsidRDefault="003501E2">
            <w:pPr>
              <w:pStyle w:val="TableParagraph"/>
              <w:spacing w:before="0"/>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1"/>
              <w:rPr>
                <w:rFonts w:ascii="Bookman Old Style"/>
                <w:sz w:val="15"/>
              </w:rPr>
            </w:pPr>
          </w:p>
          <w:p w:rsidR="00495632" w:rsidRDefault="003501E2">
            <w:pPr>
              <w:pStyle w:val="TableParagraph"/>
              <w:spacing w:before="0"/>
              <w:ind w:left="59"/>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1"/>
              <w:rPr>
                <w:rFonts w:ascii="Bookman Old Style"/>
                <w:sz w:val="15"/>
              </w:rPr>
            </w:pPr>
          </w:p>
          <w:p w:rsidR="00495632" w:rsidRDefault="003501E2">
            <w:pPr>
              <w:pStyle w:val="TableParagraph"/>
              <w:spacing w:before="0"/>
              <w:ind w:left="64"/>
              <w:jc w:val="center"/>
              <w:rPr>
                <w:rFonts w:ascii="Bookman Old Style"/>
                <w:sz w:val="12"/>
              </w:rPr>
            </w:pPr>
            <w:r>
              <w:rPr>
                <w:rFonts w:ascii="Bookman Old Style"/>
                <w:color w:val="4F81BC"/>
                <w:sz w:val="12"/>
              </w:rPr>
              <w:t>1</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1"/>
              <w:rPr>
                <w:rFonts w:ascii="Bookman Old Style"/>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11"/>
              <w:rPr>
                <w:rFonts w:ascii="Bookman Old Style"/>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r w:rsidR="00495632">
        <w:trPr>
          <w:trHeight w:val="30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32"/>
              <w:rPr>
                <w:rFonts w:ascii="Bookman Old Style"/>
                <w:sz w:val="12"/>
              </w:rPr>
            </w:pPr>
            <w:r>
              <w:rPr>
                <w:rFonts w:ascii="Bookman Old Style"/>
                <w:color w:val="4F81BC"/>
                <w:sz w:val="12"/>
              </w:rPr>
              <w:t>A301114</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7"/>
              <w:ind w:left="32"/>
              <w:rPr>
                <w:rFonts w:ascii="Bookman Old Style" w:hAnsi="Bookman Old Style"/>
                <w:sz w:val="12"/>
              </w:rPr>
            </w:pPr>
            <w:r>
              <w:rPr>
                <w:rFonts w:ascii="Bookman Old Style" w:hAnsi="Bookman Old Style"/>
                <w:color w:val="4F81BC"/>
                <w:sz w:val="12"/>
              </w:rPr>
              <w:t>Projekt održavanje travnjaka Natura 2000</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283"/>
              <w:rPr>
                <w:rFonts w:ascii="Bookman Old Style"/>
                <w:sz w:val="12"/>
              </w:rPr>
            </w:pPr>
            <w:r>
              <w:rPr>
                <w:rFonts w:ascii="Bookman Old Style"/>
                <w:color w:val="4F81BC"/>
                <w:sz w:val="12"/>
              </w:rPr>
              <w:t>20.000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236"/>
              <w:rPr>
                <w:rFonts w:ascii="Bookman Old Style"/>
                <w:sz w:val="12"/>
              </w:rPr>
            </w:pPr>
            <w:r>
              <w:rPr>
                <w:rFonts w:ascii="Bookman Old Style"/>
                <w:color w:val="4F81BC"/>
                <w:sz w:val="12"/>
              </w:rPr>
              <w:t>20.000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37" w:right="88"/>
              <w:jc w:val="center"/>
              <w:rPr>
                <w:rFonts w:ascii="Bookman Old Style"/>
                <w:sz w:val="12"/>
              </w:rPr>
            </w:pPr>
            <w:r>
              <w:rPr>
                <w:rFonts w:ascii="Bookman Old Style"/>
                <w:color w:val="4F81BC"/>
                <w:sz w:val="12"/>
              </w:rPr>
              <w:t>20.000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30"/>
              <w:rPr>
                <w:rFonts w:ascii="Bookman Old Style"/>
                <w:sz w:val="12"/>
              </w:rPr>
            </w:pPr>
            <w:r>
              <w:rPr>
                <w:rFonts w:ascii="Bookman Old Style"/>
                <w:color w:val="4F81BC"/>
                <w:sz w:val="12"/>
              </w:rPr>
              <w:t>1.3.3</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7"/>
              <w:ind w:left="38"/>
              <w:rPr>
                <w:rFonts w:ascii="Bookman Old Style" w:hAnsi="Bookman Old Style"/>
                <w:sz w:val="12"/>
              </w:rPr>
            </w:pPr>
            <w:r>
              <w:rPr>
                <w:rFonts w:ascii="Bookman Old Style" w:hAnsi="Bookman Old Style"/>
                <w:color w:val="4F81BC"/>
                <w:sz w:val="12"/>
              </w:rPr>
              <w:t>broj održavanih travnjaka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15" w:right="56"/>
              <w:jc w:val="center"/>
              <w:rPr>
                <w:rFonts w:ascii="Bookman Old Style"/>
                <w:sz w:val="12"/>
              </w:rPr>
            </w:pPr>
            <w:r>
              <w:rPr>
                <w:rFonts w:ascii="Bookman Old Style"/>
                <w:color w:val="4F81BC"/>
                <w:sz w:val="12"/>
              </w:rPr>
              <w:t>15</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45" w:right="83"/>
              <w:jc w:val="center"/>
              <w:rPr>
                <w:rFonts w:ascii="Bookman Old Style"/>
                <w:sz w:val="12"/>
              </w:rPr>
            </w:pPr>
            <w:r>
              <w:rPr>
                <w:rFonts w:ascii="Bookman Old Style"/>
                <w:color w:val="4F81BC"/>
                <w:sz w:val="12"/>
              </w:rPr>
              <w:t>15</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47" w:right="81"/>
              <w:jc w:val="center"/>
              <w:rPr>
                <w:rFonts w:ascii="Bookman Old Style"/>
                <w:sz w:val="12"/>
              </w:rPr>
            </w:pPr>
            <w:r>
              <w:rPr>
                <w:rFonts w:ascii="Bookman Old Style"/>
                <w:color w:val="4F81BC"/>
                <w:sz w:val="12"/>
              </w:rPr>
              <w:t>15</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9"/>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79"/>
              <w:ind w:right="59"/>
              <w:jc w:val="right"/>
              <w:rPr>
                <w:rFonts w:ascii="Bookman Old Style"/>
                <w:sz w:val="12"/>
              </w:rPr>
            </w:pPr>
            <w:r>
              <w:rPr>
                <w:rFonts w:ascii="Bookman Old Style"/>
                <w:color w:val="4F81BC"/>
                <w:sz w:val="12"/>
              </w:rPr>
              <w:t>00201</w:t>
            </w:r>
          </w:p>
        </w:tc>
      </w:tr>
      <w:tr w:rsidR="00495632">
        <w:trPr>
          <w:trHeight w:val="152"/>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32"/>
              <w:rPr>
                <w:rFonts w:ascii="Bookman Old Style"/>
                <w:i/>
                <w:sz w:val="12"/>
              </w:rPr>
            </w:pPr>
            <w:r>
              <w:rPr>
                <w:rFonts w:ascii="Bookman Old Style"/>
                <w:i/>
                <w:color w:val="FF0000"/>
                <w:sz w:val="12"/>
              </w:rPr>
              <w:t>P3017</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 w:line="123" w:lineRule="exact"/>
              <w:ind w:left="32"/>
              <w:rPr>
                <w:rFonts w:ascii="Bookman Old Style" w:hAnsi="Bookman Old Style"/>
                <w:i/>
                <w:sz w:val="12"/>
              </w:rPr>
            </w:pPr>
            <w:r>
              <w:rPr>
                <w:rFonts w:ascii="Bookman Old Style" w:hAnsi="Bookman Old Style"/>
                <w:i/>
                <w:color w:val="FF0000"/>
                <w:sz w:val="12"/>
              </w:rPr>
              <w:t>Program razvoja malog i srednjeg poduzetništva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276"/>
              <w:rPr>
                <w:rFonts w:ascii="Bookman Old Style"/>
                <w:i/>
                <w:sz w:val="12"/>
              </w:rPr>
            </w:pPr>
            <w:r>
              <w:rPr>
                <w:rFonts w:ascii="Bookman Old Style"/>
                <w:i/>
                <w:color w:val="FF0000"/>
                <w:sz w:val="12"/>
              </w:rPr>
              <w:t>50.000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228"/>
              <w:rPr>
                <w:rFonts w:ascii="Bookman Old Style"/>
                <w:i/>
                <w:sz w:val="12"/>
              </w:rPr>
            </w:pPr>
            <w:r>
              <w:rPr>
                <w:rFonts w:ascii="Bookman Old Style"/>
                <w:i/>
                <w:color w:val="FF0000"/>
                <w:sz w:val="12"/>
              </w:rPr>
              <w:t>50.000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137" w:right="110"/>
              <w:jc w:val="center"/>
              <w:rPr>
                <w:rFonts w:ascii="Bookman Old Style"/>
                <w:i/>
                <w:sz w:val="12"/>
              </w:rPr>
            </w:pPr>
            <w:r>
              <w:rPr>
                <w:rFonts w:ascii="Bookman Old Style"/>
                <w:i/>
                <w:color w:val="FF0000"/>
                <w:sz w:val="12"/>
              </w:rPr>
              <w:t>50.000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8"/>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8"/>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right="187"/>
              <w:jc w:val="right"/>
              <w:rPr>
                <w:rFonts w:ascii="Bookman Old Style"/>
                <w:i/>
                <w:sz w:val="12"/>
              </w:rPr>
            </w:pPr>
            <w:r>
              <w:rPr>
                <w:rFonts w:ascii="Bookman Old Style"/>
                <w:i/>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right="185"/>
              <w:jc w:val="right"/>
              <w:rPr>
                <w:rFonts w:ascii="Bookman Old Style"/>
                <w:i/>
                <w:sz w:val="12"/>
              </w:rPr>
            </w:pPr>
            <w:r>
              <w:rPr>
                <w:rFonts w:ascii="Bookman Old Style"/>
                <w:i/>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right="184"/>
              <w:jc w:val="right"/>
              <w:rPr>
                <w:rFonts w:ascii="Bookman Old Style"/>
                <w:i/>
                <w:sz w:val="12"/>
              </w:rPr>
            </w:pPr>
            <w:r>
              <w:rPr>
                <w:rFonts w:ascii="Bookman Old Style"/>
                <w:i/>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right="181"/>
              <w:jc w:val="right"/>
              <w:rPr>
                <w:rFonts w:ascii="Bookman Old Style"/>
                <w:i/>
                <w:sz w:val="12"/>
              </w:rPr>
            </w:pPr>
            <w:r>
              <w:rPr>
                <w:rFonts w:ascii="Bookman Old Style"/>
                <w:i/>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97" w:right="46"/>
              <w:jc w:val="center"/>
              <w:rPr>
                <w:rFonts w:ascii="Bookman Old Style"/>
                <w:i/>
                <w:sz w:val="12"/>
              </w:rPr>
            </w:pPr>
            <w:r>
              <w:rPr>
                <w:rFonts w:ascii="Bookman Old Style"/>
                <w:i/>
                <w:color w:val="FF0000"/>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3" w:line="130" w:lineRule="exact"/>
              <w:ind w:right="69"/>
              <w:jc w:val="right"/>
              <w:rPr>
                <w:rFonts w:ascii="Bookman Old Style"/>
                <w:i/>
                <w:sz w:val="12"/>
              </w:rPr>
            </w:pPr>
            <w:r>
              <w:rPr>
                <w:rFonts w:ascii="Bookman Old Style"/>
                <w:i/>
                <w:color w:val="FF0000"/>
                <w:sz w:val="12"/>
              </w:rPr>
              <w:t>00201</w:t>
            </w:r>
          </w:p>
        </w:tc>
      </w:tr>
      <w:tr w:rsidR="00495632">
        <w:trPr>
          <w:trHeight w:val="364"/>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32"/>
              <w:rPr>
                <w:rFonts w:ascii="Bookman Old Style"/>
                <w:sz w:val="12"/>
              </w:rPr>
            </w:pPr>
            <w:r>
              <w:rPr>
                <w:rFonts w:ascii="Bookman Old Style"/>
                <w:color w:val="4F81BC"/>
                <w:sz w:val="12"/>
              </w:rPr>
              <w:t>A301711</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6"/>
              <w:ind w:left="32"/>
              <w:rPr>
                <w:rFonts w:ascii="Bookman Old Style" w:hAnsi="Bookman Old Style"/>
                <w:sz w:val="12"/>
              </w:rPr>
            </w:pPr>
            <w:r>
              <w:rPr>
                <w:rFonts w:ascii="Bookman Old Style" w:hAnsi="Bookman Old Style"/>
                <w:color w:val="4F81BC"/>
                <w:sz w:val="12"/>
              </w:rPr>
              <w:t>Pomoć obrtnicima, malim i srednjim</w:t>
            </w:r>
          </w:p>
          <w:p w:rsidR="00495632" w:rsidRDefault="003501E2">
            <w:pPr>
              <w:pStyle w:val="TableParagraph"/>
              <w:spacing w:before="20"/>
              <w:ind w:left="32"/>
              <w:rPr>
                <w:rFonts w:ascii="Bookman Old Style"/>
                <w:sz w:val="12"/>
              </w:rPr>
            </w:pPr>
            <w:r>
              <w:rPr>
                <w:rFonts w:ascii="Bookman Old Style"/>
                <w:color w:val="4F81BC"/>
                <w:sz w:val="12"/>
              </w:rPr>
              <w:t>poduzetnicima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283"/>
              <w:rPr>
                <w:rFonts w:ascii="Bookman Old Style"/>
                <w:sz w:val="12"/>
              </w:rPr>
            </w:pPr>
            <w:r>
              <w:rPr>
                <w:rFonts w:ascii="Bookman Old Style"/>
                <w:color w:val="4F81BC"/>
                <w:sz w:val="12"/>
              </w:rPr>
              <w:t>50.000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236"/>
              <w:rPr>
                <w:rFonts w:ascii="Bookman Old Style"/>
                <w:sz w:val="12"/>
              </w:rPr>
            </w:pPr>
            <w:r>
              <w:rPr>
                <w:rFonts w:ascii="Bookman Old Style"/>
                <w:color w:val="4F81BC"/>
                <w:sz w:val="12"/>
              </w:rPr>
              <w:t>50.000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137" w:right="88"/>
              <w:jc w:val="center"/>
              <w:rPr>
                <w:rFonts w:ascii="Bookman Old Style"/>
                <w:sz w:val="12"/>
              </w:rPr>
            </w:pPr>
            <w:r>
              <w:rPr>
                <w:rFonts w:ascii="Bookman Old Style"/>
                <w:color w:val="4F81BC"/>
                <w:sz w:val="12"/>
              </w:rPr>
              <w:t>50.000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111"/>
              <w:rPr>
                <w:rFonts w:ascii="Bookman Old Style"/>
                <w:sz w:val="12"/>
              </w:rPr>
            </w:pPr>
            <w:r>
              <w:rPr>
                <w:rFonts w:ascii="Bookman Old Style"/>
                <w:color w:val="4F81BC"/>
                <w:sz w:val="12"/>
              </w:rPr>
              <w:t>1.3.4.</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5"/>
              <w:ind w:left="38"/>
              <w:rPr>
                <w:rFonts w:ascii="Bookman Old Style"/>
                <w:sz w:val="12"/>
              </w:rPr>
            </w:pPr>
            <w:r>
              <w:rPr>
                <w:rFonts w:ascii="Bookman Old Style"/>
                <w:color w:val="4F81BC"/>
                <w:sz w:val="12"/>
              </w:rPr>
              <w:t>broj subvencioniranih kredita (kamate)</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59"/>
              <w:jc w:val="center"/>
              <w:rPr>
                <w:rFonts w:ascii="Bookman Old Style"/>
                <w:sz w:val="12"/>
              </w:rPr>
            </w:pPr>
            <w:r>
              <w:rPr>
                <w:rFonts w:ascii="Bookman Old Style"/>
                <w:color w:val="4F81BC"/>
                <w:sz w:val="12"/>
              </w:rPr>
              <w:t>2</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64"/>
              <w:jc w:val="center"/>
              <w:rPr>
                <w:rFonts w:ascii="Bookman Old Style"/>
                <w:sz w:val="12"/>
              </w:rPr>
            </w:pPr>
            <w:r>
              <w:rPr>
                <w:rFonts w:ascii="Bookman Old Style"/>
                <w:color w:val="4F81BC"/>
                <w:sz w:val="12"/>
              </w:rPr>
              <w:t>2</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108"/>
              <w:ind w:right="59"/>
              <w:jc w:val="right"/>
              <w:rPr>
                <w:rFonts w:ascii="Bookman Old Style"/>
                <w:sz w:val="12"/>
              </w:rPr>
            </w:pPr>
            <w:r>
              <w:rPr>
                <w:rFonts w:ascii="Bookman Old Style"/>
                <w:color w:val="4F81BC"/>
                <w:sz w:val="12"/>
              </w:rPr>
              <w:t>00201</w:t>
            </w:r>
          </w:p>
        </w:tc>
      </w:tr>
    </w:tbl>
    <w:p w:rsidR="00495632" w:rsidRDefault="003501E2">
      <w:pPr>
        <w:ind w:right="794"/>
        <w:jc w:val="right"/>
        <w:rPr>
          <w:rFonts w:ascii="Arial"/>
          <w:sz w:val="13"/>
        </w:rPr>
      </w:pPr>
      <w:r>
        <w:rPr>
          <w:rFonts w:ascii="Arial"/>
          <w:w w:val="103"/>
          <w:sz w:val="13"/>
        </w:rPr>
        <w:t>1</w:t>
      </w:r>
    </w:p>
    <w:p w:rsidR="00495632" w:rsidRDefault="00495632">
      <w:pPr>
        <w:jc w:val="right"/>
        <w:rPr>
          <w:rFonts w:ascii="Arial"/>
          <w:sz w:val="13"/>
        </w:rPr>
        <w:sectPr w:rsidR="00495632">
          <w:pgSz w:w="16840" w:h="11910" w:orient="landscape"/>
          <w:pgMar w:top="400" w:right="300" w:bottom="0" w:left="20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1121"/>
        <w:gridCol w:w="845"/>
        <w:gridCol w:w="2853"/>
        <w:gridCol w:w="950"/>
        <w:gridCol w:w="853"/>
        <w:gridCol w:w="971"/>
        <w:gridCol w:w="527"/>
        <w:gridCol w:w="2798"/>
        <w:gridCol w:w="918"/>
        <w:gridCol w:w="853"/>
        <w:gridCol w:w="843"/>
        <w:gridCol w:w="843"/>
        <w:gridCol w:w="442"/>
        <w:gridCol w:w="600"/>
      </w:tblGrid>
      <w:tr w:rsidR="00495632">
        <w:trPr>
          <w:trHeight w:val="503"/>
        </w:trPr>
        <w:tc>
          <w:tcPr>
            <w:tcW w:w="646" w:type="dxa"/>
            <w:vMerge w:val="restart"/>
            <w:tcBorders>
              <w:left w:val="single" w:sz="12" w:space="0" w:color="000000"/>
              <w:bottom w:val="nil"/>
            </w:tcBorders>
            <w:textDirection w:val="btLr"/>
          </w:tcPr>
          <w:p w:rsidR="00495632" w:rsidRDefault="00495632">
            <w:pPr>
              <w:pStyle w:val="TableParagraph"/>
              <w:spacing w:before="0"/>
              <w:rPr>
                <w:rFonts w:ascii="Arial"/>
                <w:sz w:val="14"/>
              </w:rPr>
            </w:pPr>
          </w:p>
          <w:p w:rsidR="00495632" w:rsidRDefault="003501E2">
            <w:pPr>
              <w:pStyle w:val="TableParagraph"/>
              <w:spacing w:before="85"/>
              <w:ind w:left="3494" w:right="4502"/>
              <w:jc w:val="center"/>
              <w:rPr>
                <w:rFonts w:ascii="Bookman Old Style"/>
                <w:sz w:val="12"/>
              </w:rPr>
            </w:pPr>
            <w:r>
              <w:rPr>
                <w:rFonts w:ascii="Bookman Old Style"/>
                <w:sz w:val="12"/>
              </w:rPr>
              <w:t>CILJ 2. RAZVOJ LJUDSKIH</w:t>
            </w:r>
            <w:r>
              <w:rPr>
                <w:rFonts w:ascii="Bookman Old Style"/>
                <w:spacing w:val="-3"/>
                <w:sz w:val="12"/>
              </w:rPr>
              <w:t xml:space="preserve"> </w:t>
            </w:r>
            <w:r>
              <w:rPr>
                <w:rFonts w:ascii="Bookman Old Style"/>
                <w:sz w:val="12"/>
              </w:rPr>
              <w:t>POTENCIJALA</w:t>
            </w:r>
          </w:p>
        </w:tc>
        <w:tc>
          <w:tcPr>
            <w:tcW w:w="1121" w:type="dxa"/>
            <w:vMerge w:val="restart"/>
            <w:textDirection w:val="btLr"/>
          </w:tcPr>
          <w:p w:rsidR="00495632" w:rsidRDefault="00495632">
            <w:pPr>
              <w:pStyle w:val="TableParagraph"/>
              <w:spacing w:before="0"/>
              <w:rPr>
                <w:rFonts w:ascii="Arial"/>
                <w:sz w:val="14"/>
              </w:rPr>
            </w:pPr>
          </w:p>
          <w:p w:rsidR="00495632" w:rsidRDefault="00495632">
            <w:pPr>
              <w:pStyle w:val="TableParagraph"/>
              <w:spacing w:before="0"/>
              <w:rPr>
                <w:rFonts w:ascii="Arial"/>
                <w:sz w:val="14"/>
              </w:rPr>
            </w:pPr>
          </w:p>
          <w:p w:rsidR="00495632" w:rsidRDefault="00495632">
            <w:pPr>
              <w:pStyle w:val="TableParagraph"/>
              <w:spacing w:before="7"/>
              <w:rPr>
                <w:rFonts w:ascii="Arial"/>
                <w:sz w:val="14"/>
              </w:rPr>
            </w:pPr>
          </w:p>
          <w:p w:rsidR="00495632" w:rsidRDefault="003501E2">
            <w:pPr>
              <w:pStyle w:val="TableParagraph"/>
              <w:spacing w:before="1"/>
              <w:ind w:left="1936"/>
              <w:rPr>
                <w:rFonts w:ascii="Bookman Old Style" w:hAnsi="Bookman Old Style"/>
                <w:sz w:val="12"/>
              </w:rPr>
            </w:pPr>
            <w:r>
              <w:rPr>
                <w:rFonts w:ascii="Bookman Old Style" w:hAnsi="Bookman Old Style"/>
                <w:sz w:val="12"/>
              </w:rPr>
              <w:t>Prioritet 2.1.: Razvoj institucionalnih kapaciteta i strateško planiranje razvoja</w:t>
            </w: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i/>
                <w:sz w:val="12"/>
              </w:rPr>
            </w:pPr>
            <w:r>
              <w:rPr>
                <w:rFonts w:ascii="Bookman Old Style"/>
                <w:i/>
                <w:color w:val="FF0000"/>
                <w:sz w:val="12"/>
              </w:rPr>
              <w:t>P1011</w:t>
            </w:r>
          </w:p>
        </w:tc>
        <w:tc>
          <w:tcPr>
            <w:tcW w:w="2853" w:type="dxa"/>
          </w:tcPr>
          <w:p w:rsidR="00495632" w:rsidRDefault="003501E2">
            <w:pPr>
              <w:pStyle w:val="TableParagraph"/>
              <w:spacing w:before="103" w:line="273" w:lineRule="auto"/>
              <w:ind w:left="32"/>
              <w:rPr>
                <w:rFonts w:ascii="Bookman Old Style" w:hAnsi="Bookman Old Style"/>
                <w:i/>
                <w:sz w:val="12"/>
              </w:rPr>
            </w:pPr>
            <w:r>
              <w:rPr>
                <w:rFonts w:ascii="Bookman Old Style" w:hAnsi="Bookman Old Style"/>
                <w:i/>
                <w:color w:val="FF0000"/>
                <w:sz w:val="12"/>
              </w:rPr>
              <w:t>Redovita djelatnost gradskog vijeća, ureda gradonačelnika</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302"/>
              <w:rPr>
                <w:rFonts w:ascii="Bookman Old Style"/>
                <w:i/>
                <w:sz w:val="12"/>
              </w:rPr>
            </w:pPr>
            <w:r>
              <w:rPr>
                <w:rFonts w:ascii="Bookman Old Style"/>
                <w:i/>
                <w:color w:val="FF0000"/>
                <w:sz w:val="12"/>
              </w:rPr>
              <w:t>#REF!</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03" w:right="78"/>
              <w:jc w:val="center"/>
              <w:rPr>
                <w:rFonts w:ascii="Bookman Old Style"/>
                <w:i/>
                <w:sz w:val="12"/>
              </w:rPr>
            </w:pPr>
            <w:r>
              <w:rPr>
                <w:rFonts w:ascii="Bookman Old Style"/>
                <w:i/>
                <w:color w:val="FF0000"/>
                <w:sz w:val="12"/>
              </w:rPr>
              <w:t>#REF!</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left="316"/>
              <w:rPr>
                <w:rFonts w:ascii="Bookman Old Style"/>
                <w:i/>
                <w:sz w:val="12"/>
              </w:rPr>
            </w:pPr>
            <w:r>
              <w:rPr>
                <w:rFonts w:ascii="Bookman Old Style"/>
                <w:i/>
                <w:color w:val="FF0000"/>
                <w:sz w:val="12"/>
              </w:rPr>
              <w:t>#REF!</w:t>
            </w:r>
          </w:p>
        </w:tc>
        <w:tc>
          <w:tcPr>
            <w:tcW w:w="527" w:type="dxa"/>
          </w:tcPr>
          <w:p w:rsidR="00495632" w:rsidRDefault="00495632">
            <w:pPr>
              <w:pStyle w:val="TableParagraph"/>
              <w:spacing w:before="0"/>
              <w:rPr>
                <w:rFonts w:ascii="Times New Roman"/>
                <w:sz w:val="12"/>
              </w:rPr>
            </w:pPr>
          </w:p>
        </w:tc>
        <w:tc>
          <w:tcPr>
            <w:tcW w:w="2798" w:type="dxa"/>
          </w:tcPr>
          <w:p w:rsidR="00495632" w:rsidRDefault="00495632">
            <w:pPr>
              <w:pStyle w:val="TableParagraph"/>
              <w:spacing w:before="0"/>
              <w:rPr>
                <w:rFonts w:ascii="Times New Roman"/>
                <w:sz w:val="12"/>
              </w:rPr>
            </w:pP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53"/>
              <w:jc w:val="center"/>
              <w:rPr>
                <w:rFonts w:ascii="Bookman Old Style"/>
                <w:sz w:val="12"/>
              </w:rPr>
            </w:pPr>
            <w:r>
              <w:rPr>
                <w:rFonts w:ascii="Bookman Old Style"/>
                <w:color w:val="FF0000"/>
                <w:sz w:val="12"/>
              </w:rPr>
              <w:t>-</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58"/>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2"/>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6"/>
              <w:jc w:val="center"/>
              <w:rPr>
                <w:rFonts w:ascii="Bookman Old Style"/>
                <w:sz w:val="12"/>
              </w:rPr>
            </w:pPr>
            <w:r>
              <w:rPr>
                <w:rFonts w:ascii="Bookman Old Style"/>
                <w:color w:val="FF0000"/>
                <w:sz w:val="12"/>
              </w:rPr>
              <w:t>-</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FF0000"/>
                <w:sz w:val="12"/>
              </w:rPr>
              <w:t>001</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FF0000"/>
                <w:sz w:val="12"/>
              </w:rPr>
              <w:t>00101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i/>
                <w:sz w:val="12"/>
              </w:rPr>
            </w:pPr>
            <w:r>
              <w:rPr>
                <w:rFonts w:ascii="Bookman Old Style"/>
                <w:i/>
                <w:color w:val="4F81BC"/>
                <w:sz w:val="12"/>
              </w:rPr>
              <w:t>A100110</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hAnsi="Bookman Old Style"/>
                <w:i/>
                <w:sz w:val="12"/>
              </w:rPr>
            </w:pPr>
            <w:r>
              <w:rPr>
                <w:rFonts w:ascii="Bookman Old Style" w:hAnsi="Bookman Old Style"/>
                <w:i/>
                <w:color w:val="4F81BC"/>
                <w:sz w:val="12"/>
              </w:rPr>
              <w:t>Poslovanje gradskog vijeća</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238"/>
              <w:rPr>
                <w:rFonts w:ascii="Bookman Old Style"/>
                <w:i/>
                <w:sz w:val="12"/>
              </w:rPr>
            </w:pPr>
            <w:r>
              <w:rPr>
                <w:rFonts w:ascii="Bookman Old Style"/>
                <w:i/>
                <w:color w:val="4F81BC"/>
                <w:sz w:val="12"/>
              </w:rPr>
              <w:t>105.000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03" w:right="78"/>
              <w:jc w:val="center"/>
              <w:rPr>
                <w:rFonts w:ascii="Bookman Old Style"/>
                <w:i/>
                <w:sz w:val="12"/>
              </w:rPr>
            </w:pPr>
            <w:r>
              <w:rPr>
                <w:rFonts w:ascii="Bookman Old Style"/>
                <w:i/>
                <w:color w:val="4F81BC"/>
                <w:sz w:val="12"/>
              </w:rPr>
              <w:t>105.000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219"/>
              <w:jc w:val="right"/>
              <w:rPr>
                <w:rFonts w:ascii="Bookman Old Style"/>
                <w:i/>
                <w:sz w:val="12"/>
              </w:rPr>
            </w:pPr>
            <w:r>
              <w:rPr>
                <w:rFonts w:ascii="Bookman Old Style"/>
                <w:i/>
                <w:color w:val="4F81BC"/>
                <w:sz w:val="12"/>
              </w:rPr>
              <w:t>105.000</w:t>
            </w:r>
          </w:p>
        </w:tc>
        <w:tc>
          <w:tcPr>
            <w:tcW w:w="527" w:type="dxa"/>
          </w:tcPr>
          <w:p w:rsidR="00495632" w:rsidRDefault="00495632">
            <w:pPr>
              <w:pStyle w:val="TableParagraph"/>
              <w:spacing w:before="2"/>
              <w:rPr>
                <w:rFonts w:ascii="Arial"/>
                <w:sz w:val="15"/>
              </w:rPr>
            </w:pPr>
          </w:p>
          <w:p w:rsidR="00495632" w:rsidRDefault="003501E2">
            <w:pPr>
              <w:pStyle w:val="TableParagraph"/>
              <w:spacing w:before="0"/>
              <w:ind w:left="106"/>
              <w:rPr>
                <w:rFonts w:ascii="Bookman Old Style"/>
                <w:i/>
                <w:sz w:val="12"/>
              </w:rPr>
            </w:pPr>
            <w:r>
              <w:rPr>
                <w:rFonts w:ascii="Bookman Old Style"/>
                <w:i/>
                <w:color w:val="4F81BC"/>
                <w:sz w:val="12"/>
              </w:rPr>
              <w:t>2.1.1.</w:t>
            </w:r>
          </w:p>
        </w:tc>
        <w:tc>
          <w:tcPr>
            <w:tcW w:w="2798" w:type="dxa"/>
          </w:tcPr>
          <w:p w:rsidR="00495632" w:rsidRDefault="00495632">
            <w:pPr>
              <w:pStyle w:val="TableParagraph"/>
              <w:spacing w:before="9"/>
              <w:rPr>
                <w:rFonts w:ascii="Arial"/>
                <w:sz w:val="15"/>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broj sjednica Gradskog vijeća u toku godine</w:t>
            </w:r>
          </w:p>
        </w:tc>
        <w:tc>
          <w:tcPr>
            <w:tcW w:w="918" w:type="dxa"/>
          </w:tcPr>
          <w:p w:rsidR="00495632" w:rsidRDefault="00495632">
            <w:pPr>
              <w:pStyle w:val="TableParagraph"/>
              <w:spacing w:before="9"/>
              <w:rPr>
                <w:rFonts w:ascii="Arial"/>
                <w:sz w:val="15"/>
              </w:rPr>
            </w:pPr>
          </w:p>
          <w:p w:rsidR="00495632" w:rsidRDefault="003501E2">
            <w:pPr>
              <w:pStyle w:val="TableParagraph"/>
              <w:spacing w:before="0"/>
              <w:ind w:left="22"/>
              <w:jc w:val="center"/>
              <w:rPr>
                <w:rFonts w:ascii="Bookman Old Style"/>
                <w:i/>
                <w:sz w:val="12"/>
              </w:rPr>
            </w:pPr>
            <w:r>
              <w:rPr>
                <w:rFonts w:ascii="Bookman Old Style"/>
                <w:i/>
                <w:color w:val="4F81BC"/>
                <w:sz w:val="12"/>
              </w:rPr>
              <w:t>7</w:t>
            </w:r>
          </w:p>
        </w:tc>
        <w:tc>
          <w:tcPr>
            <w:tcW w:w="853" w:type="dxa"/>
          </w:tcPr>
          <w:p w:rsidR="00495632" w:rsidRDefault="00495632">
            <w:pPr>
              <w:pStyle w:val="TableParagraph"/>
              <w:spacing w:before="9"/>
              <w:rPr>
                <w:rFonts w:ascii="Arial"/>
                <w:sz w:val="15"/>
              </w:rPr>
            </w:pPr>
          </w:p>
          <w:p w:rsidR="00495632" w:rsidRDefault="003501E2">
            <w:pPr>
              <w:pStyle w:val="TableParagraph"/>
              <w:spacing w:before="0"/>
              <w:ind w:left="23"/>
              <w:jc w:val="center"/>
              <w:rPr>
                <w:rFonts w:ascii="Bookman Old Style"/>
                <w:i/>
                <w:sz w:val="12"/>
              </w:rPr>
            </w:pPr>
            <w:r>
              <w:rPr>
                <w:rFonts w:ascii="Bookman Old Style"/>
                <w:i/>
                <w:color w:val="4F81BC"/>
                <w:sz w:val="12"/>
              </w:rPr>
              <w:t>7</w:t>
            </w:r>
          </w:p>
        </w:tc>
        <w:tc>
          <w:tcPr>
            <w:tcW w:w="843" w:type="dxa"/>
          </w:tcPr>
          <w:p w:rsidR="00495632" w:rsidRDefault="00495632">
            <w:pPr>
              <w:pStyle w:val="TableParagraph"/>
              <w:spacing w:before="9"/>
              <w:rPr>
                <w:rFonts w:ascii="Arial"/>
                <w:sz w:val="15"/>
              </w:rPr>
            </w:pPr>
          </w:p>
          <w:p w:rsidR="00495632" w:rsidRDefault="003501E2">
            <w:pPr>
              <w:pStyle w:val="TableParagraph"/>
              <w:spacing w:before="0"/>
              <w:ind w:left="26"/>
              <w:jc w:val="center"/>
              <w:rPr>
                <w:rFonts w:ascii="Bookman Old Style"/>
                <w:i/>
                <w:sz w:val="12"/>
              </w:rPr>
            </w:pPr>
            <w:r>
              <w:rPr>
                <w:rFonts w:ascii="Bookman Old Style"/>
                <w:i/>
                <w:color w:val="4F81BC"/>
                <w:sz w:val="12"/>
              </w:rPr>
              <w:t>8</w:t>
            </w:r>
          </w:p>
        </w:tc>
        <w:tc>
          <w:tcPr>
            <w:tcW w:w="843" w:type="dxa"/>
          </w:tcPr>
          <w:p w:rsidR="00495632" w:rsidRDefault="00495632">
            <w:pPr>
              <w:pStyle w:val="TableParagraph"/>
              <w:spacing w:before="9"/>
              <w:rPr>
                <w:rFonts w:ascii="Arial"/>
                <w:sz w:val="15"/>
              </w:rPr>
            </w:pPr>
          </w:p>
          <w:p w:rsidR="00495632" w:rsidRDefault="003501E2">
            <w:pPr>
              <w:pStyle w:val="TableParagraph"/>
              <w:spacing w:before="0"/>
              <w:ind w:left="30"/>
              <w:jc w:val="center"/>
              <w:rPr>
                <w:rFonts w:ascii="Bookman Old Style"/>
                <w:i/>
                <w:sz w:val="12"/>
              </w:rPr>
            </w:pPr>
            <w:r>
              <w:rPr>
                <w:rFonts w:ascii="Bookman Old Style"/>
                <w:i/>
                <w:color w:val="4F81BC"/>
                <w:sz w:val="12"/>
              </w:rPr>
              <w:t>8</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97" w:right="46"/>
              <w:jc w:val="center"/>
              <w:rPr>
                <w:rFonts w:ascii="Bookman Old Style"/>
                <w:i/>
                <w:sz w:val="12"/>
              </w:rPr>
            </w:pPr>
            <w:r>
              <w:rPr>
                <w:rFonts w:ascii="Bookman Old Style"/>
                <w:i/>
                <w:color w:val="4F81BC"/>
                <w:sz w:val="12"/>
              </w:rPr>
              <w:t>001</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69"/>
              <w:jc w:val="right"/>
              <w:rPr>
                <w:rFonts w:ascii="Bookman Old Style"/>
                <w:i/>
                <w:sz w:val="12"/>
              </w:rPr>
            </w:pPr>
            <w:r>
              <w:rPr>
                <w:rFonts w:ascii="Bookman Old Style"/>
                <w:i/>
                <w:color w:val="4F81BC"/>
                <w:sz w:val="12"/>
              </w:rPr>
              <w:t>00101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A100111</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Poslovanje ureda gradonačelnika</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247"/>
              <w:rPr>
                <w:rFonts w:ascii="Bookman Old Style"/>
                <w:sz w:val="12"/>
              </w:rPr>
            </w:pPr>
            <w:r>
              <w:rPr>
                <w:rFonts w:ascii="Bookman Old Style"/>
                <w:color w:val="4F81BC"/>
                <w:sz w:val="12"/>
              </w:rPr>
              <w:t>204.000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69"/>
              <w:jc w:val="center"/>
              <w:rPr>
                <w:rFonts w:ascii="Bookman Old Style"/>
                <w:sz w:val="12"/>
              </w:rPr>
            </w:pPr>
            <w:r>
              <w:rPr>
                <w:rFonts w:ascii="Bookman Old Style"/>
                <w:color w:val="4F81BC"/>
                <w:sz w:val="12"/>
              </w:rPr>
              <w:t>204.000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210"/>
              <w:jc w:val="right"/>
              <w:rPr>
                <w:rFonts w:ascii="Bookman Old Style"/>
                <w:sz w:val="12"/>
              </w:rPr>
            </w:pPr>
            <w:r>
              <w:rPr>
                <w:rFonts w:ascii="Bookman Old Style"/>
                <w:color w:val="4F81BC"/>
                <w:sz w:val="12"/>
              </w:rPr>
              <w:t>204.000</w:t>
            </w:r>
          </w:p>
        </w:tc>
        <w:tc>
          <w:tcPr>
            <w:tcW w:w="527" w:type="dxa"/>
          </w:tcPr>
          <w:p w:rsidR="00495632" w:rsidRDefault="00495632">
            <w:pPr>
              <w:pStyle w:val="TableParagraph"/>
              <w:spacing w:before="2"/>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2.1.2.</w:t>
            </w:r>
          </w:p>
        </w:tc>
        <w:tc>
          <w:tcPr>
            <w:tcW w:w="2798" w:type="dxa"/>
          </w:tcPr>
          <w:p w:rsidR="00495632" w:rsidRDefault="003501E2">
            <w:pPr>
              <w:pStyle w:val="TableParagraph"/>
              <w:spacing w:before="103"/>
              <w:ind w:left="38"/>
              <w:rPr>
                <w:rFonts w:ascii="Bookman Old Style"/>
                <w:sz w:val="12"/>
              </w:rPr>
            </w:pPr>
            <w:r>
              <w:rPr>
                <w:rFonts w:ascii="Bookman Old Style"/>
                <w:color w:val="4F81BC"/>
                <w:sz w:val="12"/>
              </w:rPr>
              <w:t>broj donesenih akata od strane</w:t>
            </w:r>
          </w:p>
          <w:p w:rsidR="00495632" w:rsidRDefault="003501E2">
            <w:pPr>
              <w:pStyle w:val="TableParagraph"/>
              <w:spacing w:before="20"/>
              <w:ind w:left="38"/>
              <w:rPr>
                <w:rFonts w:ascii="Bookman Old Style" w:hAnsi="Bookman Old Style"/>
                <w:sz w:val="12"/>
              </w:rPr>
            </w:pPr>
            <w:r>
              <w:rPr>
                <w:rFonts w:ascii="Bookman Old Style" w:hAnsi="Bookman Old Style"/>
                <w:color w:val="4F81BC"/>
                <w:sz w:val="12"/>
              </w:rPr>
              <w:t>Gradonačelnice</w:t>
            </w: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150" w:right="94"/>
              <w:jc w:val="center"/>
              <w:rPr>
                <w:rFonts w:ascii="Bookman Old Style"/>
                <w:sz w:val="12"/>
              </w:rPr>
            </w:pPr>
            <w:r>
              <w:rPr>
                <w:rFonts w:ascii="Bookman Old Style"/>
                <w:color w:val="4F81BC"/>
                <w:sz w:val="12"/>
              </w:rPr>
              <w:t>250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59"/>
              <w:jc w:val="center"/>
              <w:rPr>
                <w:rFonts w:ascii="Bookman Old Style"/>
                <w:sz w:val="12"/>
              </w:rPr>
            </w:pPr>
            <w:r>
              <w:rPr>
                <w:rFonts w:ascii="Bookman Old Style"/>
                <w:color w:val="4F81BC"/>
                <w:sz w:val="12"/>
              </w:rPr>
              <w:t>300</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142" w:right="83"/>
              <w:jc w:val="center"/>
              <w:rPr>
                <w:rFonts w:ascii="Bookman Old Style"/>
                <w:sz w:val="12"/>
              </w:rPr>
            </w:pPr>
            <w:r>
              <w:rPr>
                <w:rFonts w:ascii="Bookman Old Style"/>
                <w:color w:val="4F81BC"/>
                <w:sz w:val="12"/>
              </w:rPr>
              <w:t>300</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147" w:right="83"/>
              <w:jc w:val="center"/>
              <w:rPr>
                <w:rFonts w:ascii="Bookman Old Style"/>
                <w:sz w:val="12"/>
              </w:rPr>
            </w:pPr>
            <w:r>
              <w:rPr>
                <w:rFonts w:ascii="Bookman Old Style"/>
                <w:color w:val="4F81BC"/>
                <w:sz w:val="12"/>
              </w:rPr>
              <w:t>300</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001</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00101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1"/>
              <w:ind w:left="32"/>
              <w:rPr>
                <w:rFonts w:ascii="Bookman Old Style"/>
                <w:sz w:val="12"/>
              </w:rPr>
            </w:pPr>
            <w:r>
              <w:rPr>
                <w:rFonts w:ascii="Bookman Old Style"/>
                <w:color w:val="4F81BC"/>
                <w:sz w:val="12"/>
              </w:rPr>
              <w:t>A100113</w:t>
            </w:r>
          </w:p>
        </w:tc>
        <w:tc>
          <w:tcPr>
            <w:tcW w:w="2853" w:type="dxa"/>
          </w:tcPr>
          <w:p w:rsidR="00495632" w:rsidRDefault="00495632">
            <w:pPr>
              <w:pStyle w:val="TableParagraph"/>
              <w:spacing w:before="10"/>
              <w:rPr>
                <w:rFonts w:ascii="Arial"/>
                <w:sz w:val="15"/>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Donacije političkim strankama</w:t>
            </w:r>
          </w:p>
        </w:tc>
        <w:tc>
          <w:tcPr>
            <w:tcW w:w="950" w:type="dxa"/>
          </w:tcPr>
          <w:p w:rsidR="00495632" w:rsidRDefault="00495632">
            <w:pPr>
              <w:pStyle w:val="TableParagraph"/>
              <w:spacing w:before="2"/>
              <w:rPr>
                <w:rFonts w:ascii="Arial"/>
                <w:sz w:val="15"/>
              </w:rPr>
            </w:pPr>
          </w:p>
          <w:p w:rsidR="00495632" w:rsidRDefault="003501E2">
            <w:pPr>
              <w:pStyle w:val="TableParagraph"/>
              <w:spacing w:before="1"/>
              <w:ind w:left="283"/>
              <w:rPr>
                <w:rFonts w:ascii="Bookman Old Style"/>
                <w:sz w:val="12"/>
              </w:rPr>
            </w:pPr>
            <w:r>
              <w:rPr>
                <w:rFonts w:ascii="Bookman Old Style"/>
                <w:color w:val="4F81BC"/>
                <w:sz w:val="12"/>
              </w:rPr>
              <w:t>31.000</w:t>
            </w:r>
          </w:p>
        </w:tc>
        <w:tc>
          <w:tcPr>
            <w:tcW w:w="853" w:type="dxa"/>
          </w:tcPr>
          <w:p w:rsidR="00495632" w:rsidRDefault="00495632">
            <w:pPr>
              <w:pStyle w:val="TableParagraph"/>
              <w:spacing w:before="2"/>
              <w:rPr>
                <w:rFonts w:ascii="Arial"/>
                <w:sz w:val="15"/>
              </w:rPr>
            </w:pPr>
          </w:p>
          <w:p w:rsidR="00495632" w:rsidRDefault="003501E2">
            <w:pPr>
              <w:pStyle w:val="TableParagraph"/>
              <w:spacing w:before="1"/>
              <w:ind w:left="115" w:right="71"/>
              <w:jc w:val="center"/>
              <w:rPr>
                <w:rFonts w:ascii="Bookman Old Style"/>
                <w:sz w:val="12"/>
              </w:rPr>
            </w:pPr>
            <w:r>
              <w:rPr>
                <w:rFonts w:ascii="Bookman Old Style"/>
                <w:color w:val="4F81BC"/>
                <w:sz w:val="12"/>
              </w:rPr>
              <w:t>31.000</w:t>
            </w:r>
          </w:p>
        </w:tc>
        <w:tc>
          <w:tcPr>
            <w:tcW w:w="971" w:type="dxa"/>
          </w:tcPr>
          <w:p w:rsidR="00495632" w:rsidRDefault="00495632">
            <w:pPr>
              <w:pStyle w:val="TableParagraph"/>
              <w:spacing w:before="2"/>
              <w:rPr>
                <w:rFonts w:ascii="Arial"/>
                <w:sz w:val="15"/>
              </w:rPr>
            </w:pPr>
          </w:p>
          <w:p w:rsidR="00495632" w:rsidRDefault="003501E2">
            <w:pPr>
              <w:pStyle w:val="TableParagraph"/>
              <w:spacing w:before="1"/>
              <w:ind w:right="246"/>
              <w:jc w:val="right"/>
              <w:rPr>
                <w:rFonts w:ascii="Bookman Old Style"/>
                <w:sz w:val="12"/>
              </w:rPr>
            </w:pPr>
            <w:r>
              <w:rPr>
                <w:rFonts w:ascii="Bookman Old Style"/>
                <w:color w:val="4F81BC"/>
                <w:sz w:val="12"/>
              </w:rPr>
              <w:t>31.000</w:t>
            </w:r>
          </w:p>
        </w:tc>
        <w:tc>
          <w:tcPr>
            <w:tcW w:w="527" w:type="dxa"/>
          </w:tcPr>
          <w:p w:rsidR="00495632" w:rsidRDefault="00495632">
            <w:pPr>
              <w:pStyle w:val="TableParagraph"/>
              <w:spacing w:before="2"/>
              <w:rPr>
                <w:rFonts w:ascii="Arial"/>
                <w:sz w:val="15"/>
              </w:rPr>
            </w:pPr>
          </w:p>
          <w:p w:rsidR="00495632" w:rsidRDefault="003501E2">
            <w:pPr>
              <w:pStyle w:val="TableParagraph"/>
              <w:spacing w:before="1"/>
              <w:ind w:left="111"/>
              <w:rPr>
                <w:rFonts w:ascii="Bookman Old Style"/>
                <w:sz w:val="12"/>
              </w:rPr>
            </w:pPr>
            <w:r>
              <w:rPr>
                <w:rFonts w:ascii="Bookman Old Style"/>
                <w:color w:val="4F81BC"/>
                <w:sz w:val="12"/>
              </w:rPr>
              <w:t>2.1.3.</w:t>
            </w:r>
          </w:p>
        </w:tc>
        <w:tc>
          <w:tcPr>
            <w:tcW w:w="2798" w:type="dxa"/>
          </w:tcPr>
          <w:p w:rsidR="00495632" w:rsidRDefault="003501E2">
            <w:pPr>
              <w:pStyle w:val="TableParagraph"/>
              <w:spacing w:line="162" w:lineRule="exact"/>
              <w:ind w:left="38" w:right="96"/>
              <w:rPr>
                <w:rFonts w:ascii="Bookman Old Style" w:hAnsi="Bookman Old Style"/>
                <w:sz w:val="12"/>
              </w:rPr>
            </w:pPr>
            <w:r>
              <w:rPr>
                <w:rFonts w:ascii="Bookman Old Style" w:hAnsi="Bookman Old Style"/>
                <w:color w:val="4F81BC"/>
                <w:sz w:val="12"/>
              </w:rPr>
              <w:t>broj aktivnih sudionika u procesu donošenja gradskih akata (uključivanje Odbora u donošenje akata)</w:t>
            </w:r>
          </w:p>
        </w:tc>
        <w:tc>
          <w:tcPr>
            <w:tcW w:w="918" w:type="dxa"/>
          </w:tcPr>
          <w:p w:rsidR="00495632" w:rsidRDefault="00495632">
            <w:pPr>
              <w:pStyle w:val="TableParagraph"/>
              <w:spacing w:before="10"/>
              <w:rPr>
                <w:rFonts w:ascii="Arial"/>
                <w:sz w:val="15"/>
              </w:rPr>
            </w:pPr>
          </w:p>
          <w:p w:rsidR="00495632" w:rsidRDefault="003501E2">
            <w:pPr>
              <w:pStyle w:val="TableParagraph"/>
              <w:spacing w:before="0"/>
              <w:ind w:left="150" w:right="111"/>
              <w:jc w:val="center"/>
              <w:rPr>
                <w:rFonts w:ascii="Bookman Old Style"/>
                <w:sz w:val="12"/>
              </w:rPr>
            </w:pPr>
            <w:r>
              <w:rPr>
                <w:rFonts w:ascii="Bookman Old Style"/>
                <w:color w:val="4F81BC"/>
                <w:sz w:val="12"/>
              </w:rPr>
              <w:t>35</w:t>
            </w:r>
          </w:p>
        </w:tc>
        <w:tc>
          <w:tcPr>
            <w:tcW w:w="853" w:type="dxa"/>
          </w:tcPr>
          <w:p w:rsidR="00495632" w:rsidRDefault="00495632">
            <w:pPr>
              <w:pStyle w:val="TableParagraph"/>
              <w:spacing w:before="10"/>
              <w:rPr>
                <w:rFonts w:ascii="Arial"/>
                <w:sz w:val="15"/>
              </w:rPr>
            </w:pPr>
          </w:p>
          <w:p w:rsidR="00495632" w:rsidRDefault="003501E2">
            <w:pPr>
              <w:pStyle w:val="TableParagraph"/>
              <w:spacing w:before="0"/>
              <w:ind w:left="115" w:right="71"/>
              <w:jc w:val="center"/>
              <w:rPr>
                <w:rFonts w:ascii="Bookman Old Style"/>
                <w:sz w:val="12"/>
              </w:rPr>
            </w:pPr>
            <w:r>
              <w:rPr>
                <w:rFonts w:ascii="Bookman Old Style"/>
                <w:color w:val="4F81BC"/>
                <w:sz w:val="12"/>
              </w:rPr>
              <w:t>37</w:t>
            </w:r>
          </w:p>
        </w:tc>
        <w:tc>
          <w:tcPr>
            <w:tcW w:w="843" w:type="dxa"/>
          </w:tcPr>
          <w:p w:rsidR="00495632" w:rsidRDefault="00495632">
            <w:pPr>
              <w:pStyle w:val="TableParagraph"/>
              <w:spacing w:before="10"/>
              <w:rPr>
                <w:rFonts w:ascii="Arial"/>
                <w:sz w:val="15"/>
              </w:rPr>
            </w:pPr>
          </w:p>
          <w:p w:rsidR="00495632" w:rsidRDefault="003501E2">
            <w:pPr>
              <w:pStyle w:val="TableParagraph"/>
              <w:spacing w:before="0"/>
              <w:ind w:left="130" w:right="83"/>
              <w:jc w:val="center"/>
              <w:rPr>
                <w:rFonts w:ascii="Bookman Old Style"/>
                <w:sz w:val="12"/>
              </w:rPr>
            </w:pPr>
            <w:r>
              <w:rPr>
                <w:rFonts w:ascii="Bookman Old Style"/>
                <w:color w:val="4F81BC"/>
                <w:sz w:val="12"/>
              </w:rPr>
              <w:t>38</w:t>
            </w:r>
          </w:p>
        </w:tc>
        <w:tc>
          <w:tcPr>
            <w:tcW w:w="843" w:type="dxa"/>
          </w:tcPr>
          <w:p w:rsidR="00495632" w:rsidRDefault="00495632">
            <w:pPr>
              <w:pStyle w:val="TableParagraph"/>
              <w:spacing w:before="10"/>
              <w:rPr>
                <w:rFonts w:ascii="Arial"/>
                <w:sz w:val="15"/>
              </w:rPr>
            </w:pPr>
          </w:p>
          <w:p w:rsidR="00495632" w:rsidRDefault="003501E2">
            <w:pPr>
              <w:pStyle w:val="TableParagraph"/>
              <w:spacing w:before="0"/>
              <w:ind w:left="135" w:right="83"/>
              <w:jc w:val="center"/>
              <w:rPr>
                <w:rFonts w:ascii="Bookman Old Style"/>
                <w:sz w:val="12"/>
              </w:rPr>
            </w:pPr>
            <w:r>
              <w:rPr>
                <w:rFonts w:ascii="Bookman Old Style"/>
                <w:color w:val="4F81BC"/>
                <w:sz w:val="12"/>
              </w:rPr>
              <w:t>38</w:t>
            </w:r>
          </w:p>
        </w:tc>
        <w:tc>
          <w:tcPr>
            <w:tcW w:w="442" w:type="dxa"/>
          </w:tcPr>
          <w:p w:rsidR="00495632" w:rsidRDefault="00495632">
            <w:pPr>
              <w:pStyle w:val="TableParagraph"/>
              <w:spacing w:before="2"/>
              <w:rPr>
                <w:rFonts w:ascii="Arial"/>
                <w:sz w:val="15"/>
              </w:rPr>
            </w:pPr>
          </w:p>
          <w:p w:rsidR="00495632" w:rsidRDefault="003501E2">
            <w:pPr>
              <w:pStyle w:val="TableParagraph"/>
              <w:spacing w:before="1"/>
              <w:ind w:left="107" w:right="37"/>
              <w:jc w:val="center"/>
              <w:rPr>
                <w:rFonts w:ascii="Bookman Old Style"/>
                <w:sz w:val="12"/>
              </w:rPr>
            </w:pPr>
            <w:r>
              <w:rPr>
                <w:rFonts w:ascii="Bookman Old Style"/>
                <w:color w:val="4F81BC"/>
                <w:sz w:val="12"/>
              </w:rPr>
              <w:t>001</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1"/>
              <w:ind w:right="59"/>
              <w:jc w:val="right"/>
              <w:rPr>
                <w:rFonts w:ascii="Bookman Old Style"/>
                <w:sz w:val="12"/>
              </w:rPr>
            </w:pPr>
            <w:r>
              <w:rPr>
                <w:rFonts w:ascii="Bookman Old Style"/>
                <w:color w:val="4F81BC"/>
                <w:sz w:val="12"/>
              </w:rPr>
              <w:t>00101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i/>
                <w:sz w:val="12"/>
              </w:rPr>
            </w:pPr>
            <w:r>
              <w:rPr>
                <w:rFonts w:ascii="Bookman Old Style"/>
                <w:i/>
                <w:color w:val="FF0000"/>
                <w:sz w:val="12"/>
              </w:rPr>
              <w:t>P2011</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i/>
                <w:sz w:val="12"/>
              </w:rPr>
            </w:pPr>
            <w:r>
              <w:rPr>
                <w:rFonts w:ascii="Bookman Old Style"/>
                <w:i/>
                <w:color w:val="FF0000"/>
                <w:sz w:val="12"/>
              </w:rPr>
              <w:t>Program javne uprave i administracije</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182"/>
              <w:rPr>
                <w:rFonts w:ascii="Bookman Old Style"/>
                <w:i/>
                <w:sz w:val="12"/>
              </w:rPr>
            </w:pPr>
            <w:r>
              <w:rPr>
                <w:rFonts w:ascii="Bookman Old Style"/>
                <w:i/>
                <w:color w:val="FF0000"/>
                <w:sz w:val="12"/>
              </w:rPr>
              <w:t>3.897.180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03" w:right="78"/>
              <w:jc w:val="center"/>
              <w:rPr>
                <w:rFonts w:ascii="Bookman Old Style"/>
                <w:i/>
                <w:sz w:val="12"/>
              </w:rPr>
            </w:pPr>
            <w:r>
              <w:rPr>
                <w:rFonts w:ascii="Bookman Old Style"/>
                <w:i/>
                <w:color w:val="FF0000"/>
                <w:sz w:val="12"/>
              </w:rPr>
              <w:t>3.661.020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164"/>
              <w:jc w:val="right"/>
              <w:rPr>
                <w:rFonts w:ascii="Bookman Old Style"/>
                <w:i/>
                <w:sz w:val="12"/>
              </w:rPr>
            </w:pPr>
            <w:r>
              <w:rPr>
                <w:rFonts w:ascii="Bookman Old Style"/>
                <w:i/>
                <w:color w:val="FF0000"/>
                <w:sz w:val="12"/>
              </w:rPr>
              <w:t>3.709.236</w:t>
            </w:r>
          </w:p>
        </w:tc>
        <w:tc>
          <w:tcPr>
            <w:tcW w:w="527" w:type="dxa"/>
          </w:tcPr>
          <w:p w:rsidR="00495632" w:rsidRDefault="00495632">
            <w:pPr>
              <w:pStyle w:val="TableParagraph"/>
              <w:spacing w:before="0"/>
              <w:rPr>
                <w:rFonts w:ascii="Times New Roman"/>
                <w:sz w:val="12"/>
              </w:rPr>
            </w:pPr>
          </w:p>
        </w:tc>
        <w:tc>
          <w:tcPr>
            <w:tcW w:w="2798" w:type="dxa"/>
          </w:tcPr>
          <w:p w:rsidR="00495632" w:rsidRDefault="00495632">
            <w:pPr>
              <w:pStyle w:val="TableParagraph"/>
              <w:spacing w:before="0"/>
              <w:rPr>
                <w:rFonts w:ascii="Times New Roman"/>
                <w:sz w:val="12"/>
              </w:rPr>
            </w:pP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53"/>
              <w:jc w:val="center"/>
              <w:rPr>
                <w:rFonts w:ascii="Bookman Old Style"/>
                <w:sz w:val="12"/>
              </w:rPr>
            </w:pPr>
            <w:r>
              <w:rPr>
                <w:rFonts w:ascii="Bookman Old Style"/>
                <w:color w:val="FF0000"/>
                <w:sz w:val="12"/>
              </w:rPr>
              <w:t>-</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58"/>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2"/>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6"/>
              <w:jc w:val="center"/>
              <w:rPr>
                <w:rFonts w:ascii="Bookman Old Style"/>
                <w:sz w:val="12"/>
              </w:rPr>
            </w:pPr>
            <w:r>
              <w:rPr>
                <w:rFonts w:ascii="Bookman Old Style"/>
                <w:color w:val="FF0000"/>
                <w:sz w:val="12"/>
              </w:rPr>
              <w:t>-</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FF0000"/>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FF0000"/>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A201110</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Rashodi za zaposlene</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190"/>
              <w:rPr>
                <w:rFonts w:ascii="Bookman Old Style"/>
                <w:sz w:val="12"/>
              </w:rPr>
            </w:pPr>
            <w:r>
              <w:rPr>
                <w:rFonts w:ascii="Bookman Old Style"/>
                <w:color w:val="4F81BC"/>
                <w:sz w:val="12"/>
              </w:rPr>
              <w:t>2.561.380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71"/>
              <w:jc w:val="center"/>
              <w:rPr>
                <w:rFonts w:ascii="Bookman Old Style"/>
                <w:sz w:val="12"/>
              </w:rPr>
            </w:pPr>
            <w:r>
              <w:rPr>
                <w:rFonts w:ascii="Bookman Old Style"/>
                <w:color w:val="4F81BC"/>
                <w:sz w:val="12"/>
              </w:rPr>
              <w:t>2.624.220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152"/>
              <w:jc w:val="right"/>
              <w:rPr>
                <w:rFonts w:ascii="Bookman Old Style"/>
                <w:sz w:val="12"/>
              </w:rPr>
            </w:pPr>
            <w:r>
              <w:rPr>
                <w:rFonts w:ascii="Bookman Old Style"/>
                <w:color w:val="4F81BC"/>
                <w:sz w:val="12"/>
              </w:rPr>
              <w:t>2.655.436</w:t>
            </w:r>
          </w:p>
        </w:tc>
        <w:tc>
          <w:tcPr>
            <w:tcW w:w="527" w:type="dxa"/>
          </w:tcPr>
          <w:p w:rsidR="00495632" w:rsidRDefault="00495632">
            <w:pPr>
              <w:pStyle w:val="TableParagraph"/>
              <w:spacing w:before="2"/>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2.1.4.</w:t>
            </w:r>
          </w:p>
        </w:tc>
        <w:tc>
          <w:tcPr>
            <w:tcW w:w="2798" w:type="dxa"/>
          </w:tcPr>
          <w:p w:rsidR="00495632" w:rsidRDefault="00495632">
            <w:pPr>
              <w:pStyle w:val="TableParagraph"/>
              <w:spacing w:before="9"/>
              <w:rPr>
                <w:rFonts w:ascii="Arial"/>
                <w:sz w:val="15"/>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broj riješenih predmeta/ vrijeme rješavanja</w:t>
            </w: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150" w:right="94"/>
              <w:jc w:val="center"/>
              <w:rPr>
                <w:rFonts w:ascii="Bookman Old Style"/>
                <w:sz w:val="12"/>
              </w:rPr>
            </w:pPr>
            <w:r>
              <w:rPr>
                <w:rFonts w:ascii="Bookman Old Style"/>
                <w:color w:val="4F81BC"/>
                <w:sz w:val="12"/>
              </w:rPr>
              <w:t>800/3d</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59"/>
              <w:jc w:val="center"/>
              <w:rPr>
                <w:rFonts w:ascii="Bookman Old Style"/>
                <w:sz w:val="12"/>
              </w:rPr>
            </w:pPr>
            <w:r>
              <w:rPr>
                <w:rFonts w:ascii="Bookman Old Style"/>
                <w:color w:val="4F81BC"/>
                <w:sz w:val="12"/>
              </w:rPr>
              <w:t>850/3d</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142" w:right="83"/>
              <w:jc w:val="center"/>
              <w:rPr>
                <w:rFonts w:ascii="Bookman Old Style"/>
                <w:sz w:val="12"/>
              </w:rPr>
            </w:pPr>
            <w:r>
              <w:rPr>
                <w:rFonts w:ascii="Bookman Old Style"/>
                <w:color w:val="4F81BC"/>
                <w:sz w:val="12"/>
              </w:rPr>
              <w:t>900/3d</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147" w:right="83"/>
              <w:jc w:val="center"/>
              <w:rPr>
                <w:rFonts w:ascii="Bookman Old Style"/>
                <w:sz w:val="12"/>
              </w:rPr>
            </w:pPr>
            <w:r>
              <w:rPr>
                <w:rFonts w:ascii="Bookman Old Style"/>
                <w:color w:val="4F81BC"/>
                <w:sz w:val="12"/>
              </w:rPr>
              <w:t>900/3d</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A201111</w:t>
            </w:r>
          </w:p>
        </w:tc>
        <w:tc>
          <w:tcPr>
            <w:tcW w:w="2853" w:type="dxa"/>
          </w:tcPr>
          <w:p w:rsidR="00495632" w:rsidRDefault="003501E2">
            <w:pPr>
              <w:pStyle w:val="TableParagraph"/>
              <w:spacing w:before="103" w:line="273" w:lineRule="auto"/>
              <w:ind w:left="32" w:right="203"/>
              <w:rPr>
                <w:rFonts w:ascii="Bookman Old Style"/>
                <w:sz w:val="12"/>
              </w:rPr>
            </w:pPr>
            <w:r>
              <w:rPr>
                <w:rFonts w:ascii="Bookman Old Style"/>
                <w:color w:val="4F81BC"/>
                <w:sz w:val="12"/>
              </w:rPr>
              <w:t>Nabava sredstava, proizvoda i usluga za rad uprave</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190"/>
              <w:rPr>
                <w:rFonts w:ascii="Bookman Old Style"/>
                <w:sz w:val="12"/>
              </w:rPr>
            </w:pPr>
            <w:r>
              <w:rPr>
                <w:rFonts w:ascii="Bookman Old Style"/>
                <w:color w:val="4F81BC"/>
                <w:sz w:val="12"/>
              </w:rPr>
              <w:t>1.258.800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71"/>
              <w:jc w:val="center"/>
              <w:rPr>
                <w:rFonts w:ascii="Bookman Old Style"/>
                <w:sz w:val="12"/>
              </w:rPr>
            </w:pPr>
            <w:r>
              <w:rPr>
                <w:rFonts w:ascii="Bookman Old Style"/>
                <w:color w:val="4F81BC"/>
                <w:sz w:val="12"/>
              </w:rPr>
              <w:t>1.000.800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152"/>
              <w:jc w:val="right"/>
              <w:rPr>
                <w:rFonts w:ascii="Bookman Old Style"/>
                <w:sz w:val="12"/>
              </w:rPr>
            </w:pPr>
            <w:r>
              <w:rPr>
                <w:rFonts w:ascii="Bookman Old Style"/>
                <w:color w:val="4F81BC"/>
                <w:sz w:val="12"/>
              </w:rPr>
              <w:t>1.017.800</w:t>
            </w:r>
          </w:p>
        </w:tc>
        <w:tc>
          <w:tcPr>
            <w:tcW w:w="527" w:type="dxa"/>
          </w:tcPr>
          <w:p w:rsidR="00495632" w:rsidRDefault="00495632">
            <w:pPr>
              <w:pStyle w:val="TableParagraph"/>
              <w:spacing w:before="2"/>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2.1.5.</w:t>
            </w:r>
          </w:p>
        </w:tc>
        <w:tc>
          <w:tcPr>
            <w:tcW w:w="2798" w:type="dxa"/>
          </w:tcPr>
          <w:p w:rsidR="00495632" w:rsidRDefault="003501E2">
            <w:pPr>
              <w:pStyle w:val="TableParagraph"/>
              <w:spacing w:before="103"/>
              <w:ind w:left="38"/>
              <w:rPr>
                <w:rFonts w:ascii="Bookman Old Style" w:hAnsi="Bookman Old Style"/>
                <w:sz w:val="12"/>
              </w:rPr>
            </w:pPr>
            <w:r>
              <w:rPr>
                <w:rFonts w:ascii="Bookman Old Style" w:hAnsi="Bookman Old Style"/>
                <w:color w:val="4F81BC"/>
                <w:sz w:val="12"/>
              </w:rPr>
              <w:t>trošak nabave sredstava, proizvoda i usluga za</w:t>
            </w:r>
          </w:p>
          <w:p w:rsidR="00495632" w:rsidRDefault="003501E2">
            <w:pPr>
              <w:pStyle w:val="TableParagraph"/>
              <w:spacing w:before="20"/>
              <w:ind w:left="38"/>
              <w:rPr>
                <w:rFonts w:ascii="Bookman Old Style"/>
                <w:sz w:val="12"/>
              </w:rPr>
            </w:pPr>
            <w:r>
              <w:rPr>
                <w:rFonts w:ascii="Bookman Old Style"/>
                <w:color w:val="4F81BC"/>
                <w:sz w:val="12"/>
              </w:rPr>
              <w:t>rad uprave po djelatniku</w:t>
            </w: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150" w:right="94"/>
              <w:jc w:val="center"/>
              <w:rPr>
                <w:rFonts w:ascii="Bookman Old Style"/>
                <w:sz w:val="12"/>
              </w:rPr>
            </w:pPr>
            <w:r>
              <w:rPr>
                <w:rFonts w:ascii="Bookman Old Style"/>
                <w:color w:val="4F81BC"/>
                <w:sz w:val="12"/>
              </w:rPr>
              <w:t>82293</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59"/>
              <w:jc w:val="center"/>
              <w:rPr>
                <w:rFonts w:ascii="Bookman Old Style"/>
                <w:sz w:val="12"/>
              </w:rPr>
            </w:pPr>
            <w:r>
              <w:rPr>
                <w:rFonts w:ascii="Bookman Old Style"/>
                <w:color w:val="4F81BC"/>
                <w:sz w:val="12"/>
              </w:rPr>
              <w:t>74408</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142" w:right="83"/>
              <w:jc w:val="center"/>
              <w:rPr>
                <w:rFonts w:ascii="Bookman Old Style"/>
                <w:sz w:val="12"/>
              </w:rPr>
            </w:pPr>
            <w:r>
              <w:rPr>
                <w:rFonts w:ascii="Bookman Old Style"/>
                <w:color w:val="4F81BC"/>
                <w:sz w:val="12"/>
              </w:rPr>
              <w:t>62550</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147" w:right="83"/>
              <w:jc w:val="center"/>
              <w:rPr>
                <w:rFonts w:ascii="Bookman Old Style"/>
                <w:sz w:val="12"/>
              </w:rPr>
            </w:pPr>
            <w:r>
              <w:rPr>
                <w:rFonts w:ascii="Bookman Old Style"/>
                <w:color w:val="4F81BC"/>
                <w:sz w:val="12"/>
              </w:rPr>
              <w:t>67853</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r w:rsidR="00495632">
        <w:trPr>
          <w:trHeight w:val="504"/>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3"/>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K201112</w:t>
            </w:r>
          </w:p>
        </w:tc>
        <w:tc>
          <w:tcPr>
            <w:tcW w:w="2853" w:type="dxa"/>
          </w:tcPr>
          <w:p w:rsidR="00495632" w:rsidRDefault="00495632">
            <w:pPr>
              <w:pStyle w:val="TableParagraph"/>
              <w:spacing w:before="10"/>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Opremanje javne uprave i administracije</w:t>
            </w:r>
          </w:p>
        </w:tc>
        <w:tc>
          <w:tcPr>
            <w:tcW w:w="950" w:type="dxa"/>
          </w:tcPr>
          <w:p w:rsidR="00495632" w:rsidRDefault="00495632">
            <w:pPr>
              <w:pStyle w:val="TableParagraph"/>
              <w:spacing w:before="3"/>
              <w:rPr>
                <w:rFonts w:ascii="Arial"/>
                <w:sz w:val="15"/>
              </w:rPr>
            </w:pPr>
          </w:p>
          <w:p w:rsidR="00495632" w:rsidRDefault="003501E2">
            <w:pPr>
              <w:pStyle w:val="TableParagraph"/>
              <w:spacing w:before="0"/>
              <w:ind w:left="283"/>
              <w:rPr>
                <w:rFonts w:ascii="Bookman Old Style"/>
                <w:sz w:val="12"/>
              </w:rPr>
            </w:pPr>
            <w:r>
              <w:rPr>
                <w:rFonts w:ascii="Bookman Old Style"/>
                <w:color w:val="4F81BC"/>
                <w:sz w:val="12"/>
              </w:rPr>
              <w:t>77.000</w:t>
            </w:r>
          </w:p>
        </w:tc>
        <w:tc>
          <w:tcPr>
            <w:tcW w:w="853" w:type="dxa"/>
          </w:tcPr>
          <w:p w:rsidR="00495632" w:rsidRDefault="00495632">
            <w:pPr>
              <w:pStyle w:val="TableParagraph"/>
              <w:spacing w:before="3"/>
              <w:rPr>
                <w:rFonts w:ascii="Arial"/>
                <w:sz w:val="15"/>
              </w:rPr>
            </w:pPr>
          </w:p>
          <w:p w:rsidR="00495632" w:rsidRDefault="003501E2">
            <w:pPr>
              <w:pStyle w:val="TableParagraph"/>
              <w:spacing w:before="0"/>
              <w:ind w:left="115" w:right="71"/>
              <w:jc w:val="center"/>
              <w:rPr>
                <w:rFonts w:ascii="Bookman Old Style"/>
                <w:sz w:val="12"/>
              </w:rPr>
            </w:pPr>
            <w:r>
              <w:rPr>
                <w:rFonts w:ascii="Bookman Old Style"/>
                <w:color w:val="4F81BC"/>
                <w:sz w:val="12"/>
              </w:rPr>
              <w:t>36.000</w:t>
            </w:r>
          </w:p>
        </w:tc>
        <w:tc>
          <w:tcPr>
            <w:tcW w:w="971" w:type="dxa"/>
          </w:tcPr>
          <w:p w:rsidR="00495632" w:rsidRDefault="00495632">
            <w:pPr>
              <w:pStyle w:val="TableParagraph"/>
              <w:spacing w:before="3"/>
              <w:rPr>
                <w:rFonts w:ascii="Arial"/>
                <w:sz w:val="15"/>
              </w:rPr>
            </w:pPr>
          </w:p>
          <w:p w:rsidR="00495632" w:rsidRDefault="003501E2">
            <w:pPr>
              <w:pStyle w:val="TableParagraph"/>
              <w:spacing w:before="0"/>
              <w:ind w:right="246"/>
              <w:jc w:val="right"/>
              <w:rPr>
                <w:rFonts w:ascii="Bookman Old Style"/>
                <w:sz w:val="12"/>
              </w:rPr>
            </w:pPr>
            <w:r>
              <w:rPr>
                <w:rFonts w:ascii="Bookman Old Style"/>
                <w:color w:val="4F81BC"/>
                <w:sz w:val="12"/>
              </w:rPr>
              <w:t>36.000</w:t>
            </w:r>
          </w:p>
        </w:tc>
        <w:tc>
          <w:tcPr>
            <w:tcW w:w="527" w:type="dxa"/>
          </w:tcPr>
          <w:p w:rsidR="00495632" w:rsidRDefault="00495632">
            <w:pPr>
              <w:pStyle w:val="TableParagraph"/>
              <w:spacing w:before="3"/>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2.1.6.</w:t>
            </w:r>
          </w:p>
        </w:tc>
        <w:tc>
          <w:tcPr>
            <w:tcW w:w="2798" w:type="dxa"/>
          </w:tcPr>
          <w:p w:rsidR="00495632" w:rsidRDefault="00495632">
            <w:pPr>
              <w:pStyle w:val="TableParagraph"/>
              <w:spacing w:before="10"/>
              <w:rPr>
                <w:rFonts w:ascii="Arial"/>
                <w:sz w:val="15"/>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trošak nabavljene opreme po djelatniku</w:t>
            </w:r>
          </w:p>
        </w:tc>
        <w:tc>
          <w:tcPr>
            <w:tcW w:w="918" w:type="dxa"/>
          </w:tcPr>
          <w:p w:rsidR="00495632" w:rsidRDefault="00495632">
            <w:pPr>
              <w:pStyle w:val="TableParagraph"/>
              <w:spacing w:before="3"/>
              <w:rPr>
                <w:rFonts w:ascii="Arial"/>
                <w:sz w:val="15"/>
              </w:rPr>
            </w:pPr>
          </w:p>
          <w:p w:rsidR="00495632" w:rsidRDefault="003501E2">
            <w:pPr>
              <w:pStyle w:val="TableParagraph"/>
              <w:spacing w:before="0"/>
              <w:ind w:left="150" w:right="94"/>
              <w:jc w:val="center"/>
              <w:rPr>
                <w:rFonts w:ascii="Bookman Old Style"/>
                <w:sz w:val="12"/>
              </w:rPr>
            </w:pPr>
            <w:r>
              <w:rPr>
                <w:rFonts w:ascii="Bookman Old Style"/>
                <w:color w:val="4F81BC"/>
                <w:sz w:val="12"/>
              </w:rPr>
              <w:t>14411</w:t>
            </w:r>
          </w:p>
        </w:tc>
        <w:tc>
          <w:tcPr>
            <w:tcW w:w="853" w:type="dxa"/>
          </w:tcPr>
          <w:p w:rsidR="00495632" w:rsidRDefault="00495632">
            <w:pPr>
              <w:pStyle w:val="TableParagraph"/>
              <w:spacing w:before="3"/>
              <w:rPr>
                <w:rFonts w:ascii="Arial"/>
                <w:sz w:val="15"/>
              </w:rPr>
            </w:pPr>
          </w:p>
          <w:p w:rsidR="00495632" w:rsidRDefault="003501E2">
            <w:pPr>
              <w:pStyle w:val="TableParagraph"/>
              <w:spacing w:before="0"/>
              <w:ind w:left="115" w:right="56"/>
              <w:jc w:val="center"/>
              <w:rPr>
                <w:rFonts w:ascii="Bookman Old Style"/>
                <w:sz w:val="12"/>
              </w:rPr>
            </w:pPr>
            <w:r>
              <w:rPr>
                <w:rFonts w:ascii="Bookman Old Style"/>
                <w:color w:val="4F81BC"/>
                <w:sz w:val="12"/>
              </w:rPr>
              <w:t>4529</w:t>
            </w:r>
          </w:p>
        </w:tc>
        <w:tc>
          <w:tcPr>
            <w:tcW w:w="843" w:type="dxa"/>
          </w:tcPr>
          <w:p w:rsidR="00495632" w:rsidRDefault="00495632">
            <w:pPr>
              <w:pStyle w:val="TableParagraph"/>
              <w:spacing w:before="3"/>
              <w:rPr>
                <w:rFonts w:ascii="Arial"/>
                <w:sz w:val="15"/>
              </w:rPr>
            </w:pPr>
          </w:p>
          <w:p w:rsidR="00495632" w:rsidRDefault="003501E2">
            <w:pPr>
              <w:pStyle w:val="TableParagraph"/>
              <w:spacing w:before="0"/>
              <w:ind w:left="145" w:right="83"/>
              <w:jc w:val="center"/>
              <w:rPr>
                <w:rFonts w:ascii="Bookman Old Style"/>
                <w:sz w:val="12"/>
              </w:rPr>
            </w:pPr>
            <w:r>
              <w:rPr>
                <w:rFonts w:ascii="Bookman Old Style"/>
                <w:color w:val="4F81BC"/>
                <w:sz w:val="12"/>
              </w:rPr>
              <w:t>2250</w:t>
            </w:r>
          </w:p>
        </w:tc>
        <w:tc>
          <w:tcPr>
            <w:tcW w:w="843" w:type="dxa"/>
          </w:tcPr>
          <w:p w:rsidR="00495632" w:rsidRDefault="00495632">
            <w:pPr>
              <w:pStyle w:val="TableParagraph"/>
              <w:spacing w:before="3"/>
              <w:rPr>
                <w:rFonts w:ascii="Arial"/>
                <w:sz w:val="15"/>
              </w:rPr>
            </w:pPr>
          </w:p>
          <w:p w:rsidR="00495632" w:rsidRDefault="003501E2">
            <w:pPr>
              <w:pStyle w:val="TableParagraph"/>
              <w:spacing w:before="0"/>
              <w:ind w:left="147" w:right="81"/>
              <w:jc w:val="center"/>
              <w:rPr>
                <w:rFonts w:ascii="Bookman Old Style"/>
                <w:sz w:val="12"/>
              </w:rPr>
            </w:pPr>
            <w:r>
              <w:rPr>
                <w:rFonts w:ascii="Bookman Old Style"/>
                <w:color w:val="4F81BC"/>
                <w:sz w:val="12"/>
              </w:rPr>
              <w:t>2400</w:t>
            </w:r>
          </w:p>
        </w:tc>
        <w:tc>
          <w:tcPr>
            <w:tcW w:w="442" w:type="dxa"/>
          </w:tcPr>
          <w:p w:rsidR="00495632" w:rsidRDefault="00495632">
            <w:pPr>
              <w:pStyle w:val="TableParagraph"/>
              <w:spacing w:before="3"/>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right w:val="single" w:sz="12" w:space="0" w:color="000000"/>
            </w:tcBorders>
          </w:tcPr>
          <w:p w:rsidR="00495632" w:rsidRDefault="00495632">
            <w:pPr>
              <w:pStyle w:val="TableParagraph"/>
              <w:spacing w:before="3"/>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i/>
                <w:sz w:val="12"/>
              </w:rPr>
            </w:pPr>
            <w:r>
              <w:rPr>
                <w:rFonts w:ascii="Bookman Old Style"/>
                <w:i/>
                <w:color w:val="FF0000"/>
                <w:sz w:val="12"/>
              </w:rPr>
              <w:t>P3019</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i/>
                <w:sz w:val="12"/>
              </w:rPr>
            </w:pPr>
            <w:r>
              <w:rPr>
                <w:rFonts w:ascii="Bookman Old Style"/>
                <w:i/>
                <w:color w:val="FF0000"/>
                <w:sz w:val="12"/>
              </w:rPr>
              <w:t>Izrada planske dokumentacije</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238"/>
              <w:rPr>
                <w:rFonts w:ascii="Bookman Old Style"/>
                <w:i/>
                <w:sz w:val="12"/>
              </w:rPr>
            </w:pPr>
            <w:r>
              <w:rPr>
                <w:rFonts w:ascii="Bookman Old Style"/>
                <w:i/>
                <w:color w:val="FF0000"/>
                <w:sz w:val="12"/>
              </w:rPr>
              <w:t>150.000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25"/>
              <w:jc w:val="center"/>
              <w:rPr>
                <w:rFonts w:ascii="Bookman Old Style"/>
                <w:i/>
                <w:sz w:val="12"/>
              </w:rPr>
            </w:pPr>
            <w:r>
              <w:rPr>
                <w:rFonts w:ascii="Bookman Old Style"/>
                <w:i/>
                <w:color w:val="FF0000"/>
                <w:sz w:val="12"/>
              </w:rPr>
              <w:t>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left="30"/>
              <w:jc w:val="center"/>
              <w:rPr>
                <w:rFonts w:ascii="Bookman Old Style"/>
                <w:i/>
                <w:sz w:val="12"/>
              </w:rPr>
            </w:pPr>
            <w:r>
              <w:rPr>
                <w:rFonts w:ascii="Bookman Old Style"/>
                <w:i/>
                <w:color w:val="FF0000"/>
                <w:sz w:val="12"/>
              </w:rPr>
              <w:t>0</w:t>
            </w:r>
          </w:p>
        </w:tc>
        <w:tc>
          <w:tcPr>
            <w:tcW w:w="527" w:type="dxa"/>
          </w:tcPr>
          <w:p w:rsidR="00495632" w:rsidRDefault="00495632">
            <w:pPr>
              <w:pStyle w:val="TableParagraph"/>
              <w:spacing w:before="0"/>
              <w:rPr>
                <w:rFonts w:ascii="Times New Roman"/>
                <w:sz w:val="12"/>
              </w:rPr>
            </w:pPr>
          </w:p>
        </w:tc>
        <w:tc>
          <w:tcPr>
            <w:tcW w:w="2798" w:type="dxa"/>
          </w:tcPr>
          <w:p w:rsidR="00495632" w:rsidRDefault="00495632">
            <w:pPr>
              <w:pStyle w:val="TableParagraph"/>
              <w:spacing w:before="0"/>
              <w:rPr>
                <w:rFonts w:ascii="Times New Roman"/>
                <w:sz w:val="12"/>
              </w:rPr>
            </w:pP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53"/>
              <w:jc w:val="center"/>
              <w:rPr>
                <w:rFonts w:ascii="Bookman Old Style"/>
                <w:sz w:val="12"/>
              </w:rPr>
            </w:pPr>
            <w:r>
              <w:rPr>
                <w:rFonts w:ascii="Bookman Old Style"/>
                <w:color w:val="FF0000"/>
                <w:sz w:val="12"/>
              </w:rPr>
              <w:t>-</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58"/>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2"/>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6"/>
              <w:jc w:val="center"/>
              <w:rPr>
                <w:rFonts w:ascii="Bookman Old Style"/>
                <w:sz w:val="12"/>
              </w:rPr>
            </w:pPr>
            <w:r>
              <w:rPr>
                <w:rFonts w:ascii="Bookman Old Style"/>
                <w:color w:val="FF0000"/>
                <w:sz w:val="12"/>
              </w:rPr>
              <w:t>-</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FF0000"/>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FF0000"/>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K301911</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Ažuriranje prostornog plana Grada Ozlja</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247"/>
              <w:rPr>
                <w:rFonts w:ascii="Bookman Old Style"/>
                <w:sz w:val="12"/>
              </w:rPr>
            </w:pPr>
            <w:r>
              <w:rPr>
                <w:rFonts w:ascii="Bookman Old Style"/>
                <w:color w:val="4F81BC"/>
                <w:sz w:val="12"/>
              </w:rPr>
              <w:t>150.000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44"/>
              <w:jc w:val="center"/>
              <w:rPr>
                <w:rFonts w:ascii="Bookman Old Style"/>
                <w:sz w:val="12"/>
              </w:rPr>
            </w:pPr>
            <w:r>
              <w:rPr>
                <w:rFonts w:ascii="Bookman Old Style"/>
                <w:color w:val="4F81BC"/>
                <w:sz w:val="12"/>
              </w:rPr>
              <w:t>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left="49"/>
              <w:jc w:val="center"/>
              <w:rPr>
                <w:rFonts w:ascii="Bookman Old Style"/>
                <w:sz w:val="12"/>
              </w:rPr>
            </w:pPr>
            <w:r>
              <w:rPr>
                <w:rFonts w:ascii="Bookman Old Style"/>
                <w:color w:val="4F81BC"/>
                <w:sz w:val="12"/>
              </w:rPr>
              <w:t>0</w:t>
            </w:r>
          </w:p>
        </w:tc>
        <w:tc>
          <w:tcPr>
            <w:tcW w:w="527" w:type="dxa"/>
          </w:tcPr>
          <w:p w:rsidR="00495632" w:rsidRDefault="00495632">
            <w:pPr>
              <w:pStyle w:val="TableParagraph"/>
              <w:spacing w:before="2"/>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2.1.7.</w:t>
            </w:r>
          </w:p>
        </w:tc>
        <w:tc>
          <w:tcPr>
            <w:tcW w:w="2798" w:type="dxa"/>
          </w:tcPr>
          <w:p w:rsidR="00495632" w:rsidRDefault="003501E2">
            <w:pPr>
              <w:pStyle w:val="TableParagraph"/>
              <w:spacing w:before="103"/>
              <w:ind w:left="38"/>
              <w:rPr>
                <w:rFonts w:ascii="Bookman Old Style" w:hAnsi="Bookman Old Style"/>
                <w:sz w:val="12"/>
              </w:rPr>
            </w:pPr>
            <w:r>
              <w:rPr>
                <w:rFonts w:ascii="Bookman Old Style" w:hAnsi="Bookman Old Style"/>
                <w:color w:val="4F81BC"/>
                <w:sz w:val="12"/>
              </w:rPr>
              <w:t>broj ažuriranja/izrade prostornog</w:t>
            </w:r>
          </w:p>
          <w:p w:rsidR="00495632" w:rsidRDefault="003501E2">
            <w:pPr>
              <w:pStyle w:val="TableParagraph"/>
              <w:spacing w:before="20"/>
              <w:ind w:left="38"/>
              <w:rPr>
                <w:rFonts w:ascii="Bookman Old Style"/>
                <w:sz w:val="12"/>
              </w:rPr>
            </w:pPr>
            <w:r>
              <w:rPr>
                <w:rFonts w:ascii="Bookman Old Style"/>
                <w:color w:val="4F81BC"/>
                <w:sz w:val="12"/>
              </w:rPr>
              <w:t>plana/ostalih planova</w:t>
            </w: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150" w:right="94"/>
              <w:jc w:val="center"/>
              <w:rPr>
                <w:rFonts w:ascii="Bookman Old Style"/>
                <w:sz w:val="12"/>
              </w:rPr>
            </w:pPr>
            <w:r>
              <w:rPr>
                <w:rFonts w:ascii="Bookman Old Style"/>
                <w:color w:val="4F81BC"/>
                <w:sz w:val="12"/>
              </w:rPr>
              <w:t>0/0/1</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59"/>
              <w:jc w:val="center"/>
              <w:rPr>
                <w:rFonts w:ascii="Bookman Old Style"/>
                <w:sz w:val="12"/>
              </w:rPr>
            </w:pPr>
            <w:r>
              <w:rPr>
                <w:rFonts w:ascii="Bookman Old Style"/>
                <w:color w:val="4F81BC"/>
                <w:sz w:val="12"/>
              </w:rPr>
              <w:t>0/0/0</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142" w:right="83"/>
              <w:jc w:val="center"/>
              <w:rPr>
                <w:rFonts w:ascii="Bookman Old Style"/>
                <w:sz w:val="12"/>
              </w:rPr>
            </w:pPr>
            <w:r>
              <w:rPr>
                <w:rFonts w:ascii="Bookman Old Style"/>
                <w:color w:val="4F81BC"/>
                <w:sz w:val="12"/>
              </w:rPr>
              <w:t>0/0/0</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147" w:right="83"/>
              <w:jc w:val="center"/>
              <w:rPr>
                <w:rFonts w:ascii="Bookman Old Style"/>
                <w:sz w:val="12"/>
              </w:rPr>
            </w:pPr>
            <w:r>
              <w:rPr>
                <w:rFonts w:ascii="Bookman Old Style"/>
                <w:color w:val="4F81BC"/>
                <w:sz w:val="12"/>
              </w:rPr>
              <w:t>0/0/0</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i/>
                <w:sz w:val="12"/>
              </w:rPr>
            </w:pPr>
            <w:r>
              <w:rPr>
                <w:rFonts w:ascii="Bookman Old Style"/>
                <w:i/>
                <w:color w:val="FF0000"/>
                <w:sz w:val="12"/>
              </w:rPr>
              <w:t>P4012</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hAnsi="Bookman Old Style"/>
                <w:i/>
                <w:sz w:val="12"/>
              </w:rPr>
            </w:pPr>
            <w:r>
              <w:rPr>
                <w:rFonts w:ascii="Bookman Old Style" w:hAnsi="Bookman Old Style"/>
                <w:i/>
                <w:color w:val="FF0000"/>
                <w:sz w:val="12"/>
              </w:rPr>
              <w:t>Program prostornog planiranja i uređenja grada</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182"/>
              <w:rPr>
                <w:rFonts w:ascii="Bookman Old Style"/>
                <w:i/>
                <w:sz w:val="12"/>
              </w:rPr>
            </w:pPr>
            <w:r>
              <w:rPr>
                <w:rFonts w:ascii="Bookman Old Style"/>
                <w:i/>
                <w:color w:val="FF0000"/>
                <w:sz w:val="12"/>
              </w:rPr>
              <w:t>3.625.000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03" w:right="78"/>
              <w:jc w:val="center"/>
              <w:rPr>
                <w:rFonts w:ascii="Bookman Old Style"/>
                <w:i/>
                <w:sz w:val="12"/>
              </w:rPr>
            </w:pPr>
            <w:r>
              <w:rPr>
                <w:rFonts w:ascii="Bookman Old Style"/>
                <w:i/>
                <w:color w:val="FF0000"/>
                <w:sz w:val="12"/>
              </w:rPr>
              <w:t>1.265.000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164"/>
              <w:jc w:val="right"/>
              <w:rPr>
                <w:rFonts w:ascii="Bookman Old Style"/>
                <w:i/>
                <w:sz w:val="12"/>
              </w:rPr>
            </w:pPr>
            <w:r>
              <w:rPr>
                <w:rFonts w:ascii="Bookman Old Style"/>
                <w:i/>
                <w:color w:val="FF0000"/>
                <w:sz w:val="12"/>
              </w:rPr>
              <w:t>1.496.000</w:t>
            </w:r>
          </w:p>
        </w:tc>
        <w:tc>
          <w:tcPr>
            <w:tcW w:w="527" w:type="dxa"/>
          </w:tcPr>
          <w:p w:rsidR="00495632" w:rsidRDefault="00495632">
            <w:pPr>
              <w:pStyle w:val="TableParagraph"/>
              <w:spacing w:before="0"/>
              <w:rPr>
                <w:rFonts w:ascii="Times New Roman"/>
                <w:sz w:val="12"/>
              </w:rPr>
            </w:pPr>
          </w:p>
        </w:tc>
        <w:tc>
          <w:tcPr>
            <w:tcW w:w="2798" w:type="dxa"/>
          </w:tcPr>
          <w:p w:rsidR="00495632" w:rsidRDefault="00495632">
            <w:pPr>
              <w:pStyle w:val="TableParagraph"/>
              <w:spacing w:before="0"/>
              <w:rPr>
                <w:rFonts w:ascii="Times New Roman"/>
                <w:sz w:val="12"/>
              </w:rPr>
            </w:pP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53"/>
              <w:jc w:val="center"/>
              <w:rPr>
                <w:rFonts w:ascii="Bookman Old Style"/>
                <w:sz w:val="12"/>
              </w:rPr>
            </w:pPr>
            <w:r>
              <w:rPr>
                <w:rFonts w:ascii="Bookman Old Style"/>
                <w:color w:val="FF0000"/>
                <w:sz w:val="12"/>
              </w:rPr>
              <w:t>-</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58"/>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2"/>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6"/>
              <w:jc w:val="center"/>
              <w:rPr>
                <w:rFonts w:ascii="Bookman Old Style"/>
                <w:sz w:val="12"/>
              </w:rPr>
            </w:pPr>
            <w:r>
              <w:rPr>
                <w:rFonts w:ascii="Bookman Old Style"/>
                <w:color w:val="FF0000"/>
                <w:sz w:val="12"/>
              </w:rPr>
              <w:t>-</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FF0000"/>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FF0000"/>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1"/>
              <w:ind w:left="32"/>
              <w:rPr>
                <w:rFonts w:ascii="Bookman Old Style"/>
                <w:sz w:val="12"/>
              </w:rPr>
            </w:pPr>
            <w:r>
              <w:rPr>
                <w:rFonts w:ascii="Bookman Old Style"/>
                <w:color w:val="4F81BC"/>
                <w:sz w:val="12"/>
              </w:rPr>
              <w:t>A401210</w:t>
            </w:r>
          </w:p>
        </w:tc>
        <w:tc>
          <w:tcPr>
            <w:tcW w:w="2853" w:type="dxa"/>
          </w:tcPr>
          <w:p w:rsidR="00495632" w:rsidRDefault="00495632">
            <w:pPr>
              <w:pStyle w:val="TableParagraph"/>
              <w:spacing w:before="10"/>
              <w:rPr>
                <w:rFonts w:ascii="Arial"/>
                <w:sz w:val="15"/>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Priprema i provođenje projekata</w:t>
            </w:r>
          </w:p>
        </w:tc>
        <w:tc>
          <w:tcPr>
            <w:tcW w:w="950" w:type="dxa"/>
          </w:tcPr>
          <w:p w:rsidR="00495632" w:rsidRDefault="00495632">
            <w:pPr>
              <w:pStyle w:val="TableParagraph"/>
              <w:spacing w:before="2"/>
              <w:rPr>
                <w:rFonts w:ascii="Arial"/>
                <w:sz w:val="15"/>
              </w:rPr>
            </w:pPr>
          </w:p>
          <w:p w:rsidR="00495632" w:rsidRDefault="003501E2">
            <w:pPr>
              <w:pStyle w:val="TableParagraph"/>
              <w:spacing w:before="1"/>
              <w:ind w:left="247"/>
              <w:rPr>
                <w:rFonts w:ascii="Bookman Old Style"/>
                <w:sz w:val="12"/>
              </w:rPr>
            </w:pPr>
            <w:r>
              <w:rPr>
                <w:rFonts w:ascii="Bookman Old Style"/>
                <w:color w:val="4F81BC"/>
                <w:sz w:val="12"/>
              </w:rPr>
              <w:t>695.000</w:t>
            </w:r>
          </w:p>
        </w:tc>
        <w:tc>
          <w:tcPr>
            <w:tcW w:w="853" w:type="dxa"/>
          </w:tcPr>
          <w:p w:rsidR="00495632" w:rsidRDefault="00495632">
            <w:pPr>
              <w:pStyle w:val="TableParagraph"/>
              <w:spacing w:before="2"/>
              <w:rPr>
                <w:rFonts w:ascii="Arial"/>
                <w:sz w:val="15"/>
              </w:rPr>
            </w:pPr>
          </w:p>
          <w:p w:rsidR="00495632" w:rsidRDefault="003501E2">
            <w:pPr>
              <w:pStyle w:val="TableParagraph"/>
              <w:spacing w:before="1"/>
              <w:ind w:left="115" w:right="69"/>
              <w:jc w:val="center"/>
              <w:rPr>
                <w:rFonts w:ascii="Bookman Old Style"/>
                <w:sz w:val="12"/>
              </w:rPr>
            </w:pPr>
            <w:r>
              <w:rPr>
                <w:rFonts w:ascii="Bookman Old Style"/>
                <w:color w:val="4F81BC"/>
                <w:sz w:val="12"/>
              </w:rPr>
              <w:t>495.000</w:t>
            </w:r>
          </w:p>
        </w:tc>
        <w:tc>
          <w:tcPr>
            <w:tcW w:w="971" w:type="dxa"/>
          </w:tcPr>
          <w:p w:rsidR="00495632" w:rsidRDefault="00495632">
            <w:pPr>
              <w:pStyle w:val="TableParagraph"/>
              <w:spacing w:before="2"/>
              <w:rPr>
                <w:rFonts w:ascii="Arial"/>
                <w:sz w:val="15"/>
              </w:rPr>
            </w:pPr>
          </w:p>
          <w:p w:rsidR="00495632" w:rsidRDefault="003501E2">
            <w:pPr>
              <w:pStyle w:val="TableParagraph"/>
              <w:spacing w:before="1"/>
              <w:ind w:right="210"/>
              <w:jc w:val="right"/>
              <w:rPr>
                <w:rFonts w:ascii="Bookman Old Style"/>
                <w:sz w:val="12"/>
              </w:rPr>
            </w:pPr>
            <w:r>
              <w:rPr>
                <w:rFonts w:ascii="Bookman Old Style"/>
                <w:color w:val="4F81BC"/>
                <w:sz w:val="12"/>
              </w:rPr>
              <w:t>526.000</w:t>
            </w:r>
          </w:p>
        </w:tc>
        <w:tc>
          <w:tcPr>
            <w:tcW w:w="527" w:type="dxa"/>
          </w:tcPr>
          <w:p w:rsidR="00495632" w:rsidRDefault="00495632">
            <w:pPr>
              <w:pStyle w:val="TableParagraph"/>
              <w:spacing w:before="2"/>
              <w:rPr>
                <w:rFonts w:ascii="Arial"/>
                <w:sz w:val="15"/>
              </w:rPr>
            </w:pPr>
          </w:p>
          <w:p w:rsidR="00495632" w:rsidRDefault="003501E2">
            <w:pPr>
              <w:pStyle w:val="TableParagraph"/>
              <w:spacing w:before="1"/>
              <w:ind w:left="111"/>
              <w:rPr>
                <w:rFonts w:ascii="Bookman Old Style"/>
                <w:sz w:val="12"/>
              </w:rPr>
            </w:pPr>
            <w:r>
              <w:rPr>
                <w:rFonts w:ascii="Bookman Old Style"/>
                <w:color w:val="4F81BC"/>
                <w:sz w:val="12"/>
              </w:rPr>
              <w:t>2.1.8.</w:t>
            </w:r>
          </w:p>
        </w:tc>
        <w:tc>
          <w:tcPr>
            <w:tcW w:w="2798" w:type="dxa"/>
          </w:tcPr>
          <w:p w:rsidR="00495632" w:rsidRDefault="00495632">
            <w:pPr>
              <w:pStyle w:val="TableParagraph"/>
              <w:spacing w:before="10"/>
              <w:rPr>
                <w:rFonts w:ascii="Arial"/>
                <w:sz w:val="15"/>
              </w:rPr>
            </w:pPr>
          </w:p>
          <w:p w:rsidR="00495632" w:rsidRDefault="003501E2">
            <w:pPr>
              <w:pStyle w:val="TableParagraph"/>
              <w:spacing w:before="0"/>
              <w:ind w:left="38"/>
              <w:rPr>
                <w:rFonts w:ascii="Bookman Old Style"/>
                <w:sz w:val="12"/>
              </w:rPr>
            </w:pPr>
            <w:r>
              <w:rPr>
                <w:rFonts w:ascii="Bookman Old Style"/>
                <w:color w:val="4F81BC"/>
                <w:sz w:val="12"/>
              </w:rPr>
              <w:t>pripremljeni projekti/projekti u realizaciji</w:t>
            </w:r>
          </w:p>
        </w:tc>
        <w:tc>
          <w:tcPr>
            <w:tcW w:w="918" w:type="dxa"/>
          </w:tcPr>
          <w:p w:rsidR="00495632" w:rsidRDefault="00495632">
            <w:pPr>
              <w:pStyle w:val="TableParagraph"/>
              <w:spacing w:before="2"/>
              <w:rPr>
                <w:rFonts w:ascii="Arial"/>
                <w:sz w:val="15"/>
              </w:rPr>
            </w:pPr>
          </w:p>
          <w:p w:rsidR="00495632" w:rsidRDefault="003501E2">
            <w:pPr>
              <w:pStyle w:val="TableParagraph"/>
              <w:spacing w:before="1"/>
              <w:ind w:left="150" w:right="97"/>
              <w:jc w:val="center"/>
              <w:rPr>
                <w:rFonts w:ascii="Bookman Old Style"/>
                <w:sz w:val="12"/>
              </w:rPr>
            </w:pPr>
            <w:r>
              <w:rPr>
                <w:rFonts w:ascii="Bookman Old Style"/>
                <w:color w:val="4F81BC"/>
                <w:sz w:val="12"/>
              </w:rPr>
              <w:t>3/1</w:t>
            </w:r>
          </w:p>
        </w:tc>
        <w:tc>
          <w:tcPr>
            <w:tcW w:w="853" w:type="dxa"/>
          </w:tcPr>
          <w:p w:rsidR="00495632" w:rsidRDefault="00495632">
            <w:pPr>
              <w:pStyle w:val="TableParagraph"/>
              <w:spacing w:before="2"/>
              <w:rPr>
                <w:rFonts w:ascii="Arial"/>
                <w:sz w:val="15"/>
              </w:rPr>
            </w:pPr>
          </w:p>
          <w:p w:rsidR="00495632" w:rsidRDefault="003501E2">
            <w:pPr>
              <w:pStyle w:val="TableParagraph"/>
              <w:spacing w:before="1"/>
              <w:ind w:left="115" w:right="57"/>
              <w:jc w:val="center"/>
              <w:rPr>
                <w:rFonts w:ascii="Bookman Old Style"/>
                <w:sz w:val="12"/>
              </w:rPr>
            </w:pPr>
            <w:r>
              <w:rPr>
                <w:rFonts w:ascii="Bookman Old Style"/>
                <w:color w:val="4F81BC"/>
                <w:sz w:val="12"/>
              </w:rPr>
              <w:t>3/2</w:t>
            </w:r>
          </w:p>
        </w:tc>
        <w:tc>
          <w:tcPr>
            <w:tcW w:w="843" w:type="dxa"/>
          </w:tcPr>
          <w:p w:rsidR="00495632" w:rsidRDefault="00495632">
            <w:pPr>
              <w:pStyle w:val="TableParagraph"/>
              <w:spacing w:before="10"/>
              <w:rPr>
                <w:rFonts w:ascii="Arial"/>
                <w:sz w:val="15"/>
              </w:rPr>
            </w:pPr>
          </w:p>
          <w:p w:rsidR="00495632" w:rsidRDefault="003501E2">
            <w:pPr>
              <w:pStyle w:val="TableParagraph"/>
              <w:spacing w:before="0"/>
              <w:ind w:left="130" w:right="83"/>
              <w:jc w:val="center"/>
              <w:rPr>
                <w:rFonts w:ascii="Bookman Old Style"/>
                <w:sz w:val="12"/>
              </w:rPr>
            </w:pPr>
            <w:r>
              <w:rPr>
                <w:rFonts w:ascii="Bookman Old Style"/>
                <w:color w:val="4F81BC"/>
                <w:sz w:val="12"/>
              </w:rPr>
              <w:t>4/3</w:t>
            </w:r>
          </w:p>
        </w:tc>
        <w:tc>
          <w:tcPr>
            <w:tcW w:w="843" w:type="dxa"/>
          </w:tcPr>
          <w:p w:rsidR="00495632" w:rsidRDefault="00495632">
            <w:pPr>
              <w:pStyle w:val="TableParagraph"/>
              <w:spacing w:before="10"/>
              <w:rPr>
                <w:rFonts w:ascii="Arial"/>
                <w:sz w:val="15"/>
              </w:rPr>
            </w:pPr>
          </w:p>
          <w:p w:rsidR="00495632" w:rsidRDefault="003501E2">
            <w:pPr>
              <w:pStyle w:val="TableParagraph"/>
              <w:spacing w:before="0"/>
              <w:ind w:left="135" w:right="83"/>
              <w:jc w:val="center"/>
              <w:rPr>
                <w:rFonts w:ascii="Bookman Old Style"/>
                <w:sz w:val="12"/>
              </w:rPr>
            </w:pPr>
            <w:r>
              <w:rPr>
                <w:rFonts w:ascii="Bookman Old Style"/>
                <w:color w:val="4F81BC"/>
                <w:sz w:val="12"/>
              </w:rPr>
              <w:t>5/4</w:t>
            </w:r>
          </w:p>
        </w:tc>
        <w:tc>
          <w:tcPr>
            <w:tcW w:w="442" w:type="dxa"/>
          </w:tcPr>
          <w:p w:rsidR="00495632" w:rsidRDefault="00495632">
            <w:pPr>
              <w:pStyle w:val="TableParagraph"/>
              <w:spacing w:before="2"/>
              <w:rPr>
                <w:rFonts w:ascii="Arial"/>
                <w:sz w:val="15"/>
              </w:rPr>
            </w:pPr>
          </w:p>
          <w:p w:rsidR="00495632" w:rsidRDefault="003501E2">
            <w:pPr>
              <w:pStyle w:val="TableParagraph"/>
              <w:spacing w:before="1"/>
              <w:ind w:left="107" w:right="37"/>
              <w:jc w:val="center"/>
              <w:rPr>
                <w:rFonts w:ascii="Bookman Old Style"/>
                <w:sz w:val="12"/>
              </w:rPr>
            </w:pPr>
            <w:r>
              <w:rPr>
                <w:rFonts w:ascii="Bookman Old Style"/>
                <w:color w:val="4F81BC"/>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1"/>
              <w:ind w:right="59"/>
              <w:jc w:val="right"/>
              <w:rPr>
                <w:rFonts w:ascii="Bookman Old Style"/>
                <w:sz w:val="12"/>
              </w:rPr>
            </w:pPr>
            <w:r>
              <w:rPr>
                <w:rFonts w:ascii="Bookman Old Style"/>
                <w:color w:val="4F81BC"/>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K401211</w:t>
            </w:r>
          </w:p>
        </w:tc>
        <w:tc>
          <w:tcPr>
            <w:tcW w:w="2853" w:type="dxa"/>
          </w:tcPr>
          <w:p w:rsidR="00495632" w:rsidRDefault="003501E2">
            <w:pPr>
              <w:pStyle w:val="TableParagraph"/>
              <w:spacing w:before="103" w:line="273" w:lineRule="auto"/>
              <w:ind w:left="32" w:right="791"/>
              <w:rPr>
                <w:rFonts w:ascii="Bookman Old Style"/>
                <w:sz w:val="12"/>
              </w:rPr>
            </w:pPr>
            <w:r>
              <w:rPr>
                <w:rFonts w:ascii="Bookman Old Style"/>
                <w:color w:val="4F81BC"/>
                <w:sz w:val="12"/>
              </w:rPr>
              <w:t>Nabava imovine i izrada projektne dokumentacije</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190"/>
              <w:rPr>
                <w:rFonts w:ascii="Bookman Old Style"/>
                <w:sz w:val="12"/>
              </w:rPr>
            </w:pPr>
            <w:r>
              <w:rPr>
                <w:rFonts w:ascii="Bookman Old Style"/>
                <w:color w:val="4F81BC"/>
                <w:sz w:val="12"/>
              </w:rPr>
              <w:t>2.930.000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69"/>
              <w:jc w:val="center"/>
              <w:rPr>
                <w:rFonts w:ascii="Bookman Old Style"/>
                <w:sz w:val="12"/>
              </w:rPr>
            </w:pPr>
            <w:r>
              <w:rPr>
                <w:rFonts w:ascii="Bookman Old Style"/>
                <w:color w:val="4F81BC"/>
                <w:sz w:val="12"/>
              </w:rPr>
              <w:t>770.000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210"/>
              <w:jc w:val="right"/>
              <w:rPr>
                <w:rFonts w:ascii="Bookman Old Style"/>
                <w:sz w:val="12"/>
              </w:rPr>
            </w:pPr>
            <w:r>
              <w:rPr>
                <w:rFonts w:ascii="Bookman Old Style"/>
                <w:color w:val="4F81BC"/>
                <w:sz w:val="12"/>
              </w:rPr>
              <w:t>970.000</w:t>
            </w:r>
          </w:p>
        </w:tc>
        <w:tc>
          <w:tcPr>
            <w:tcW w:w="527" w:type="dxa"/>
          </w:tcPr>
          <w:p w:rsidR="00495632" w:rsidRDefault="00495632">
            <w:pPr>
              <w:pStyle w:val="TableParagraph"/>
              <w:spacing w:before="2"/>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2.1.9.</w:t>
            </w:r>
          </w:p>
        </w:tc>
        <w:tc>
          <w:tcPr>
            <w:tcW w:w="2798" w:type="dxa"/>
          </w:tcPr>
          <w:p w:rsidR="00495632" w:rsidRDefault="003501E2">
            <w:pPr>
              <w:pStyle w:val="TableParagraph"/>
              <w:spacing w:before="103" w:line="273" w:lineRule="auto"/>
              <w:ind w:left="38" w:right="466"/>
              <w:rPr>
                <w:rFonts w:ascii="Bookman Old Style" w:hAnsi="Bookman Old Style"/>
                <w:sz w:val="12"/>
              </w:rPr>
            </w:pPr>
            <w:r>
              <w:rPr>
                <w:rFonts w:ascii="Bookman Old Style" w:hAnsi="Bookman Old Style"/>
                <w:color w:val="4F81BC"/>
                <w:sz w:val="12"/>
              </w:rPr>
              <w:t>površina zemljišta u vlasništvu grada/ ishođene potvrde glavnih projekata</w:t>
            </w: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56"/>
              <w:jc w:val="center"/>
              <w:rPr>
                <w:rFonts w:ascii="Bookman Old Style"/>
                <w:sz w:val="12"/>
              </w:rPr>
            </w:pPr>
            <w:r>
              <w:rPr>
                <w:rFonts w:ascii="Bookman Old Style"/>
                <w:color w:val="4F81BC"/>
                <w:sz w:val="12"/>
              </w:rPr>
              <w:t>972.049m2/2</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38" w:right="-29"/>
              <w:jc w:val="center"/>
              <w:rPr>
                <w:rFonts w:ascii="Bookman Old Style"/>
                <w:sz w:val="12"/>
              </w:rPr>
            </w:pPr>
            <w:r>
              <w:rPr>
                <w:rFonts w:ascii="Bookman Old Style"/>
                <w:color w:val="4F81BC"/>
                <w:spacing w:val="-1"/>
                <w:sz w:val="12"/>
              </w:rPr>
              <w:t>981.648m2/2</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34" w:right="-29"/>
              <w:jc w:val="center"/>
              <w:rPr>
                <w:rFonts w:ascii="Bookman Old Style"/>
                <w:sz w:val="12"/>
              </w:rPr>
            </w:pPr>
            <w:r>
              <w:rPr>
                <w:rFonts w:ascii="Bookman Old Style"/>
                <w:color w:val="4F81BC"/>
                <w:spacing w:val="-1"/>
                <w:sz w:val="12"/>
              </w:rPr>
              <w:t>985.000m2/3</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36" w:right="-29"/>
              <w:jc w:val="center"/>
              <w:rPr>
                <w:rFonts w:ascii="Bookman Old Style"/>
                <w:sz w:val="12"/>
              </w:rPr>
            </w:pPr>
            <w:r>
              <w:rPr>
                <w:rFonts w:ascii="Bookman Old Style"/>
                <w:color w:val="4F81BC"/>
                <w:spacing w:val="-1"/>
                <w:sz w:val="12"/>
              </w:rPr>
              <w:t>990.000m2/4</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i/>
                <w:sz w:val="12"/>
              </w:rPr>
            </w:pPr>
            <w:r>
              <w:rPr>
                <w:rFonts w:ascii="Bookman Old Style"/>
                <w:i/>
                <w:color w:val="FF0000"/>
                <w:sz w:val="12"/>
              </w:rPr>
              <w:t>P3015</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hAnsi="Bookman Old Style"/>
                <w:i/>
                <w:sz w:val="12"/>
              </w:rPr>
            </w:pPr>
            <w:r>
              <w:rPr>
                <w:rFonts w:ascii="Bookman Old Style" w:hAnsi="Bookman Old Style"/>
                <w:i/>
                <w:color w:val="FF0000"/>
                <w:sz w:val="12"/>
              </w:rPr>
              <w:t>Program kreditnog zaduženja</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238"/>
              <w:rPr>
                <w:rFonts w:ascii="Bookman Old Style"/>
                <w:i/>
                <w:sz w:val="12"/>
              </w:rPr>
            </w:pPr>
            <w:r>
              <w:rPr>
                <w:rFonts w:ascii="Bookman Old Style"/>
                <w:i/>
                <w:color w:val="FF0000"/>
                <w:sz w:val="12"/>
              </w:rPr>
              <w:t>180.000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03" w:right="78"/>
              <w:jc w:val="center"/>
              <w:rPr>
                <w:rFonts w:ascii="Bookman Old Style"/>
                <w:i/>
                <w:sz w:val="12"/>
              </w:rPr>
            </w:pPr>
            <w:r>
              <w:rPr>
                <w:rFonts w:ascii="Bookman Old Style"/>
                <w:i/>
                <w:color w:val="FF0000"/>
                <w:sz w:val="12"/>
              </w:rPr>
              <w:t>174.000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219"/>
              <w:jc w:val="right"/>
              <w:rPr>
                <w:rFonts w:ascii="Bookman Old Style"/>
                <w:i/>
                <w:sz w:val="12"/>
              </w:rPr>
            </w:pPr>
            <w:r>
              <w:rPr>
                <w:rFonts w:ascii="Bookman Old Style"/>
                <w:i/>
                <w:color w:val="FF0000"/>
                <w:sz w:val="12"/>
              </w:rPr>
              <w:t>168.000</w:t>
            </w:r>
          </w:p>
        </w:tc>
        <w:tc>
          <w:tcPr>
            <w:tcW w:w="527" w:type="dxa"/>
          </w:tcPr>
          <w:p w:rsidR="00495632" w:rsidRDefault="00495632">
            <w:pPr>
              <w:pStyle w:val="TableParagraph"/>
              <w:spacing w:before="0"/>
              <w:rPr>
                <w:rFonts w:ascii="Times New Roman"/>
                <w:sz w:val="12"/>
              </w:rPr>
            </w:pPr>
          </w:p>
        </w:tc>
        <w:tc>
          <w:tcPr>
            <w:tcW w:w="2798" w:type="dxa"/>
          </w:tcPr>
          <w:p w:rsidR="00495632" w:rsidRDefault="00495632">
            <w:pPr>
              <w:pStyle w:val="TableParagraph"/>
              <w:spacing w:before="0"/>
              <w:rPr>
                <w:rFonts w:ascii="Times New Roman"/>
                <w:sz w:val="12"/>
              </w:rPr>
            </w:pP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53"/>
              <w:jc w:val="center"/>
              <w:rPr>
                <w:rFonts w:ascii="Bookman Old Style"/>
                <w:sz w:val="12"/>
              </w:rPr>
            </w:pPr>
            <w:r>
              <w:rPr>
                <w:rFonts w:ascii="Bookman Old Style"/>
                <w:color w:val="FF0000"/>
                <w:sz w:val="12"/>
              </w:rPr>
              <w:t>-</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58"/>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2"/>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6"/>
              <w:jc w:val="center"/>
              <w:rPr>
                <w:rFonts w:ascii="Bookman Old Style"/>
                <w:sz w:val="12"/>
              </w:rPr>
            </w:pPr>
            <w:r>
              <w:rPr>
                <w:rFonts w:ascii="Bookman Old Style"/>
                <w:color w:val="FF0000"/>
                <w:sz w:val="12"/>
              </w:rPr>
              <w:t>-</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FF0000"/>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FF0000"/>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A301510</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Otplata kredita</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247"/>
              <w:rPr>
                <w:rFonts w:ascii="Bookman Old Style"/>
                <w:sz w:val="12"/>
              </w:rPr>
            </w:pPr>
            <w:r>
              <w:rPr>
                <w:rFonts w:ascii="Bookman Old Style"/>
                <w:color w:val="4F81BC"/>
                <w:sz w:val="12"/>
              </w:rPr>
              <w:t>180.000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69"/>
              <w:jc w:val="center"/>
              <w:rPr>
                <w:rFonts w:ascii="Bookman Old Style"/>
                <w:sz w:val="12"/>
              </w:rPr>
            </w:pPr>
            <w:r>
              <w:rPr>
                <w:rFonts w:ascii="Bookman Old Style"/>
                <w:color w:val="4F81BC"/>
                <w:sz w:val="12"/>
              </w:rPr>
              <w:t>174.000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210"/>
              <w:jc w:val="right"/>
              <w:rPr>
                <w:rFonts w:ascii="Bookman Old Style"/>
                <w:sz w:val="12"/>
              </w:rPr>
            </w:pPr>
            <w:r>
              <w:rPr>
                <w:rFonts w:ascii="Bookman Old Style"/>
                <w:color w:val="4F81BC"/>
                <w:sz w:val="12"/>
              </w:rPr>
              <w:t>168.000</w:t>
            </w:r>
          </w:p>
        </w:tc>
        <w:tc>
          <w:tcPr>
            <w:tcW w:w="527" w:type="dxa"/>
          </w:tcPr>
          <w:p w:rsidR="00495632" w:rsidRDefault="00495632">
            <w:pPr>
              <w:pStyle w:val="TableParagraph"/>
              <w:spacing w:before="2"/>
              <w:rPr>
                <w:rFonts w:ascii="Arial"/>
                <w:sz w:val="15"/>
              </w:rPr>
            </w:pPr>
          </w:p>
          <w:p w:rsidR="00495632" w:rsidRDefault="003501E2">
            <w:pPr>
              <w:pStyle w:val="TableParagraph"/>
              <w:spacing w:before="0"/>
              <w:ind w:left="75"/>
              <w:rPr>
                <w:rFonts w:ascii="Bookman Old Style"/>
                <w:sz w:val="12"/>
              </w:rPr>
            </w:pPr>
            <w:r>
              <w:rPr>
                <w:rFonts w:ascii="Bookman Old Style"/>
                <w:color w:val="4F81BC"/>
                <w:sz w:val="12"/>
              </w:rPr>
              <w:t>2.1.10.</w:t>
            </w:r>
          </w:p>
        </w:tc>
        <w:tc>
          <w:tcPr>
            <w:tcW w:w="2798" w:type="dxa"/>
          </w:tcPr>
          <w:p w:rsidR="00495632" w:rsidRDefault="003501E2">
            <w:pPr>
              <w:pStyle w:val="TableParagraph"/>
              <w:spacing w:before="103" w:line="273" w:lineRule="auto"/>
              <w:ind w:left="38" w:right="529"/>
              <w:rPr>
                <w:rFonts w:ascii="Bookman Old Style" w:hAnsi="Bookman Old Style"/>
                <w:sz w:val="12"/>
              </w:rPr>
            </w:pPr>
            <w:r>
              <w:rPr>
                <w:rFonts w:ascii="Bookman Old Style" w:hAnsi="Bookman Old Style"/>
                <w:color w:val="4F81BC"/>
                <w:sz w:val="12"/>
              </w:rPr>
              <w:t xml:space="preserve">broj projekata čije je </w:t>
            </w:r>
            <w:proofErr w:type="spellStart"/>
            <w:r>
              <w:rPr>
                <w:rFonts w:ascii="Bookman Old Style" w:hAnsi="Bookman Old Style"/>
                <w:color w:val="4F81BC"/>
                <w:sz w:val="12"/>
              </w:rPr>
              <w:t>predfinanciranje</w:t>
            </w:r>
            <w:proofErr w:type="spellEnd"/>
            <w:r>
              <w:rPr>
                <w:rFonts w:ascii="Bookman Old Style" w:hAnsi="Bookman Old Style"/>
                <w:color w:val="4F81BC"/>
                <w:sz w:val="12"/>
              </w:rPr>
              <w:t xml:space="preserve"> osigurano kreditnim zaduženjem</w:t>
            </w: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56"/>
              <w:jc w:val="center"/>
              <w:rPr>
                <w:rFonts w:ascii="Bookman Old Style"/>
                <w:sz w:val="12"/>
              </w:rPr>
            </w:pPr>
            <w:r>
              <w:rPr>
                <w:rFonts w:ascii="Bookman Old Style"/>
                <w:color w:val="4F81BC"/>
                <w:sz w:val="12"/>
              </w:rPr>
              <w:t>1</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56"/>
              <w:jc w:val="center"/>
              <w:rPr>
                <w:rFonts w:ascii="Bookman Old Style"/>
                <w:sz w:val="12"/>
              </w:rPr>
            </w:pPr>
            <w:r>
              <w:rPr>
                <w:rFonts w:ascii="Bookman Old Style"/>
                <w:color w:val="4F81BC"/>
                <w:sz w:val="12"/>
              </w:rPr>
              <w:t>1</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59"/>
              <w:jc w:val="center"/>
              <w:rPr>
                <w:rFonts w:ascii="Bookman Old Style"/>
                <w:sz w:val="12"/>
              </w:rPr>
            </w:pPr>
            <w:r>
              <w:rPr>
                <w:rFonts w:ascii="Bookman Old Style"/>
                <w:color w:val="4F81BC"/>
                <w:sz w:val="12"/>
              </w:rPr>
              <w:t>1</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4"/>
              <w:jc w:val="center"/>
              <w:rPr>
                <w:rFonts w:ascii="Bookman Old Style"/>
                <w:sz w:val="12"/>
              </w:rPr>
            </w:pPr>
            <w:r>
              <w:rPr>
                <w:rFonts w:ascii="Bookman Old Style"/>
                <w:color w:val="4F81BC"/>
                <w:sz w:val="12"/>
              </w:rPr>
              <w:t>1</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val="restart"/>
            <w:tcBorders>
              <w:bottom w:val="nil"/>
            </w:tcBorders>
            <w:textDirection w:val="btLr"/>
          </w:tcPr>
          <w:p w:rsidR="00495632" w:rsidRDefault="00495632">
            <w:pPr>
              <w:pStyle w:val="TableParagraph"/>
              <w:spacing w:before="0"/>
              <w:rPr>
                <w:rFonts w:ascii="Arial"/>
                <w:sz w:val="14"/>
              </w:rPr>
            </w:pPr>
          </w:p>
          <w:p w:rsidR="00495632" w:rsidRDefault="00495632">
            <w:pPr>
              <w:pStyle w:val="TableParagraph"/>
              <w:spacing w:before="0"/>
              <w:rPr>
                <w:rFonts w:ascii="Arial"/>
                <w:sz w:val="14"/>
              </w:rPr>
            </w:pPr>
          </w:p>
          <w:p w:rsidR="00495632" w:rsidRDefault="003501E2">
            <w:pPr>
              <w:pStyle w:val="TableParagraph"/>
              <w:spacing w:before="87"/>
              <w:ind w:left="-18"/>
              <w:rPr>
                <w:rFonts w:ascii="Bookman Old Style" w:hAnsi="Bookman Old Style"/>
                <w:sz w:val="12"/>
              </w:rPr>
            </w:pPr>
            <w:r>
              <w:rPr>
                <w:rFonts w:ascii="Bookman Old Style" w:hAnsi="Bookman Old Style"/>
                <w:sz w:val="12"/>
              </w:rPr>
              <w:t>: Unapređenje obrazovnog sustava i usklađenje i</w:t>
            </w:r>
          </w:p>
          <w:p w:rsidR="00495632" w:rsidRDefault="003501E2">
            <w:pPr>
              <w:pStyle w:val="TableParagraph"/>
              <w:spacing w:before="27"/>
              <w:ind w:left="536"/>
              <w:rPr>
                <w:rFonts w:ascii="Bookman Old Style"/>
                <w:sz w:val="12"/>
              </w:rPr>
            </w:pPr>
            <w:r>
              <w:rPr>
                <w:rFonts w:ascii="Bookman Old Style"/>
                <w:sz w:val="12"/>
              </w:rPr>
              <w:t>potrebama grada</w:t>
            </w:r>
          </w:p>
        </w:tc>
        <w:tc>
          <w:tcPr>
            <w:tcW w:w="845" w:type="dxa"/>
          </w:tcPr>
          <w:p w:rsidR="00495632" w:rsidRDefault="00495632">
            <w:pPr>
              <w:pStyle w:val="TableParagraph"/>
              <w:spacing w:before="3"/>
              <w:rPr>
                <w:rFonts w:ascii="Arial"/>
                <w:sz w:val="15"/>
              </w:rPr>
            </w:pPr>
          </w:p>
          <w:p w:rsidR="00495632" w:rsidRDefault="003501E2">
            <w:pPr>
              <w:pStyle w:val="TableParagraph"/>
              <w:spacing w:before="0"/>
              <w:ind w:left="32"/>
              <w:rPr>
                <w:rFonts w:ascii="Bookman Old Style"/>
                <w:i/>
                <w:sz w:val="12"/>
              </w:rPr>
            </w:pPr>
            <w:r>
              <w:rPr>
                <w:rFonts w:ascii="Bookman Old Style"/>
                <w:i/>
                <w:color w:val="FF0000"/>
                <w:sz w:val="12"/>
              </w:rPr>
              <w:t>P2015</w:t>
            </w:r>
          </w:p>
        </w:tc>
        <w:tc>
          <w:tcPr>
            <w:tcW w:w="2853" w:type="dxa"/>
          </w:tcPr>
          <w:p w:rsidR="00495632" w:rsidRDefault="00495632">
            <w:pPr>
              <w:pStyle w:val="TableParagraph"/>
              <w:spacing w:before="10"/>
              <w:rPr>
                <w:rFonts w:ascii="Arial"/>
                <w:sz w:val="15"/>
              </w:rPr>
            </w:pPr>
          </w:p>
          <w:p w:rsidR="00495632" w:rsidRDefault="003501E2">
            <w:pPr>
              <w:pStyle w:val="TableParagraph"/>
              <w:spacing w:before="0"/>
              <w:ind w:left="32"/>
              <w:rPr>
                <w:rFonts w:ascii="Bookman Old Style" w:hAnsi="Bookman Old Style"/>
                <w:i/>
                <w:sz w:val="12"/>
              </w:rPr>
            </w:pPr>
            <w:r>
              <w:rPr>
                <w:rFonts w:ascii="Bookman Old Style" w:hAnsi="Bookman Old Style"/>
                <w:i/>
                <w:color w:val="FF0000"/>
                <w:sz w:val="12"/>
              </w:rPr>
              <w:t>Financiranje dječjeg vrtića Zvončić</w:t>
            </w:r>
          </w:p>
        </w:tc>
        <w:tc>
          <w:tcPr>
            <w:tcW w:w="950" w:type="dxa"/>
          </w:tcPr>
          <w:p w:rsidR="00495632" w:rsidRDefault="00495632">
            <w:pPr>
              <w:pStyle w:val="TableParagraph"/>
              <w:spacing w:before="3"/>
              <w:rPr>
                <w:rFonts w:ascii="Arial"/>
                <w:sz w:val="15"/>
              </w:rPr>
            </w:pPr>
          </w:p>
          <w:p w:rsidR="00495632" w:rsidRDefault="003501E2">
            <w:pPr>
              <w:pStyle w:val="TableParagraph"/>
              <w:spacing w:before="0"/>
              <w:ind w:left="182"/>
              <w:rPr>
                <w:rFonts w:ascii="Bookman Old Style"/>
                <w:i/>
                <w:sz w:val="12"/>
              </w:rPr>
            </w:pPr>
            <w:r>
              <w:rPr>
                <w:rFonts w:ascii="Bookman Old Style"/>
                <w:i/>
                <w:color w:val="FF0000"/>
                <w:sz w:val="12"/>
              </w:rPr>
              <w:t>3.809.400</w:t>
            </w:r>
          </w:p>
        </w:tc>
        <w:tc>
          <w:tcPr>
            <w:tcW w:w="853" w:type="dxa"/>
          </w:tcPr>
          <w:p w:rsidR="00495632" w:rsidRDefault="00495632">
            <w:pPr>
              <w:pStyle w:val="TableParagraph"/>
              <w:spacing w:before="3"/>
              <w:rPr>
                <w:rFonts w:ascii="Arial"/>
                <w:sz w:val="15"/>
              </w:rPr>
            </w:pPr>
          </w:p>
          <w:p w:rsidR="00495632" w:rsidRDefault="003501E2">
            <w:pPr>
              <w:pStyle w:val="TableParagraph"/>
              <w:spacing w:before="0"/>
              <w:ind w:left="103" w:right="78"/>
              <w:jc w:val="center"/>
              <w:rPr>
                <w:rFonts w:ascii="Bookman Old Style"/>
                <w:i/>
                <w:sz w:val="12"/>
              </w:rPr>
            </w:pPr>
            <w:r>
              <w:rPr>
                <w:rFonts w:ascii="Bookman Old Style"/>
                <w:i/>
                <w:color w:val="FF0000"/>
                <w:sz w:val="12"/>
              </w:rPr>
              <w:t>3.803.400</w:t>
            </w:r>
          </w:p>
        </w:tc>
        <w:tc>
          <w:tcPr>
            <w:tcW w:w="971" w:type="dxa"/>
          </w:tcPr>
          <w:p w:rsidR="00495632" w:rsidRDefault="00495632">
            <w:pPr>
              <w:pStyle w:val="TableParagraph"/>
              <w:spacing w:before="3"/>
              <w:rPr>
                <w:rFonts w:ascii="Arial"/>
                <w:sz w:val="15"/>
              </w:rPr>
            </w:pPr>
          </w:p>
          <w:p w:rsidR="00495632" w:rsidRDefault="003501E2">
            <w:pPr>
              <w:pStyle w:val="TableParagraph"/>
              <w:spacing w:before="0"/>
              <w:ind w:right="164"/>
              <w:jc w:val="right"/>
              <w:rPr>
                <w:rFonts w:ascii="Bookman Old Style"/>
                <w:i/>
                <w:sz w:val="12"/>
              </w:rPr>
            </w:pPr>
            <w:r>
              <w:rPr>
                <w:rFonts w:ascii="Bookman Old Style"/>
                <w:i/>
                <w:color w:val="FF0000"/>
                <w:sz w:val="12"/>
              </w:rPr>
              <w:t>3.824.400</w:t>
            </w:r>
          </w:p>
        </w:tc>
        <w:tc>
          <w:tcPr>
            <w:tcW w:w="527" w:type="dxa"/>
          </w:tcPr>
          <w:p w:rsidR="00495632" w:rsidRDefault="00495632">
            <w:pPr>
              <w:pStyle w:val="TableParagraph"/>
              <w:spacing w:before="0"/>
              <w:rPr>
                <w:rFonts w:ascii="Times New Roman"/>
                <w:sz w:val="12"/>
              </w:rPr>
            </w:pPr>
          </w:p>
        </w:tc>
        <w:tc>
          <w:tcPr>
            <w:tcW w:w="2798" w:type="dxa"/>
          </w:tcPr>
          <w:p w:rsidR="00495632" w:rsidRDefault="00495632">
            <w:pPr>
              <w:pStyle w:val="TableParagraph"/>
              <w:spacing w:before="0"/>
              <w:rPr>
                <w:rFonts w:ascii="Times New Roman"/>
                <w:sz w:val="12"/>
              </w:rPr>
            </w:pPr>
          </w:p>
        </w:tc>
        <w:tc>
          <w:tcPr>
            <w:tcW w:w="918" w:type="dxa"/>
          </w:tcPr>
          <w:p w:rsidR="00495632" w:rsidRDefault="00495632">
            <w:pPr>
              <w:pStyle w:val="TableParagraph"/>
              <w:spacing w:before="3"/>
              <w:rPr>
                <w:rFonts w:ascii="Arial"/>
                <w:sz w:val="15"/>
              </w:rPr>
            </w:pPr>
          </w:p>
          <w:p w:rsidR="00495632" w:rsidRDefault="003501E2">
            <w:pPr>
              <w:pStyle w:val="TableParagraph"/>
              <w:spacing w:before="0"/>
              <w:ind w:left="53"/>
              <w:jc w:val="center"/>
              <w:rPr>
                <w:rFonts w:ascii="Bookman Old Style"/>
                <w:sz w:val="12"/>
              </w:rPr>
            </w:pPr>
            <w:r>
              <w:rPr>
                <w:rFonts w:ascii="Bookman Old Style"/>
                <w:color w:val="FF0000"/>
                <w:sz w:val="12"/>
              </w:rPr>
              <w:t>-</w:t>
            </w:r>
          </w:p>
        </w:tc>
        <w:tc>
          <w:tcPr>
            <w:tcW w:w="853" w:type="dxa"/>
          </w:tcPr>
          <w:p w:rsidR="00495632" w:rsidRDefault="00495632">
            <w:pPr>
              <w:pStyle w:val="TableParagraph"/>
              <w:spacing w:before="3"/>
              <w:rPr>
                <w:rFonts w:ascii="Arial"/>
                <w:sz w:val="15"/>
              </w:rPr>
            </w:pPr>
          </w:p>
          <w:p w:rsidR="00495632" w:rsidRDefault="003501E2">
            <w:pPr>
              <w:pStyle w:val="TableParagraph"/>
              <w:spacing w:before="0"/>
              <w:ind w:left="58"/>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3"/>
              <w:rPr>
                <w:rFonts w:ascii="Arial"/>
                <w:sz w:val="15"/>
              </w:rPr>
            </w:pPr>
          </w:p>
          <w:p w:rsidR="00495632" w:rsidRDefault="003501E2">
            <w:pPr>
              <w:pStyle w:val="TableParagraph"/>
              <w:spacing w:before="0"/>
              <w:ind w:left="62"/>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3"/>
              <w:rPr>
                <w:rFonts w:ascii="Arial"/>
                <w:sz w:val="15"/>
              </w:rPr>
            </w:pPr>
          </w:p>
          <w:p w:rsidR="00495632" w:rsidRDefault="003501E2">
            <w:pPr>
              <w:pStyle w:val="TableParagraph"/>
              <w:spacing w:before="0"/>
              <w:ind w:left="66"/>
              <w:jc w:val="center"/>
              <w:rPr>
                <w:rFonts w:ascii="Bookman Old Style"/>
                <w:sz w:val="12"/>
              </w:rPr>
            </w:pPr>
            <w:r>
              <w:rPr>
                <w:rFonts w:ascii="Bookman Old Style"/>
                <w:color w:val="FF0000"/>
                <w:sz w:val="12"/>
              </w:rPr>
              <w:t>-</w:t>
            </w:r>
          </w:p>
        </w:tc>
        <w:tc>
          <w:tcPr>
            <w:tcW w:w="442" w:type="dxa"/>
          </w:tcPr>
          <w:p w:rsidR="00495632" w:rsidRDefault="00495632">
            <w:pPr>
              <w:pStyle w:val="TableParagraph"/>
              <w:spacing w:before="3"/>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FF0000"/>
                <w:sz w:val="12"/>
              </w:rPr>
              <w:t>002</w:t>
            </w:r>
          </w:p>
        </w:tc>
        <w:tc>
          <w:tcPr>
            <w:tcW w:w="600" w:type="dxa"/>
            <w:tcBorders>
              <w:right w:val="single" w:sz="12" w:space="0" w:color="000000"/>
            </w:tcBorders>
          </w:tcPr>
          <w:p w:rsidR="00495632" w:rsidRDefault="00495632">
            <w:pPr>
              <w:pStyle w:val="TableParagraph"/>
              <w:spacing w:before="3"/>
              <w:rPr>
                <w:rFonts w:ascii="Arial"/>
                <w:sz w:val="15"/>
              </w:rPr>
            </w:pPr>
          </w:p>
          <w:p w:rsidR="00495632" w:rsidRDefault="003501E2">
            <w:pPr>
              <w:pStyle w:val="TableParagraph"/>
              <w:spacing w:before="0"/>
              <w:ind w:right="59"/>
              <w:jc w:val="right"/>
              <w:rPr>
                <w:rFonts w:ascii="Bookman Old Style"/>
                <w:sz w:val="12"/>
              </w:rPr>
            </w:pPr>
            <w:r>
              <w:rPr>
                <w:rFonts w:ascii="Bookman Old Style"/>
                <w:color w:val="FF0000"/>
                <w:sz w:val="12"/>
              </w:rPr>
              <w:t>00205</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bottom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A201510</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Obavljanje redovne djelatnosti dječjeg vrtića</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190"/>
              <w:rPr>
                <w:rFonts w:ascii="Bookman Old Style"/>
                <w:sz w:val="12"/>
              </w:rPr>
            </w:pPr>
            <w:r>
              <w:rPr>
                <w:rFonts w:ascii="Bookman Old Style"/>
                <w:color w:val="4F81BC"/>
                <w:sz w:val="12"/>
              </w:rPr>
              <w:t>3.738.550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71"/>
              <w:jc w:val="center"/>
              <w:rPr>
                <w:rFonts w:ascii="Bookman Old Style"/>
                <w:sz w:val="12"/>
              </w:rPr>
            </w:pPr>
            <w:r>
              <w:rPr>
                <w:rFonts w:ascii="Bookman Old Style"/>
                <w:color w:val="4F81BC"/>
                <w:sz w:val="12"/>
              </w:rPr>
              <w:t>3.742.550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152"/>
              <w:jc w:val="right"/>
              <w:rPr>
                <w:rFonts w:ascii="Bookman Old Style"/>
                <w:sz w:val="12"/>
              </w:rPr>
            </w:pPr>
            <w:r>
              <w:rPr>
                <w:rFonts w:ascii="Bookman Old Style"/>
                <w:color w:val="4F81BC"/>
                <w:sz w:val="12"/>
              </w:rPr>
              <w:t>3.757.550</w:t>
            </w:r>
          </w:p>
        </w:tc>
        <w:tc>
          <w:tcPr>
            <w:tcW w:w="527" w:type="dxa"/>
          </w:tcPr>
          <w:p w:rsidR="00495632" w:rsidRDefault="00495632">
            <w:pPr>
              <w:pStyle w:val="TableParagraph"/>
              <w:spacing w:before="2"/>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2.2.1.</w:t>
            </w:r>
          </w:p>
        </w:tc>
        <w:tc>
          <w:tcPr>
            <w:tcW w:w="2798" w:type="dxa"/>
          </w:tcPr>
          <w:p w:rsidR="00495632" w:rsidRDefault="003501E2">
            <w:pPr>
              <w:pStyle w:val="TableParagraph"/>
              <w:spacing w:before="2" w:line="160" w:lineRule="atLeast"/>
              <w:ind w:left="38" w:right="255"/>
              <w:rPr>
                <w:rFonts w:ascii="Bookman Old Style" w:hAnsi="Bookman Old Style"/>
                <w:sz w:val="12"/>
              </w:rPr>
            </w:pPr>
            <w:r>
              <w:rPr>
                <w:rFonts w:ascii="Bookman Old Style" w:hAnsi="Bookman Old Style"/>
                <w:color w:val="4F81BC"/>
                <w:sz w:val="12"/>
              </w:rPr>
              <w:t>razvoj kompetencija pomoćnika za djecu s teškoćama u razvoju (broj educiranih pomoćnika)</w:t>
            </w: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56"/>
              <w:jc w:val="center"/>
              <w:rPr>
                <w:rFonts w:ascii="Bookman Old Style"/>
                <w:sz w:val="12"/>
              </w:rPr>
            </w:pPr>
            <w:r>
              <w:rPr>
                <w:rFonts w:ascii="Bookman Old Style"/>
                <w:color w:val="4F81BC"/>
                <w:sz w:val="12"/>
              </w:rPr>
              <w:t>1</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56"/>
              <w:jc w:val="center"/>
              <w:rPr>
                <w:rFonts w:ascii="Bookman Old Style"/>
                <w:sz w:val="12"/>
              </w:rPr>
            </w:pPr>
            <w:r>
              <w:rPr>
                <w:rFonts w:ascii="Bookman Old Style"/>
                <w:color w:val="4F81BC"/>
                <w:sz w:val="12"/>
              </w:rPr>
              <w:t>1</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59"/>
              <w:jc w:val="center"/>
              <w:rPr>
                <w:rFonts w:ascii="Bookman Old Style"/>
                <w:sz w:val="12"/>
              </w:rPr>
            </w:pPr>
            <w:r>
              <w:rPr>
                <w:rFonts w:ascii="Bookman Old Style"/>
                <w:color w:val="4F81BC"/>
                <w:sz w:val="12"/>
              </w:rPr>
              <w:t>2</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4"/>
              <w:jc w:val="center"/>
              <w:rPr>
                <w:rFonts w:ascii="Bookman Old Style"/>
                <w:sz w:val="12"/>
              </w:rPr>
            </w:pPr>
            <w:r>
              <w:rPr>
                <w:rFonts w:ascii="Bookman Old Style"/>
                <w:color w:val="4F81BC"/>
                <w:sz w:val="12"/>
              </w:rPr>
              <w:t>2</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00205</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bottom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K201511</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Opremanje dječjeg vrtića Zvončić</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283"/>
              <w:rPr>
                <w:rFonts w:ascii="Bookman Old Style"/>
                <w:sz w:val="12"/>
              </w:rPr>
            </w:pPr>
            <w:r>
              <w:rPr>
                <w:rFonts w:ascii="Bookman Old Style"/>
                <w:color w:val="4F81BC"/>
                <w:sz w:val="12"/>
              </w:rPr>
              <w:t>70.850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71"/>
              <w:jc w:val="center"/>
              <w:rPr>
                <w:rFonts w:ascii="Bookman Old Style"/>
                <w:sz w:val="12"/>
              </w:rPr>
            </w:pPr>
            <w:r>
              <w:rPr>
                <w:rFonts w:ascii="Bookman Old Style"/>
                <w:color w:val="4F81BC"/>
                <w:sz w:val="12"/>
              </w:rPr>
              <w:t>60.850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246"/>
              <w:jc w:val="right"/>
              <w:rPr>
                <w:rFonts w:ascii="Bookman Old Style"/>
                <w:sz w:val="12"/>
              </w:rPr>
            </w:pPr>
            <w:r>
              <w:rPr>
                <w:rFonts w:ascii="Bookman Old Style"/>
                <w:color w:val="4F81BC"/>
                <w:sz w:val="12"/>
              </w:rPr>
              <w:t>66.850</w:t>
            </w:r>
          </w:p>
        </w:tc>
        <w:tc>
          <w:tcPr>
            <w:tcW w:w="527" w:type="dxa"/>
          </w:tcPr>
          <w:p w:rsidR="00495632" w:rsidRDefault="00495632">
            <w:pPr>
              <w:pStyle w:val="TableParagraph"/>
              <w:spacing w:before="2"/>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2.2.2.</w:t>
            </w:r>
          </w:p>
        </w:tc>
        <w:tc>
          <w:tcPr>
            <w:tcW w:w="2798" w:type="dxa"/>
          </w:tcPr>
          <w:p w:rsidR="00495632" w:rsidRDefault="003501E2">
            <w:pPr>
              <w:pStyle w:val="TableParagraph"/>
              <w:spacing w:before="2" w:line="160" w:lineRule="atLeast"/>
              <w:ind w:left="38" w:right="281"/>
              <w:rPr>
                <w:rFonts w:ascii="Bookman Old Style" w:hAnsi="Bookman Old Style"/>
                <w:sz w:val="12"/>
              </w:rPr>
            </w:pPr>
            <w:r>
              <w:rPr>
                <w:rFonts w:ascii="Bookman Old Style" w:hAnsi="Bookman Old Style"/>
                <w:color w:val="4F81BC"/>
                <w:sz w:val="12"/>
              </w:rPr>
              <w:t>Uključenje u projekte za ustanove predškolskog odgoja s ciljem dodatne edukacije odgojitelja i stručnih suradnika</w:t>
            </w: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56"/>
              <w:jc w:val="center"/>
              <w:rPr>
                <w:rFonts w:ascii="Bookman Old Style"/>
                <w:sz w:val="12"/>
              </w:rPr>
            </w:pPr>
            <w:r>
              <w:rPr>
                <w:rFonts w:ascii="Bookman Old Style"/>
                <w:color w:val="4F81BC"/>
                <w:sz w:val="12"/>
              </w:rPr>
              <w:t>3</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56"/>
              <w:jc w:val="center"/>
              <w:rPr>
                <w:rFonts w:ascii="Bookman Old Style"/>
                <w:sz w:val="12"/>
              </w:rPr>
            </w:pPr>
            <w:r>
              <w:rPr>
                <w:rFonts w:ascii="Bookman Old Style"/>
                <w:color w:val="4F81BC"/>
                <w:sz w:val="12"/>
              </w:rPr>
              <w:t>4</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59"/>
              <w:jc w:val="center"/>
              <w:rPr>
                <w:rFonts w:ascii="Bookman Old Style"/>
                <w:sz w:val="12"/>
              </w:rPr>
            </w:pPr>
            <w:r>
              <w:rPr>
                <w:rFonts w:ascii="Bookman Old Style"/>
                <w:color w:val="4F81BC"/>
                <w:sz w:val="12"/>
              </w:rPr>
              <w:t>5</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4"/>
              <w:jc w:val="center"/>
              <w:rPr>
                <w:rFonts w:ascii="Bookman Old Style"/>
                <w:sz w:val="12"/>
              </w:rPr>
            </w:pPr>
            <w:r>
              <w:rPr>
                <w:rFonts w:ascii="Bookman Old Style"/>
                <w:color w:val="4F81BC"/>
                <w:sz w:val="12"/>
              </w:rPr>
              <w:t>6</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00205</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bottom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i/>
                <w:sz w:val="12"/>
              </w:rPr>
            </w:pPr>
            <w:r>
              <w:rPr>
                <w:rFonts w:ascii="Bookman Old Style"/>
                <w:i/>
                <w:color w:val="FF0000"/>
                <w:sz w:val="12"/>
              </w:rPr>
              <w:t>P2017</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hAnsi="Bookman Old Style"/>
                <w:i/>
                <w:sz w:val="12"/>
              </w:rPr>
            </w:pPr>
            <w:r>
              <w:rPr>
                <w:rFonts w:ascii="Bookman Old Style" w:hAnsi="Bookman Old Style"/>
                <w:i/>
                <w:color w:val="FF0000"/>
                <w:sz w:val="12"/>
              </w:rPr>
              <w:t>Program javnih potreba u školstvu</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302"/>
              <w:rPr>
                <w:rFonts w:ascii="Bookman Old Style"/>
                <w:i/>
                <w:sz w:val="12"/>
              </w:rPr>
            </w:pPr>
            <w:r>
              <w:rPr>
                <w:rFonts w:ascii="Bookman Old Style"/>
                <w:i/>
                <w:color w:val="FF0000"/>
                <w:sz w:val="12"/>
              </w:rPr>
              <w:t>#REF!</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03" w:right="78"/>
              <w:jc w:val="center"/>
              <w:rPr>
                <w:rFonts w:ascii="Bookman Old Style"/>
                <w:i/>
                <w:sz w:val="12"/>
              </w:rPr>
            </w:pPr>
            <w:r>
              <w:rPr>
                <w:rFonts w:ascii="Bookman Old Style"/>
                <w:i/>
                <w:color w:val="FF0000"/>
                <w:sz w:val="12"/>
              </w:rPr>
              <w:t>#REF!</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left="316"/>
              <w:rPr>
                <w:rFonts w:ascii="Bookman Old Style"/>
                <w:i/>
                <w:sz w:val="12"/>
              </w:rPr>
            </w:pPr>
            <w:r>
              <w:rPr>
                <w:rFonts w:ascii="Bookman Old Style"/>
                <w:i/>
                <w:color w:val="FF0000"/>
                <w:sz w:val="12"/>
              </w:rPr>
              <w:t>#REF!</w:t>
            </w:r>
          </w:p>
        </w:tc>
        <w:tc>
          <w:tcPr>
            <w:tcW w:w="527" w:type="dxa"/>
          </w:tcPr>
          <w:p w:rsidR="00495632" w:rsidRDefault="00495632">
            <w:pPr>
              <w:pStyle w:val="TableParagraph"/>
              <w:spacing w:before="0"/>
              <w:rPr>
                <w:rFonts w:ascii="Times New Roman"/>
                <w:sz w:val="12"/>
              </w:rPr>
            </w:pPr>
          </w:p>
        </w:tc>
        <w:tc>
          <w:tcPr>
            <w:tcW w:w="2798" w:type="dxa"/>
          </w:tcPr>
          <w:p w:rsidR="00495632" w:rsidRDefault="00495632">
            <w:pPr>
              <w:pStyle w:val="TableParagraph"/>
              <w:spacing w:before="0"/>
              <w:rPr>
                <w:rFonts w:ascii="Times New Roman"/>
                <w:sz w:val="12"/>
              </w:rPr>
            </w:pP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53"/>
              <w:jc w:val="center"/>
              <w:rPr>
                <w:rFonts w:ascii="Bookman Old Style"/>
                <w:sz w:val="12"/>
              </w:rPr>
            </w:pPr>
            <w:r>
              <w:rPr>
                <w:rFonts w:ascii="Bookman Old Style"/>
                <w:color w:val="FF0000"/>
                <w:sz w:val="12"/>
              </w:rPr>
              <w:t>-</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58"/>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2"/>
              <w:jc w:val="center"/>
              <w:rPr>
                <w:rFonts w:ascii="Bookman Old Style"/>
                <w:sz w:val="12"/>
              </w:rPr>
            </w:pPr>
            <w:r>
              <w:rPr>
                <w:rFonts w:ascii="Bookman Old Style"/>
                <w:color w:val="FF0000"/>
                <w:sz w:val="12"/>
              </w:rPr>
              <w:t>-</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66"/>
              <w:jc w:val="center"/>
              <w:rPr>
                <w:rFonts w:ascii="Bookman Old Style"/>
                <w:sz w:val="12"/>
              </w:rPr>
            </w:pPr>
            <w:r>
              <w:rPr>
                <w:rFonts w:ascii="Bookman Old Style"/>
                <w:color w:val="FF0000"/>
                <w:sz w:val="12"/>
              </w:rPr>
              <w:t>-</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FF0000"/>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FF0000"/>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bottom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1"/>
              <w:ind w:left="32"/>
              <w:rPr>
                <w:rFonts w:ascii="Bookman Old Style"/>
                <w:sz w:val="12"/>
              </w:rPr>
            </w:pPr>
            <w:r>
              <w:rPr>
                <w:rFonts w:ascii="Bookman Old Style"/>
                <w:color w:val="4F81BC"/>
                <w:sz w:val="12"/>
              </w:rPr>
              <w:t>A201710</w:t>
            </w:r>
          </w:p>
        </w:tc>
        <w:tc>
          <w:tcPr>
            <w:tcW w:w="2853" w:type="dxa"/>
          </w:tcPr>
          <w:p w:rsidR="00495632" w:rsidRDefault="00495632">
            <w:pPr>
              <w:pStyle w:val="TableParagraph"/>
              <w:spacing w:before="10"/>
              <w:rPr>
                <w:rFonts w:ascii="Arial"/>
                <w:sz w:val="15"/>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Financiranje aktivnosti škola</w:t>
            </w:r>
          </w:p>
        </w:tc>
        <w:tc>
          <w:tcPr>
            <w:tcW w:w="950" w:type="dxa"/>
          </w:tcPr>
          <w:p w:rsidR="00495632" w:rsidRDefault="00495632">
            <w:pPr>
              <w:pStyle w:val="TableParagraph"/>
              <w:spacing w:before="2"/>
              <w:rPr>
                <w:rFonts w:ascii="Arial"/>
                <w:sz w:val="15"/>
              </w:rPr>
            </w:pPr>
          </w:p>
          <w:p w:rsidR="00495632" w:rsidRDefault="003501E2">
            <w:pPr>
              <w:pStyle w:val="TableParagraph"/>
              <w:spacing w:before="1"/>
              <w:ind w:left="247"/>
              <w:rPr>
                <w:rFonts w:ascii="Bookman Old Style"/>
                <w:sz w:val="12"/>
              </w:rPr>
            </w:pPr>
            <w:r>
              <w:rPr>
                <w:rFonts w:ascii="Bookman Old Style"/>
                <w:color w:val="4F81BC"/>
                <w:sz w:val="12"/>
              </w:rPr>
              <w:t>656.000</w:t>
            </w:r>
          </w:p>
        </w:tc>
        <w:tc>
          <w:tcPr>
            <w:tcW w:w="853" w:type="dxa"/>
          </w:tcPr>
          <w:p w:rsidR="00495632" w:rsidRDefault="00495632">
            <w:pPr>
              <w:pStyle w:val="TableParagraph"/>
              <w:spacing w:before="2"/>
              <w:rPr>
                <w:rFonts w:ascii="Arial"/>
                <w:sz w:val="15"/>
              </w:rPr>
            </w:pPr>
          </w:p>
          <w:p w:rsidR="00495632" w:rsidRDefault="003501E2">
            <w:pPr>
              <w:pStyle w:val="TableParagraph"/>
              <w:spacing w:before="1"/>
              <w:ind w:left="115" w:right="69"/>
              <w:jc w:val="center"/>
              <w:rPr>
                <w:rFonts w:ascii="Bookman Old Style"/>
                <w:sz w:val="12"/>
              </w:rPr>
            </w:pPr>
            <w:r>
              <w:rPr>
                <w:rFonts w:ascii="Bookman Old Style"/>
                <w:color w:val="4F81BC"/>
                <w:sz w:val="12"/>
              </w:rPr>
              <w:t>216.000</w:t>
            </w:r>
          </w:p>
        </w:tc>
        <w:tc>
          <w:tcPr>
            <w:tcW w:w="971" w:type="dxa"/>
          </w:tcPr>
          <w:p w:rsidR="00495632" w:rsidRDefault="00495632">
            <w:pPr>
              <w:pStyle w:val="TableParagraph"/>
              <w:spacing w:before="2"/>
              <w:rPr>
                <w:rFonts w:ascii="Arial"/>
                <w:sz w:val="15"/>
              </w:rPr>
            </w:pPr>
          </w:p>
          <w:p w:rsidR="00495632" w:rsidRDefault="003501E2">
            <w:pPr>
              <w:pStyle w:val="TableParagraph"/>
              <w:spacing w:before="1"/>
              <w:ind w:right="210"/>
              <w:jc w:val="right"/>
              <w:rPr>
                <w:rFonts w:ascii="Bookman Old Style"/>
                <w:sz w:val="12"/>
              </w:rPr>
            </w:pPr>
            <w:r>
              <w:rPr>
                <w:rFonts w:ascii="Bookman Old Style"/>
                <w:color w:val="4F81BC"/>
                <w:sz w:val="12"/>
              </w:rPr>
              <w:t>216.000</w:t>
            </w:r>
          </w:p>
        </w:tc>
        <w:tc>
          <w:tcPr>
            <w:tcW w:w="527" w:type="dxa"/>
          </w:tcPr>
          <w:p w:rsidR="00495632" w:rsidRDefault="00495632">
            <w:pPr>
              <w:pStyle w:val="TableParagraph"/>
              <w:spacing w:before="2"/>
              <w:rPr>
                <w:rFonts w:ascii="Arial"/>
                <w:sz w:val="15"/>
              </w:rPr>
            </w:pPr>
          </w:p>
          <w:p w:rsidR="00495632" w:rsidRDefault="003501E2">
            <w:pPr>
              <w:pStyle w:val="TableParagraph"/>
              <w:spacing w:before="1"/>
              <w:ind w:left="111"/>
              <w:rPr>
                <w:rFonts w:ascii="Bookman Old Style"/>
                <w:sz w:val="12"/>
              </w:rPr>
            </w:pPr>
            <w:r>
              <w:rPr>
                <w:rFonts w:ascii="Bookman Old Style"/>
                <w:color w:val="4F81BC"/>
                <w:sz w:val="12"/>
              </w:rPr>
              <w:t>2.2.3.</w:t>
            </w:r>
          </w:p>
        </w:tc>
        <w:tc>
          <w:tcPr>
            <w:tcW w:w="2798" w:type="dxa"/>
          </w:tcPr>
          <w:p w:rsidR="00495632" w:rsidRDefault="00495632">
            <w:pPr>
              <w:pStyle w:val="TableParagraph"/>
              <w:spacing w:before="10"/>
              <w:rPr>
                <w:rFonts w:ascii="Arial"/>
                <w:sz w:val="15"/>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broj sufinanciranih događanja</w:t>
            </w:r>
          </w:p>
        </w:tc>
        <w:tc>
          <w:tcPr>
            <w:tcW w:w="918" w:type="dxa"/>
          </w:tcPr>
          <w:p w:rsidR="00495632" w:rsidRDefault="00495632">
            <w:pPr>
              <w:pStyle w:val="TableParagraph"/>
              <w:spacing w:before="2"/>
              <w:rPr>
                <w:rFonts w:ascii="Arial"/>
                <w:sz w:val="15"/>
              </w:rPr>
            </w:pPr>
          </w:p>
          <w:p w:rsidR="00495632" w:rsidRDefault="003501E2">
            <w:pPr>
              <w:pStyle w:val="TableParagraph"/>
              <w:spacing w:before="1"/>
              <w:ind w:left="18"/>
              <w:jc w:val="center"/>
              <w:rPr>
                <w:rFonts w:ascii="Bookman Old Style"/>
                <w:sz w:val="12"/>
              </w:rPr>
            </w:pPr>
            <w:r>
              <w:rPr>
                <w:rFonts w:ascii="Bookman Old Style"/>
                <w:color w:val="4F81BC"/>
                <w:sz w:val="12"/>
              </w:rPr>
              <w:t>2</w:t>
            </w:r>
          </w:p>
        </w:tc>
        <w:tc>
          <w:tcPr>
            <w:tcW w:w="853" w:type="dxa"/>
          </w:tcPr>
          <w:p w:rsidR="00495632" w:rsidRDefault="00495632">
            <w:pPr>
              <w:pStyle w:val="TableParagraph"/>
              <w:spacing w:before="10"/>
              <w:rPr>
                <w:rFonts w:ascii="Arial"/>
                <w:sz w:val="15"/>
              </w:rPr>
            </w:pPr>
          </w:p>
          <w:p w:rsidR="00495632" w:rsidRDefault="003501E2">
            <w:pPr>
              <w:pStyle w:val="TableParagraph"/>
              <w:spacing w:before="0"/>
              <w:ind w:left="42"/>
              <w:jc w:val="center"/>
              <w:rPr>
                <w:rFonts w:ascii="Bookman Old Style"/>
                <w:sz w:val="12"/>
              </w:rPr>
            </w:pPr>
            <w:r>
              <w:rPr>
                <w:rFonts w:ascii="Bookman Old Style"/>
                <w:color w:val="4F81BC"/>
                <w:sz w:val="12"/>
              </w:rPr>
              <w:t>3</w:t>
            </w:r>
          </w:p>
        </w:tc>
        <w:tc>
          <w:tcPr>
            <w:tcW w:w="843" w:type="dxa"/>
          </w:tcPr>
          <w:p w:rsidR="00495632" w:rsidRDefault="00495632">
            <w:pPr>
              <w:pStyle w:val="TableParagraph"/>
              <w:spacing w:before="10"/>
              <w:rPr>
                <w:rFonts w:ascii="Arial"/>
                <w:sz w:val="15"/>
              </w:rPr>
            </w:pPr>
          </w:p>
          <w:p w:rsidR="00495632" w:rsidRDefault="003501E2">
            <w:pPr>
              <w:pStyle w:val="TableParagraph"/>
              <w:spacing w:before="0"/>
              <w:ind w:left="45"/>
              <w:jc w:val="center"/>
              <w:rPr>
                <w:rFonts w:ascii="Bookman Old Style"/>
                <w:sz w:val="12"/>
              </w:rPr>
            </w:pPr>
            <w:r>
              <w:rPr>
                <w:rFonts w:ascii="Bookman Old Style"/>
                <w:color w:val="4F81BC"/>
                <w:sz w:val="12"/>
              </w:rPr>
              <w:t>4</w:t>
            </w:r>
          </w:p>
        </w:tc>
        <w:tc>
          <w:tcPr>
            <w:tcW w:w="843" w:type="dxa"/>
          </w:tcPr>
          <w:p w:rsidR="00495632" w:rsidRDefault="00495632">
            <w:pPr>
              <w:pStyle w:val="TableParagraph"/>
              <w:spacing w:before="10"/>
              <w:rPr>
                <w:rFonts w:ascii="Arial"/>
                <w:sz w:val="15"/>
              </w:rPr>
            </w:pPr>
          </w:p>
          <w:p w:rsidR="00495632" w:rsidRDefault="003501E2">
            <w:pPr>
              <w:pStyle w:val="TableParagraph"/>
              <w:spacing w:before="0"/>
              <w:ind w:left="49"/>
              <w:jc w:val="center"/>
              <w:rPr>
                <w:rFonts w:ascii="Bookman Old Style"/>
                <w:sz w:val="12"/>
              </w:rPr>
            </w:pPr>
            <w:r>
              <w:rPr>
                <w:rFonts w:ascii="Bookman Old Style"/>
                <w:color w:val="4F81BC"/>
                <w:sz w:val="12"/>
              </w:rPr>
              <w:t>5</w:t>
            </w:r>
          </w:p>
        </w:tc>
        <w:tc>
          <w:tcPr>
            <w:tcW w:w="442" w:type="dxa"/>
          </w:tcPr>
          <w:p w:rsidR="00495632" w:rsidRDefault="00495632">
            <w:pPr>
              <w:pStyle w:val="TableParagraph"/>
              <w:spacing w:before="2"/>
              <w:rPr>
                <w:rFonts w:ascii="Arial"/>
                <w:sz w:val="15"/>
              </w:rPr>
            </w:pPr>
          </w:p>
          <w:p w:rsidR="00495632" w:rsidRDefault="003501E2">
            <w:pPr>
              <w:pStyle w:val="TableParagraph"/>
              <w:spacing w:before="1"/>
              <w:ind w:left="107" w:right="37"/>
              <w:jc w:val="center"/>
              <w:rPr>
                <w:rFonts w:ascii="Bookman Old Style"/>
                <w:sz w:val="12"/>
              </w:rPr>
            </w:pPr>
            <w:r>
              <w:rPr>
                <w:rFonts w:ascii="Bookman Old Style"/>
                <w:color w:val="4F81BC"/>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1"/>
              <w:ind w:right="59"/>
              <w:jc w:val="right"/>
              <w:rPr>
                <w:rFonts w:ascii="Bookman Old Style"/>
                <w:sz w:val="12"/>
              </w:rPr>
            </w:pPr>
            <w:r>
              <w:rPr>
                <w:rFonts w:ascii="Bookman Old Style"/>
                <w:color w:val="4F81BC"/>
                <w:sz w:val="12"/>
              </w:rPr>
              <w:t>00201</w:t>
            </w:r>
          </w:p>
        </w:tc>
      </w:tr>
      <w:tr w:rsidR="00495632">
        <w:trPr>
          <w:trHeight w:val="503"/>
        </w:trPr>
        <w:tc>
          <w:tcPr>
            <w:tcW w:w="646" w:type="dxa"/>
            <w:vMerge/>
            <w:tcBorders>
              <w:top w:val="nil"/>
              <w:left w:val="single" w:sz="12" w:space="0" w:color="000000"/>
              <w:bottom w:val="nil"/>
            </w:tcBorders>
            <w:textDirection w:val="btLr"/>
          </w:tcPr>
          <w:p w:rsidR="00495632" w:rsidRDefault="00495632">
            <w:pPr>
              <w:rPr>
                <w:sz w:val="2"/>
                <w:szCs w:val="2"/>
              </w:rPr>
            </w:pPr>
          </w:p>
        </w:tc>
        <w:tc>
          <w:tcPr>
            <w:tcW w:w="1121" w:type="dxa"/>
            <w:vMerge/>
            <w:tcBorders>
              <w:top w:val="nil"/>
              <w:bottom w:val="nil"/>
            </w:tcBorders>
            <w:textDirection w:val="btLr"/>
          </w:tcPr>
          <w:p w:rsidR="00495632" w:rsidRDefault="00495632">
            <w:pPr>
              <w:rPr>
                <w:sz w:val="2"/>
                <w:szCs w:val="2"/>
              </w:rPr>
            </w:pPr>
          </w:p>
        </w:tc>
        <w:tc>
          <w:tcPr>
            <w:tcW w:w="845" w:type="dxa"/>
          </w:tcPr>
          <w:p w:rsidR="00495632" w:rsidRDefault="00495632">
            <w:pPr>
              <w:pStyle w:val="TableParagraph"/>
              <w:spacing w:before="2"/>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A201711</w:t>
            </w:r>
          </w:p>
        </w:tc>
        <w:tc>
          <w:tcPr>
            <w:tcW w:w="2853" w:type="dxa"/>
          </w:tcPr>
          <w:p w:rsidR="00495632" w:rsidRDefault="00495632">
            <w:pPr>
              <w:pStyle w:val="TableParagraph"/>
              <w:spacing w:before="9"/>
              <w:rPr>
                <w:rFonts w:ascii="Arial"/>
                <w:sz w:val="15"/>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Stipendiranje učenika i studenata</w:t>
            </w:r>
          </w:p>
        </w:tc>
        <w:tc>
          <w:tcPr>
            <w:tcW w:w="950" w:type="dxa"/>
          </w:tcPr>
          <w:p w:rsidR="00495632" w:rsidRDefault="00495632">
            <w:pPr>
              <w:pStyle w:val="TableParagraph"/>
              <w:spacing w:before="2"/>
              <w:rPr>
                <w:rFonts w:ascii="Arial"/>
                <w:sz w:val="15"/>
              </w:rPr>
            </w:pPr>
          </w:p>
          <w:p w:rsidR="00495632" w:rsidRDefault="003501E2">
            <w:pPr>
              <w:pStyle w:val="TableParagraph"/>
              <w:spacing w:before="0"/>
              <w:ind w:left="247"/>
              <w:rPr>
                <w:rFonts w:ascii="Bookman Old Style"/>
                <w:sz w:val="12"/>
              </w:rPr>
            </w:pPr>
            <w:r>
              <w:rPr>
                <w:rFonts w:ascii="Bookman Old Style"/>
                <w:color w:val="4F81BC"/>
                <w:sz w:val="12"/>
              </w:rPr>
              <w:t>216.000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115" w:right="69"/>
              <w:jc w:val="center"/>
              <w:rPr>
                <w:rFonts w:ascii="Bookman Old Style"/>
                <w:sz w:val="12"/>
              </w:rPr>
            </w:pPr>
            <w:r>
              <w:rPr>
                <w:rFonts w:ascii="Bookman Old Style"/>
                <w:color w:val="4F81BC"/>
                <w:sz w:val="12"/>
              </w:rPr>
              <w:t>216.000</w:t>
            </w:r>
          </w:p>
        </w:tc>
        <w:tc>
          <w:tcPr>
            <w:tcW w:w="971" w:type="dxa"/>
          </w:tcPr>
          <w:p w:rsidR="00495632" w:rsidRDefault="00495632">
            <w:pPr>
              <w:pStyle w:val="TableParagraph"/>
              <w:spacing w:before="2"/>
              <w:rPr>
                <w:rFonts w:ascii="Arial"/>
                <w:sz w:val="15"/>
              </w:rPr>
            </w:pPr>
          </w:p>
          <w:p w:rsidR="00495632" w:rsidRDefault="003501E2">
            <w:pPr>
              <w:pStyle w:val="TableParagraph"/>
              <w:spacing w:before="0"/>
              <w:ind w:right="210"/>
              <w:jc w:val="right"/>
              <w:rPr>
                <w:rFonts w:ascii="Bookman Old Style"/>
                <w:sz w:val="12"/>
              </w:rPr>
            </w:pPr>
            <w:r>
              <w:rPr>
                <w:rFonts w:ascii="Bookman Old Style"/>
                <w:color w:val="4F81BC"/>
                <w:sz w:val="12"/>
              </w:rPr>
              <w:t>216.000</w:t>
            </w:r>
          </w:p>
        </w:tc>
        <w:tc>
          <w:tcPr>
            <w:tcW w:w="527" w:type="dxa"/>
          </w:tcPr>
          <w:p w:rsidR="00495632" w:rsidRDefault="00495632">
            <w:pPr>
              <w:pStyle w:val="TableParagraph"/>
              <w:spacing w:before="2"/>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2.2.4.</w:t>
            </w:r>
          </w:p>
        </w:tc>
        <w:tc>
          <w:tcPr>
            <w:tcW w:w="2798" w:type="dxa"/>
          </w:tcPr>
          <w:p w:rsidR="00495632" w:rsidRDefault="00495632">
            <w:pPr>
              <w:pStyle w:val="TableParagraph"/>
              <w:spacing w:before="9"/>
              <w:rPr>
                <w:rFonts w:ascii="Arial"/>
                <w:sz w:val="15"/>
              </w:rPr>
            </w:pPr>
          </w:p>
          <w:p w:rsidR="00495632" w:rsidRDefault="003501E2">
            <w:pPr>
              <w:pStyle w:val="TableParagraph"/>
              <w:spacing w:before="0"/>
              <w:ind w:left="38"/>
              <w:rPr>
                <w:rFonts w:ascii="Bookman Old Style"/>
                <w:sz w:val="12"/>
              </w:rPr>
            </w:pPr>
            <w:r>
              <w:rPr>
                <w:rFonts w:ascii="Bookman Old Style"/>
                <w:color w:val="4F81BC"/>
                <w:sz w:val="12"/>
              </w:rPr>
              <w:t>broj stipendista</w:t>
            </w:r>
          </w:p>
        </w:tc>
        <w:tc>
          <w:tcPr>
            <w:tcW w:w="918" w:type="dxa"/>
          </w:tcPr>
          <w:p w:rsidR="00495632" w:rsidRDefault="00495632">
            <w:pPr>
              <w:pStyle w:val="TableParagraph"/>
              <w:spacing w:before="2"/>
              <w:rPr>
                <w:rFonts w:ascii="Arial"/>
                <w:sz w:val="15"/>
              </w:rPr>
            </w:pPr>
          </w:p>
          <w:p w:rsidR="00495632" w:rsidRDefault="003501E2">
            <w:pPr>
              <w:pStyle w:val="TableParagraph"/>
              <w:spacing w:before="0"/>
              <w:ind w:left="137" w:right="122"/>
              <w:jc w:val="center"/>
              <w:rPr>
                <w:rFonts w:ascii="Bookman Old Style"/>
                <w:sz w:val="12"/>
              </w:rPr>
            </w:pPr>
            <w:r>
              <w:rPr>
                <w:rFonts w:ascii="Bookman Old Style"/>
                <w:color w:val="4F81BC"/>
                <w:sz w:val="12"/>
              </w:rPr>
              <w:t>30</w:t>
            </w:r>
          </w:p>
        </w:tc>
        <w:tc>
          <w:tcPr>
            <w:tcW w:w="853" w:type="dxa"/>
          </w:tcPr>
          <w:p w:rsidR="00495632" w:rsidRDefault="00495632">
            <w:pPr>
              <w:pStyle w:val="TableParagraph"/>
              <w:spacing w:before="2"/>
              <w:rPr>
                <w:rFonts w:ascii="Arial"/>
                <w:sz w:val="15"/>
              </w:rPr>
            </w:pPr>
          </w:p>
          <w:p w:rsidR="00495632" w:rsidRDefault="003501E2">
            <w:pPr>
              <w:pStyle w:val="TableParagraph"/>
              <w:spacing w:before="0"/>
              <w:ind w:left="98" w:right="78"/>
              <w:jc w:val="center"/>
              <w:rPr>
                <w:rFonts w:ascii="Bookman Old Style"/>
                <w:sz w:val="12"/>
              </w:rPr>
            </w:pPr>
            <w:r>
              <w:rPr>
                <w:rFonts w:ascii="Bookman Old Style"/>
                <w:color w:val="4F81BC"/>
                <w:sz w:val="12"/>
              </w:rPr>
              <w:t>33</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106" w:right="83"/>
              <w:jc w:val="center"/>
              <w:rPr>
                <w:rFonts w:ascii="Bookman Old Style"/>
                <w:sz w:val="12"/>
              </w:rPr>
            </w:pPr>
            <w:r>
              <w:rPr>
                <w:rFonts w:ascii="Bookman Old Style"/>
                <w:color w:val="4F81BC"/>
                <w:sz w:val="12"/>
              </w:rPr>
              <w:t>33</w:t>
            </w:r>
          </w:p>
        </w:tc>
        <w:tc>
          <w:tcPr>
            <w:tcW w:w="843" w:type="dxa"/>
          </w:tcPr>
          <w:p w:rsidR="00495632" w:rsidRDefault="00495632">
            <w:pPr>
              <w:pStyle w:val="TableParagraph"/>
              <w:spacing w:before="2"/>
              <w:rPr>
                <w:rFonts w:ascii="Arial"/>
                <w:sz w:val="15"/>
              </w:rPr>
            </w:pPr>
          </w:p>
          <w:p w:rsidR="00495632" w:rsidRDefault="003501E2">
            <w:pPr>
              <w:pStyle w:val="TableParagraph"/>
              <w:spacing w:before="0"/>
              <w:ind w:left="111" w:right="83"/>
              <w:jc w:val="center"/>
              <w:rPr>
                <w:rFonts w:ascii="Bookman Old Style"/>
                <w:sz w:val="12"/>
              </w:rPr>
            </w:pPr>
            <w:r>
              <w:rPr>
                <w:rFonts w:ascii="Bookman Old Style"/>
                <w:color w:val="4F81BC"/>
                <w:sz w:val="12"/>
              </w:rPr>
              <w:t>33</w:t>
            </w:r>
          </w:p>
        </w:tc>
        <w:tc>
          <w:tcPr>
            <w:tcW w:w="442" w:type="dxa"/>
          </w:tcPr>
          <w:p w:rsidR="00495632" w:rsidRDefault="00495632">
            <w:pPr>
              <w:pStyle w:val="TableParagraph"/>
              <w:spacing w:before="2"/>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right w:val="single" w:sz="12" w:space="0" w:color="000000"/>
            </w:tcBorders>
          </w:tcPr>
          <w:p w:rsidR="00495632" w:rsidRDefault="00495632">
            <w:pPr>
              <w:pStyle w:val="TableParagraph"/>
              <w:spacing w:before="2"/>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bl>
    <w:p w:rsidR="00495632" w:rsidRDefault="003501E2">
      <w:pPr>
        <w:spacing w:before="115"/>
        <w:ind w:right="794"/>
        <w:jc w:val="right"/>
        <w:rPr>
          <w:rFonts w:ascii="Arial"/>
          <w:sz w:val="13"/>
        </w:rPr>
      </w:pPr>
      <w:r>
        <w:rPr>
          <w:rFonts w:ascii="Arial"/>
          <w:w w:val="103"/>
          <w:sz w:val="13"/>
        </w:rPr>
        <w:t>2</w:t>
      </w:r>
    </w:p>
    <w:p w:rsidR="00495632" w:rsidRDefault="00495632">
      <w:pPr>
        <w:jc w:val="right"/>
        <w:rPr>
          <w:rFonts w:ascii="Arial"/>
          <w:sz w:val="13"/>
        </w:rPr>
        <w:sectPr w:rsidR="00495632">
          <w:pgSz w:w="16840" w:h="11910" w:orient="landscape"/>
          <w:pgMar w:top="400" w:right="300" w:bottom="0" w:left="200" w:header="720" w:footer="720" w:gutter="0"/>
          <w:cols w:space="720"/>
        </w:sectPr>
      </w:pPr>
    </w:p>
    <w:tbl>
      <w:tblPr>
        <w:tblStyle w:val="TableNormal"/>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6"/>
        <w:gridCol w:w="1121"/>
        <w:gridCol w:w="845"/>
        <w:gridCol w:w="2853"/>
        <w:gridCol w:w="950"/>
        <w:gridCol w:w="853"/>
        <w:gridCol w:w="971"/>
        <w:gridCol w:w="527"/>
        <w:gridCol w:w="2798"/>
        <w:gridCol w:w="918"/>
        <w:gridCol w:w="853"/>
        <w:gridCol w:w="843"/>
        <w:gridCol w:w="843"/>
        <w:gridCol w:w="442"/>
        <w:gridCol w:w="600"/>
      </w:tblGrid>
      <w:tr w:rsidR="00495632">
        <w:trPr>
          <w:trHeight w:val="503"/>
        </w:trPr>
        <w:tc>
          <w:tcPr>
            <w:tcW w:w="646" w:type="dxa"/>
            <w:vMerge w:val="restart"/>
            <w:tcBorders>
              <w:top w:val="nil"/>
              <w:bottom w:val="single" w:sz="6" w:space="0" w:color="000000"/>
              <w:right w:val="single" w:sz="6" w:space="0" w:color="000000"/>
            </w:tcBorders>
          </w:tcPr>
          <w:p w:rsidR="00495632" w:rsidRDefault="00495632">
            <w:pPr>
              <w:pStyle w:val="TableParagraph"/>
              <w:spacing w:before="0"/>
              <w:rPr>
                <w:rFonts w:ascii="Times New Roman"/>
                <w:sz w:val="12"/>
              </w:rPr>
            </w:pPr>
          </w:p>
        </w:tc>
        <w:tc>
          <w:tcPr>
            <w:tcW w:w="1121" w:type="dxa"/>
            <w:vMerge w:val="restart"/>
            <w:tcBorders>
              <w:top w:val="nil"/>
              <w:left w:val="single" w:sz="6" w:space="0" w:color="000000"/>
              <w:bottom w:val="single" w:sz="6" w:space="0" w:color="000000"/>
              <w:right w:val="single" w:sz="6" w:space="0" w:color="000000"/>
            </w:tcBorders>
            <w:textDirection w:val="btLr"/>
          </w:tcPr>
          <w:p w:rsidR="00495632" w:rsidRDefault="00495632">
            <w:pPr>
              <w:pStyle w:val="TableParagraph"/>
              <w:spacing w:before="0"/>
              <w:rPr>
                <w:rFonts w:ascii="Arial"/>
                <w:sz w:val="14"/>
              </w:rPr>
            </w:pPr>
          </w:p>
          <w:p w:rsidR="00495632" w:rsidRDefault="00495632">
            <w:pPr>
              <w:pStyle w:val="TableParagraph"/>
              <w:spacing w:before="0"/>
              <w:rPr>
                <w:rFonts w:ascii="Arial"/>
                <w:sz w:val="14"/>
              </w:rPr>
            </w:pPr>
          </w:p>
          <w:p w:rsidR="00495632" w:rsidRDefault="003501E2">
            <w:pPr>
              <w:pStyle w:val="TableParagraph"/>
              <w:spacing w:before="87"/>
              <w:ind w:left="279"/>
              <w:rPr>
                <w:rFonts w:ascii="Bookman Old Style"/>
                <w:sz w:val="12"/>
              </w:rPr>
            </w:pPr>
            <w:r>
              <w:rPr>
                <w:rFonts w:ascii="Bookman Old Style"/>
                <w:sz w:val="12"/>
              </w:rPr>
              <w:t>Prioritet</w:t>
            </w:r>
            <w:r>
              <w:rPr>
                <w:rFonts w:ascii="Bookman Old Style"/>
                <w:spacing w:val="-12"/>
                <w:sz w:val="12"/>
              </w:rPr>
              <w:t xml:space="preserve"> </w:t>
            </w:r>
            <w:r>
              <w:rPr>
                <w:rFonts w:ascii="Bookman Old Style"/>
                <w:sz w:val="12"/>
              </w:rPr>
              <w:t>2.2.</w:t>
            </w: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A201712</w:t>
            </w: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6"/>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Financiranje prijevoza za srednje škole</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26" w:right="81"/>
              <w:jc w:val="center"/>
              <w:rPr>
                <w:rFonts w:ascii="Bookman Old Style"/>
                <w:sz w:val="12"/>
              </w:rPr>
            </w:pPr>
            <w:r>
              <w:rPr>
                <w:rFonts w:ascii="Bookman Old Style"/>
                <w:color w:val="4F81BC"/>
                <w:sz w:val="12"/>
              </w:rPr>
              <w:t>111.000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right="151"/>
              <w:jc w:val="right"/>
              <w:rPr>
                <w:rFonts w:ascii="Bookman Old Style"/>
                <w:sz w:val="12"/>
              </w:rPr>
            </w:pPr>
            <w:r>
              <w:rPr>
                <w:rFonts w:ascii="Bookman Old Style"/>
                <w:color w:val="4F81BC"/>
                <w:sz w:val="12"/>
              </w:rPr>
              <w:t>111.000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37" w:right="91"/>
              <w:jc w:val="center"/>
              <w:rPr>
                <w:rFonts w:ascii="Bookman Old Style"/>
                <w:sz w:val="12"/>
              </w:rPr>
            </w:pPr>
            <w:r>
              <w:rPr>
                <w:rFonts w:ascii="Bookman Old Style"/>
                <w:color w:val="4F81BC"/>
                <w:sz w:val="12"/>
              </w:rPr>
              <w:t>111.000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2.2.5.</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6"/>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broj učenika srednjih škola</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40" w:right="122"/>
              <w:jc w:val="center"/>
              <w:rPr>
                <w:rFonts w:ascii="Bookman Old Style"/>
                <w:sz w:val="12"/>
              </w:rPr>
            </w:pPr>
            <w:r>
              <w:rPr>
                <w:rFonts w:ascii="Bookman Old Style"/>
                <w:color w:val="4F81BC"/>
                <w:sz w:val="12"/>
              </w:rPr>
              <w:t>200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96" w:right="78"/>
              <w:jc w:val="center"/>
              <w:rPr>
                <w:rFonts w:ascii="Bookman Old Style"/>
                <w:sz w:val="12"/>
              </w:rPr>
            </w:pPr>
            <w:r>
              <w:rPr>
                <w:rFonts w:ascii="Bookman Old Style"/>
                <w:color w:val="4F81BC"/>
                <w:sz w:val="12"/>
              </w:rPr>
              <w:t>200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04" w:right="83"/>
              <w:jc w:val="center"/>
              <w:rPr>
                <w:rFonts w:ascii="Bookman Old Style"/>
                <w:sz w:val="12"/>
              </w:rPr>
            </w:pPr>
            <w:r>
              <w:rPr>
                <w:rFonts w:ascii="Bookman Old Style"/>
                <w:color w:val="4F81BC"/>
                <w:sz w:val="12"/>
              </w:rPr>
              <w:t>170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08" w:right="83"/>
              <w:jc w:val="center"/>
              <w:rPr>
                <w:rFonts w:ascii="Bookman Old Style"/>
                <w:sz w:val="12"/>
              </w:rPr>
            </w:pPr>
            <w:r>
              <w:rPr>
                <w:rFonts w:ascii="Bookman Old Style"/>
                <w:color w:val="4F81BC"/>
                <w:sz w:val="12"/>
              </w:rPr>
              <w:t>170</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r w:rsidR="00495632">
        <w:trPr>
          <w:trHeight w:val="503"/>
        </w:trPr>
        <w:tc>
          <w:tcPr>
            <w:tcW w:w="646" w:type="dxa"/>
            <w:vMerge/>
            <w:tcBorders>
              <w:top w:val="nil"/>
              <w:bottom w:val="single" w:sz="6" w:space="0" w:color="000000"/>
              <w:right w:val="single" w:sz="6" w:space="0" w:color="000000"/>
            </w:tcBorders>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A201714</w:t>
            </w: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6"/>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Sufinanciranje udžbenika-srednje škole</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26" w:right="81"/>
              <w:jc w:val="center"/>
              <w:rPr>
                <w:rFonts w:ascii="Bookman Old Style"/>
                <w:sz w:val="12"/>
              </w:rPr>
            </w:pPr>
            <w:r>
              <w:rPr>
                <w:rFonts w:ascii="Bookman Old Style"/>
                <w:color w:val="4F81BC"/>
                <w:sz w:val="12"/>
              </w:rPr>
              <w:t>150.000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right="151"/>
              <w:jc w:val="right"/>
              <w:rPr>
                <w:rFonts w:ascii="Bookman Old Style"/>
                <w:sz w:val="12"/>
              </w:rPr>
            </w:pPr>
            <w:r>
              <w:rPr>
                <w:rFonts w:ascii="Bookman Old Style"/>
                <w:color w:val="4F81BC"/>
                <w:sz w:val="12"/>
              </w:rPr>
              <w:t>150.000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37" w:right="91"/>
              <w:jc w:val="center"/>
              <w:rPr>
                <w:rFonts w:ascii="Bookman Old Style"/>
                <w:sz w:val="12"/>
              </w:rPr>
            </w:pPr>
            <w:r>
              <w:rPr>
                <w:rFonts w:ascii="Bookman Old Style"/>
                <w:color w:val="4F81BC"/>
                <w:sz w:val="12"/>
              </w:rPr>
              <w:t>150.000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2.2.6.</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6"/>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broj učenika srednjih škola</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40" w:right="122"/>
              <w:jc w:val="center"/>
              <w:rPr>
                <w:rFonts w:ascii="Bookman Old Style"/>
                <w:sz w:val="12"/>
              </w:rPr>
            </w:pPr>
            <w:r>
              <w:rPr>
                <w:rFonts w:ascii="Bookman Old Style"/>
                <w:color w:val="4F81BC"/>
                <w:sz w:val="12"/>
              </w:rPr>
              <w:t>200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96" w:right="78"/>
              <w:jc w:val="center"/>
              <w:rPr>
                <w:rFonts w:ascii="Bookman Old Style"/>
                <w:sz w:val="12"/>
              </w:rPr>
            </w:pPr>
            <w:r>
              <w:rPr>
                <w:rFonts w:ascii="Bookman Old Style"/>
                <w:color w:val="4F81BC"/>
                <w:sz w:val="12"/>
              </w:rPr>
              <w:t>200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04" w:right="83"/>
              <w:jc w:val="center"/>
              <w:rPr>
                <w:rFonts w:ascii="Bookman Old Style"/>
                <w:sz w:val="12"/>
              </w:rPr>
            </w:pPr>
            <w:r>
              <w:rPr>
                <w:rFonts w:ascii="Bookman Old Style"/>
                <w:color w:val="4F81BC"/>
                <w:sz w:val="12"/>
              </w:rPr>
              <w:t>170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08" w:right="83"/>
              <w:jc w:val="center"/>
              <w:rPr>
                <w:rFonts w:ascii="Bookman Old Style"/>
                <w:sz w:val="12"/>
              </w:rPr>
            </w:pPr>
            <w:r>
              <w:rPr>
                <w:rFonts w:ascii="Bookman Old Style"/>
                <w:color w:val="4F81BC"/>
                <w:sz w:val="12"/>
              </w:rPr>
              <w:t>170</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r w:rsidR="00495632">
        <w:trPr>
          <w:trHeight w:val="503"/>
        </w:trPr>
        <w:tc>
          <w:tcPr>
            <w:tcW w:w="646" w:type="dxa"/>
            <w:vMerge w:val="restart"/>
            <w:tcBorders>
              <w:top w:val="single" w:sz="6" w:space="0" w:color="000000"/>
              <w:bottom w:val="nil"/>
              <w:right w:val="single" w:sz="6" w:space="0" w:color="000000"/>
            </w:tcBorders>
            <w:textDirection w:val="btLr"/>
          </w:tcPr>
          <w:p w:rsidR="00495632" w:rsidRDefault="00495632">
            <w:pPr>
              <w:pStyle w:val="TableParagraph"/>
              <w:spacing w:before="0"/>
              <w:rPr>
                <w:rFonts w:ascii="Arial"/>
                <w:sz w:val="14"/>
              </w:rPr>
            </w:pPr>
          </w:p>
          <w:p w:rsidR="00495632" w:rsidRDefault="003501E2">
            <w:pPr>
              <w:pStyle w:val="TableParagraph"/>
              <w:spacing w:before="85"/>
              <w:ind w:left="2122"/>
              <w:rPr>
                <w:rFonts w:ascii="Bookman Old Style" w:hAnsi="Bookman Old Style"/>
                <w:sz w:val="12"/>
              </w:rPr>
            </w:pPr>
            <w:r>
              <w:rPr>
                <w:rFonts w:ascii="Bookman Old Style" w:hAnsi="Bookman Old Style"/>
                <w:sz w:val="12"/>
              </w:rPr>
              <w:t>CILJ 3: UNAPREĐENJE KVALITETE ŽIVOTA</w:t>
            </w:r>
          </w:p>
        </w:tc>
        <w:tc>
          <w:tcPr>
            <w:tcW w:w="1121" w:type="dxa"/>
            <w:vMerge w:val="restart"/>
            <w:tcBorders>
              <w:top w:val="single" w:sz="6" w:space="0" w:color="000000"/>
              <w:left w:val="single" w:sz="6" w:space="0" w:color="000000"/>
              <w:bottom w:val="single" w:sz="6" w:space="0" w:color="000000"/>
              <w:right w:val="single" w:sz="6" w:space="0" w:color="000000"/>
            </w:tcBorders>
            <w:textDirection w:val="btLr"/>
          </w:tcPr>
          <w:p w:rsidR="00495632" w:rsidRDefault="00495632">
            <w:pPr>
              <w:pStyle w:val="TableParagraph"/>
              <w:spacing w:before="0"/>
              <w:rPr>
                <w:rFonts w:ascii="Arial"/>
                <w:sz w:val="14"/>
              </w:rPr>
            </w:pPr>
          </w:p>
          <w:p w:rsidR="00495632" w:rsidRDefault="00495632">
            <w:pPr>
              <w:pStyle w:val="TableParagraph"/>
              <w:spacing w:before="0"/>
              <w:rPr>
                <w:rFonts w:ascii="Arial"/>
                <w:sz w:val="14"/>
              </w:rPr>
            </w:pPr>
          </w:p>
          <w:p w:rsidR="00495632" w:rsidRDefault="003501E2">
            <w:pPr>
              <w:pStyle w:val="TableParagraph"/>
              <w:spacing w:before="87"/>
              <w:ind w:left="221" w:right="218"/>
              <w:jc w:val="center"/>
              <w:rPr>
                <w:rFonts w:ascii="Bookman Old Style" w:hAnsi="Bookman Old Style"/>
                <w:sz w:val="12"/>
              </w:rPr>
            </w:pPr>
            <w:r>
              <w:rPr>
                <w:rFonts w:ascii="Bookman Old Style" w:hAnsi="Bookman Old Style"/>
                <w:sz w:val="12"/>
              </w:rPr>
              <w:t>Prioritet 3.1. Unapređenje uvjeta stanovanja i uvjeta za</w:t>
            </w:r>
          </w:p>
          <w:p w:rsidR="00495632" w:rsidRDefault="003501E2">
            <w:pPr>
              <w:pStyle w:val="TableParagraph"/>
              <w:spacing w:before="27"/>
              <w:ind w:left="221" w:right="217"/>
              <w:jc w:val="center"/>
              <w:rPr>
                <w:rFonts w:ascii="Bookman Old Style"/>
                <w:sz w:val="12"/>
              </w:rPr>
            </w:pPr>
            <w:r>
              <w:rPr>
                <w:rFonts w:ascii="Bookman Old Style"/>
                <w:sz w:val="12"/>
              </w:rPr>
              <w:t>obavljanje djelatnosti</w:t>
            </w: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32"/>
              <w:rPr>
                <w:rFonts w:ascii="Bookman Old Style"/>
                <w:i/>
                <w:sz w:val="12"/>
              </w:rPr>
            </w:pPr>
            <w:r>
              <w:rPr>
                <w:rFonts w:ascii="Bookman Old Style"/>
                <w:i/>
                <w:color w:val="FF0000"/>
                <w:sz w:val="12"/>
              </w:rPr>
              <w:t>P3018</w:t>
            </w: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6"/>
              </w:rPr>
            </w:pPr>
          </w:p>
          <w:p w:rsidR="00495632" w:rsidRDefault="003501E2">
            <w:pPr>
              <w:pStyle w:val="TableParagraph"/>
              <w:spacing w:before="0"/>
              <w:ind w:left="32"/>
              <w:rPr>
                <w:rFonts w:ascii="Bookman Old Style"/>
                <w:i/>
                <w:sz w:val="12"/>
              </w:rPr>
            </w:pPr>
            <w:r>
              <w:rPr>
                <w:rFonts w:ascii="Bookman Old Style"/>
                <w:i/>
                <w:color w:val="FF0000"/>
                <w:sz w:val="12"/>
              </w:rPr>
              <w:t>Program upravljanja imovinom</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26" w:right="101"/>
              <w:jc w:val="center"/>
              <w:rPr>
                <w:rFonts w:ascii="Bookman Old Style"/>
                <w:i/>
                <w:sz w:val="12"/>
              </w:rPr>
            </w:pPr>
            <w:r>
              <w:rPr>
                <w:rFonts w:ascii="Bookman Old Style"/>
                <w:i/>
                <w:color w:val="FF0000"/>
                <w:sz w:val="12"/>
              </w:rPr>
              <w:t>10.059.625</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right="163"/>
              <w:jc w:val="right"/>
              <w:rPr>
                <w:rFonts w:ascii="Bookman Old Style"/>
                <w:i/>
                <w:sz w:val="12"/>
              </w:rPr>
            </w:pPr>
            <w:r>
              <w:rPr>
                <w:rFonts w:ascii="Bookman Old Style"/>
                <w:i/>
                <w:color w:val="FF0000"/>
                <w:sz w:val="12"/>
              </w:rPr>
              <w:t>924.000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37" w:right="107"/>
              <w:jc w:val="center"/>
              <w:rPr>
                <w:rFonts w:ascii="Bookman Old Style"/>
                <w:i/>
                <w:sz w:val="12"/>
              </w:rPr>
            </w:pPr>
            <w:r>
              <w:rPr>
                <w:rFonts w:ascii="Bookman Old Style"/>
                <w:i/>
                <w:color w:val="FF0000"/>
                <w:sz w:val="12"/>
              </w:rPr>
              <w:t>884.000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53"/>
              <w:jc w:val="center"/>
              <w:rPr>
                <w:rFonts w:ascii="Bookman Old Style"/>
                <w:sz w:val="12"/>
              </w:rPr>
            </w:pPr>
            <w:r>
              <w:rPr>
                <w:rFonts w:ascii="Bookman Old Style"/>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58"/>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rPr>
                <w:rFonts w:ascii="Arial"/>
                <w:sz w:val="15"/>
              </w:rPr>
            </w:pPr>
          </w:p>
          <w:p w:rsidR="00495632" w:rsidRDefault="003501E2">
            <w:pPr>
              <w:pStyle w:val="TableParagraph"/>
              <w:spacing w:before="0"/>
              <w:ind w:right="59"/>
              <w:jc w:val="right"/>
              <w:rPr>
                <w:rFonts w:ascii="Bookman Old Style"/>
                <w:sz w:val="12"/>
              </w:rPr>
            </w:pPr>
            <w:r>
              <w:rPr>
                <w:rFonts w:ascii="Bookman Old Style"/>
                <w:color w:val="FF0000"/>
                <w:sz w:val="12"/>
              </w:rPr>
              <w:t>00201</w:t>
            </w:r>
          </w:p>
        </w:tc>
      </w:tr>
      <w:tr w:rsidR="00495632">
        <w:trPr>
          <w:trHeight w:val="503"/>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A301814</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6"/>
              <w:ind w:left="32"/>
              <w:rPr>
                <w:rFonts w:ascii="Bookman Old Style" w:hAnsi="Bookman Old Style"/>
                <w:sz w:val="12"/>
              </w:rPr>
            </w:pPr>
            <w:r>
              <w:rPr>
                <w:rFonts w:ascii="Bookman Old Style" w:hAnsi="Bookman Old Style"/>
                <w:color w:val="4F81BC"/>
                <w:sz w:val="12"/>
              </w:rPr>
              <w:t>Financiranje trgovačkih društava s udjelima</w:t>
            </w:r>
          </w:p>
          <w:p w:rsidR="00495632" w:rsidRDefault="003501E2">
            <w:pPr>
              <w:pStyle w:val="TableParagraph"/>
              <w:spacing w:before="20"/>
              <w:ind w:left="32"/>
              <w:rPr>
                <w:rFonts w:ascii="Bookman Old Style"/>
                <w:sz w:val="12"/>
              </w:rPr>
            </w:pPr>
            <w:r>
              <w:rPr>
                <w:rFonts w:ascii="Bookman Old Style"/>
                <w:color w:val="4F81BC"/>
                <w:sz w:val="12"/>
              </w:rPr>
              <w:t>Grada Ozlja u glavnici</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5"/>
              </w:rPr>
            </w:pPr>
          </w:p>
          <w:p w:rsidR="00495632" w:rsidRDefault="003501E2">
            <w:pPr>
              <w:pStyle w:val="TableParagraph"/>
              <w:spacing w:before="0"/>
              <w:ind w:left="126" w:right="84"/>
              <w:jc w:val="center"/>
              <w:rPr>
                <w:rFonts w:ascii="Bookman Old Style"/>
                <w:sz w:val="12"/>
              </w:rPr>
            </w:pPr>
            <w:r>
              <w:rPr>
                <w:rFonts w:ascii="Bookman Old Style"/>
                <w:color w:val="4F81BC"/>
                <w:sz w:val="12"/>
              </w:rPr>
              <w:t>89.000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5"/>
              </w:rPr>
            </w:pPr>
          </w:p>
          <w:p w:rsidR="00495632" w:rsidRDefault="003501E2">
            <w:pPr>
              <w:pStyle w:val="TableParagraph"/>
              <w:spacing w:before="0"/>
              <w:ind w:right="189"/>
              <w:jc w:val="right"/>
              <w:rPr>
                <w:rFonts w:ascii="Bookman Old Style"/>
                <w:sz w:val="12"/>
              </w:rPr>
            </w:pPr>
            <w:r>
              <w:rPr>
                <w:rFonts w:ascii="Bookman Old Style"/>
                <w:color w:val="4F81BC"/>
                <w:sz w:val="12"/>
              </w:rPr>
              <w:t>89.000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5"/>
              </w:rPr>
            </w:pPr>
          </w:p>
          <w:p w:rsidR="00495632" w:rsidRDefault="003501E2">
            <w:pPr>
              <w:pStyle w:val="TableParagraph"/>
              <w:spacing w:before="0"/>
              <w:ind w:left="137" w:right="88"/>
              <w:jc w:val="center"/>
              <w:rPr>
                <w:rFonts w:ascii="Bookman Old Style"/>
                <w:sz w:val="12"/>
              </w:rPr>
            </w:pPr>
            <w:r>
              <w:rPr>
                <w:rFonts w:ascii="Bookman Old Style"/>
                <w:color w:val="4F81BC"/>
                <w:sz w:val="12"/>
              </w:rPr>
              <w:t>89.000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3.1.1.</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6"/>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broj društava koji se financira</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5"/>
              </w:rPr>
            </w:pPr>
          </w:p>
          <w:p w:rsidR="00495632" w:rsidRDefault="003501E2">
            <w:pPr>
              <w:pStyle w:val="TableParagraph"/>
              <w:spacing w:before="0"/>
              <w:ind w:left="56"/>
              <w:jc w:val="center"/>
              <w:rPr>
                <w:rFonts w:ascii="Bookman Old Style"/>
                <w:sz w:val="12"/>
              </w:rPr>
            </w:pPr>
            <w:r>
              <w:rPr>
                <w:rFonts w:ascii="Bookman Old Style"/>
                <w:color w:val="4F81BC"/>
                <w:sz w:val="12"/>
              </w:rPr>
              <w:t>1</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5"/>
              </w:rPr>
            </w:pPr>
          </w:p>
          <w:p w:rsidR="00495632" w:rsidRDefault="003501E2">
            <w:pPr>
              <w:pStyle w:val="TableParagraph"/>
              <w:spacing w:before="0"/>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5"/>
              </w:rPr>
            </w:pPr>
          </w:p>
          <w:p w:rsidR="00495632" w:rsidRDefault="003501E2">
            <w:pPr>
              <w:pStyle w:val="TableParagraph"/>
              <w:spacing w:before="0"/>
              <w:ind w:left="59"/>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5"/>
              </w:rPr>
            </w:pPr>
          </w:p>
          <w:p w:rsidR="00495632" w:rsidRDefault="003501E2">
            <w:pPr>
              <w:pStyle w:val="TableParagraph"/>
              <w:spacing w:before="0"/>
              <w:ind w:left="64"/>
              <w:jc w:val="center"/>
              <w:rPr>
                <w:rFonts w:ascii="Bookman Old Style"/>
                <w:sz w:val="12"/>
              </w:rPr>
            </w:pPr>
            <w:r>
              <w:rPr>
                <w:rFonts w:ascii="Bookman Old Style"/>
                <w:color w:val="4F81BC"/>
                <w:sz w:val="12"/>
              </w:rPr>
              <w:t>1</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6"/>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r w:rsidR="00495632">
        <w:trPr>
          <w:trHeight w:val="503"/>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32"/>
              <w:rPr>
                <w:rFonts w:ascii="Bookman Old Style"/>
                <w:sz w:val="12"/>
              </w:rPr>
            </w:pPr>
            <w:r>
              <w:rPr>
                <w:rFonts w:ascii="Bookman Old Style"/>
                <w:color w:val="4F81BC"/>
                <w:sz w:val="12"/>
              </w:rPr>
              <w:t>A301815</w:t>
            </w: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6"/>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Uređenje sobe branitelja</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26" w:right="84"/>
              <w:jc w:val="center"/>
              <w:rPr>
                <w:rFonts w:ascii="Bookman Old Style"/>
                <w:sz w:val="12"/>
              </w:rPr>
            </w:pPr>
            <w:r>
              <w:rPr>
                <w:rFonts w:ascii="Bookman Old Style"/>
                <w:color w:val="4F81BC"/>
                <w:sz w:val="12"/>
              </w:rPr>
              <w:t>50.000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11"/>
              <w:rPr>
                <w:rFonts w:ascii="Bookman Old Style"/>
                <w:sz w:val="12"/>
              </w:rPr>
            </w:pPr>
            <w:r>
              <w:rPr>
                <w:rFonts w:ascii="Bookman Old Style"/>
                <w:color w:val="4F81BC"/>
                <w:sz w:val="12"/>
              </w:rPr>
              <w:t>3.1.2.</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6"/>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broj uređenih soba/postavljenih obilježja</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50" w:right="97"/>
              <w:jc w:val="center"/>
              <w:rPr>
                <w:rFonts w:ascii="Bookman Old Style"/>
                <w:sz w:val="12"/>
              </w:rPr>
            </w:pPr>
            <w:r>
              <w:rPr>
                <w:rFonts w:ascii="Bookman Old Style"/>
                <w:color w:val="4F81BC"/>
                <w:sz w:val="12"/>
              </w:rPr>
              <w:t>0/1</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15" w:right="57"/>
              <w:jc w:val="center"/>
              <w:rPr>
                <w:rFonts w:ascii="Bookman Old Style"/>
                <w:sz w:val="12"/>
              </w:rPr>
            </w:pPr>
            <w:r>
              <w:rPr>
                <w:rFonts w:ascii="Bookman Old Style"/>
                <w:color w:val="4F81BC"/>
                <w:sz w:val="12"/>
              </w:rPr>
              <w:t>1/1</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334"/>
              <w:rPr>
                <w:rFonts w:ascii="Bookman Old Style"/>
                <w:sz w:val="12"/>
              </w:rPr>
            </w:pPr>
            <w:r>
              <w:rPr>
                <w:rFonts w:ascii="Bookman Old Style"/>
                <w:color w:val="4F81BC"/>
                <w:sz w:val="12"/>
              </w:rPr>
              <w:t>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47" w:right="81"/>
              <w:jc w:val="center"/>
              <w:rPr>
                <w:rFonts w:ascii="Bookman Old Style"/>
                <w:sz w:val="12"/>
              </w:rPr>
            </w:pPr>
            <w:r>
              <w:rPr>
                <w:rFonts w:ascii="Bookman Old Style"/>
                <w:color w:val="4F81BC"/>
                <w:sz w:val="12"/>
              </w:rPr>
              <w:t>0/0</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rPr>
                <w:rFonts w:ascii="Arial"/>
                <w:sz w:val="15"/>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rPr>
                <w:rFonts w:ascii="Arial"/>
                <w:sz w:val="15"/>
              </w:rPr>
            </w:pPr>
          </w:p>
          <w:p w:rsidR="00495632" w:rsidRDefault="003501E2">
            <w:pPr>
              <w:pStyle w:val="TableParagraph"/>
              <w:spacing w:before="0"/>
              <w:ind w:right="59"/>
              <w:jc w:val="right"/>
              <w:rPr>
                <w:rFonts w:ascii="Bookman Old Style"/>
                <w:sz w:val="12"/>
              </w:rPr>
            </w:pPr>
            <w:r>
              <w:rPr>
                <w:rFonts w:ascii="Bookman Old Style"/>
                <w:color w:val="4F81BC"/>
                <w:sz w:val="12"/>
              </w:rPr>
              <w:t>00201</w:t>
            </w:r>
          </w:p>
        </w:tc>
      </w:tr>
      <w:tr w:rsidR="00495632">
        <w:trPr>
          <w:trHeight w:val="441"/>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32"/>
              <w:rPr>
                <w:rFonts w:ascii="Bookman Old Style"/>
                <w:sz w:val="12"/>
              </w:rPr>
            </w:pPr>
            <w:r>
              <w:rPr>
                <w:rFonts w:ascii="Bookman Old Style"/>
                <w:color w:val="4F81BC"/>
                <w:sz w:val="12"/>
              </w:rPr>
              <w:t>K301812</w:t>
            </w: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4"/>
              <w:rPr>
                <w:rFonts w:ascii="Arial"/>
                <w:sz w:val="13"/>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Proširenje Dječjeg vrtića Zvončić</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26" w:right="84"/>
              <w:jc w:val="center"/>
              <w:rPr>
                <w:rFonts w:ascii="Bookman Old Style"/>
                <w:sz w:val="12"/>
              </w:rPr>
            </w:pPr>
            <w:r>
              <w:rPr>
                <w:rFonts w:ascii="Bookman Old Style"/>
                <w:color w:val="4F81BC"/>
                <w:sz w:val="12"/>
              </w:rPr>
              <w:t>9.375.000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30"/>
              <w:rPr>
                <w:rFonts w:ascii="Bookman Old Style"/>
                <w:sz w:val="12"/>
              </w:rPr>
            </w:pPr>
            <w:r>
              <w:rPr>
                <w:rFonts w:ascii="Bookman Old Style"/>
                <w:color w:val="4F81BC"/>
                <w:sz w:val="12"/>
              </w:rPr>
              <w:t>3.1.3</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5"/>
              <w:ind w:left="38"/>
              <w:rPr>
                <w:rFonts w:ascii="Bookman Old Style"/>
                <w:sz w:val="12"/>
              </w:rPr>
            </w:pPr>
            <w:r>
              <w:rPr>
                <w:rFonts w:ascii="Bookman Old Style"/>
                <w:color w:val="4F81BC"/>
                <w:sz w:val="12"/>
              </w:rPr>
              <w:t>broj prijavljenih projekata rekonstrukcije</w:t>
            </w:r>
          </w:p>
          <w:p w:rsidR="00495632" w:rsidRDefault="003501E2">
            <w:pPr>
              <w:pStyle w:val="TableParagraph"/>
              <w:spacing w:before="20"/>
              <w:ind w:left="38"/>
              <w:rPr>
                <w:rFonts w:ascii="Bookman Old Style" w:hAnsi="Bookman Old Style"/>
                <w:sz w:val="12"/>
              </w:rPr>
            </w:pPr>
            <w:r>
              <w:rPr>
                <w:rFonts w:ascii="Bookman Old Style" w:hAnsi="Bookman Old Style"/>
                <w:color w:val="4F81BC"/>
                <w:sz w:val="12"/>
              </w:rPr>
              <w:t>dječjeg vrtića/broj objekata</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15" w:right="57"/>
              <w:jc w:val="center"/>
              <w:rPr>
                <w:rFonts w:ascii="Bookman Old Style"/>
                <w:sz w:val="12"/>
              </w:rPr>
            </w:pPr>
            <w:r>
              <w:rPr>
                <w:rFonts w:ascii="Bookman Old Style"/>
                <w:color w:val="4F81BC"/>
                <w:sz w:val="12"/>
              </w:rPr>
              <w:t>1/1</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334"/>
              <w:rPr>
                <w:rFonts w:ascii="Bookman Old Style"/>
                <w:sz w:val="12"/>
              </w:rPr>
            </w:pPr>
            <w:r>
              <w:rPr>
                <w:rFonts w:ascii="Bookman Old Style"/>
                <w:color w:val="4F81BC"/>
                <w:sz w:val="12"/>
              </w:rPr>
              <w:t>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47" w:right="81"/>
              <w:jc w:val="center"/>
              <w:rPr>
                <w:rFonts w:ascii="Bookman Old Style"/>
                <w:sz w:val="12"/>
              </w:rPr>
            </w:pPr>
            <w:r>
              <w:rPr>
                <w:rFonts w:ascii="Bookman Old Style"/>
                <w:color w:val="4F81BC"/>
                <w:sz w:val="12"/>
              </w:rPr>
              <w:t>0/0</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right="59"/>
              <w:jc w:val="right"/>
              <w:rPr>
                <w:rFonts w:ascii="Bookman Old Style"/>
                <w:sz w:val="12"/>
              </w:rPr>
            </w:pPr>
            <w:r>
              <w:rPr>
                <w:rFonts w:ascii="Bookman Old Style"/>
                <w:color w:val="4F81BC"/>
                <w:sz w:val="12"/>
              </w:rPr>
              <w:t>00201</w:t>
            </w:r>
          </w:p>
        </w:tc>
      </w:tr>
      <w:tr w:rsidR="00495632">
        <w:trPr>
          <w:trHeight w:val="440"/>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32"/>
              <w:rPr>
                <w:rFonts w:ascii="Bookman Old Style"/>
                <w:sz w:val="12"/>
              </w:rPr>
            </w:pPr>
            <w:r>
              <w:rPr>
                <w:rFonts w:ascii="Bookman Old Style"/>
                <w:color w:val="4F81BC"/>
                <w:sz w:val="12"/>
              </w:rPr>
              <w:t>K301813</w:t>
            </w: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4"/>
              <w:rPr>
                <w:rFonts w:ascii="Arial"/>
                <w:sz w:val="13"/>
              </w:rPr>
            </w:pPr>
          </w:p>
          <w:p w:rsidR="00495632" w:rsidRDefault="003501E2">
            <w:pPr>
              <w:pStyle w:val="TableParagraph"/>
              <w:spacing w:before="0"/>
              <w:ind w:left="32"/>
              <w:rPr>
                <w:rFonts w:ascii="Bookman Old Style"/>
                <w:sz w:val="12"/>
              </w:rPr>
            </w:pPr>
            <w:r>
              <w:rPr>
                <w:rFonts w:ascii="Bookman Old Style"/>
                <w:color w:val="4F81BC"/>
                <w:sz w:val="12"/>
              </w:rPr>
              <w:t>Sanacija objekata u etno selu</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26" w:right="81"/>
              <w:jc w:val="center"/>
              <w:rPr>
                <w:rFonts w:ascii="Bookman Old Style"/>
                <w:sz w:val="12"/>
              </w:rPr>
            </w:pPr>
            <w:r>
              <w:rPr>
                <w:rFonts w:ascii="Bookman Old Style"/>
                <w:color w:val="4F81BC"/>
                <w:sz w:val="12"/>
              </w:rPr>
              <w:t>190.625</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11"/>
              <w:rPr>
                <w:rFonts w:ascii="Bookman Old Style"/>
                <w:sz w:val="12"/>
              </w:rPr>
            </w:pPr>
            <w:r>
              <w:rPr>
                <w:rFonts w:ascii="Bookman Old Style"/>
                <w:color w:val="4F81BC"/>
                <w:sz w:val="12"/>
              </w:rPr>
              <w:t>3.1.4.</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4"/>
              <w:rPr>
                <w:rFonts w:ascii="Arial"/>
                <w:sz w:val="13"/>
              </w:rPr>
            </w:pPr>
          </w:p>
          <w:p w:rsidR="00495632" w:rsidRDefault="003501E2">
            <w:pPr>
              <w:pStyle w:val="TableParagraph"/>
              <w:spacing w:before="0"/>
              <w:ind w:left="38"/>
              <w:rPr>
                <w:rFonts w:ascii="Bookman Old Style"/>
                <w:sz w:val="12"/>
              </w:rPr>
            </w:pPr>
            <w:r>
              <w:rPr>
                <w:rFonts w:ascii="Bookman Old Style"/>
                <w:color w:val="4F81BC"/>
                <w:sz w:val="12"/>
              </w:rPr>
              <w:t>broj saniranih objekata</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56"/>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59"/>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right="59"/>
              <w:jc w:val="right"/>
              <w:rPr>
                <w:rFonts w:ascii="Bookman Old Style"/>
                <w:sz w:val="12"/>
              </w:rPr>
            </w:pPr>
            <w:r>
              <w:rPr>
                <w:rFonts w:ascii="Bookman Old Style"/>
                <w:color w:val="4F81BC"/>
                <w:sz w:val="12"/>
              </w:rPr>
              <w:t>00201</w:t>
            </w:r>
          </w:p>
        </w:tc>
      </w:tr>
      <w:tr w:rsidR="00495632">
        <w:trPr>
          <w:trHeight w:val="441"/>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32"/>
              <w:rPr>
                <w:rFonts w:ascii="Bookman Old Style"/>
                <w:sz w:val="12"/>
              </w:rPr>
            </w:pPr>
            <w:r>
              <w:rPr>
                <w:rFonts w:ascii="Bookman Old Style"/>
                <w:color w:val="4F81BC"/>
                <w:sz w:val="12"/>
              </w:rPr>
              <w:t>K301817</w:t>
            </w: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4"/>
              <w:rPr>
                <w:rFonts w:ascii="Arial"/>
                <w:sz w:val="13"/>
              </w:rPr>
            </w:pPr>
          </w:p>
          <w:p w:rsidR="00495632" w:rsidRDefault="003501E2">
            <w:pPr>
              <w:pStyle w:val="TableParagraph"/>
              <w:spacing w:before="0"/>
              <w:ind w:left="32"/>
              <w:rPr>
                <w:rFonts w:ascii="Bookman Old Style"/>
                <w:sz w:val="12"/>
              </w:rPr>
            </w:pPr>
            <w:r>
              <w:rPr>
                <w:rFonts w:ascii="Bookman Old Style"/>
                <w:color w:val="4F81BC"/>
                <w:sz w:val="12"/>
              </w:rPr>
              <w:t xml:space="preserve">Dogradnja zgrade na adresi </w:t>
            </w:r>
            <w:proofErr w:type="spellStart"/>
            <w:r>
              <w:rPr>
                <w:rFonts w:ascii="Bookman Old Style"/>
                <w:color w:val="4F81BC"/>
                <w:sz w:val="12"/>
              </w:rPr>
              <w:t>Kurilovac</w:t>
            </w:r>
            <w:proofErr w:type="spellEnd"/>
            <w:r>
              <w:rPr>
                <w:rFonts w:ascii="Bookman Old Style"/>
                <w:color w:val="4F81BC"/>
                <w:sz w:val="12"/>
              </w:rPr>
              <w:t xml:space="preserve"> 9</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42"/>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right="151"/>
              <w:jc w:val="right"/>
              <w:rPr>
                <w:rFonts w:ascii="Bookman Old Style"/>
                <w:sz w:val="12"/>
              </w:rPr>
            </w:pPr>
            <w:r>
              <w:rPr>
                <w:rFonts w:ascii="Bookman Old Style"/>
                <w:color w:val="4F81BC"/>
                <w:sz w:val="12"/>
              </w:rPr>
              <w:t>350.000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11"/>
              <w:rPr>
                <w:rFonts w:ascii="Bookman Old Style"/>
                <w:sz w:val="12"/>
              </w:rPr>
            </w:pPr>
            <w:r>
              <w:rPr>
                <w:rFonts w:ascii="Bookman Old Style"/>
                <w:color w:val="4F81BC"/>
                <w:sz w:val="12"/>
              </w:rPr>
              <w:t>3.1.5.</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4"/>
              <w:rPr>
                <w:rFonts w:ascii="Arial"/>
                <w:sz w:val="13"/>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broj uređenih m2 zgrade</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56"/>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332"/>
              <w:rPr>
                <w:rFonts w:ascii="Bookman Old Style"/>
                <w:sz w:val="12"/>
              </w:rPr>
            </w:pPr>
            <w:r>
              <w:rPr>
                <w:rFonts w:ascii="Bookman Old Style"/>
                <w:color w:val="4F81BC"/>
                <w:sz w:val="12"/>
              </w:rPr>
              <w:t>155</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right="59"/>
              <w:jc w:val="right"/>
              <w:rPr>
                <w:rFonts w:ascii="Bookman Old Style"/>
                <w:sz w:val="12"/>
              </w:rPr>
            </w:pPr>
            <w:r>
              <w:rPr>
                <w:rFonts w:ascii="Bookman Old Style"/>
                <w:color w:val="4F81BC"/>
                <w:sz w:val="12"/>
              </w:rPr>
              <w:t>00201</w:t>
            </w:r>
          </w:p>
        </w:tc>
      </w:tr>
      <w:tr w:rsidR="00495632">
        <w:trPr>
          <w:trHeight w:val="441"/>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32"/>
              <w:rPr>
                <w:rFonts w:ascii="Bookman Old Style"/>
                <w:sz w:val="12"/>
              </w:rPr>
            </w:pPr>
            <w:r>
              <w:rPr>
                <w:rFonts w:ascii="Bookman Old Style"/>
                <w:color w:val="4F81BC"/>
                <w:sz w:val="12"/>
              </w:rPr>
              <w:t>T301810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5"/>
              <w:ind w:left="32"/>
              <w:rPr>
                <w:rFonts w:ascii="Bookman Old Style" w:hAnsi="Bookman Old Style"/>
                <w:sz w:val="12"/>
              </w:rPr>
            </w:pPr>
            <w:r>
              <w:rPr>
                <w:rFonts w:ascii="Bookman Old Style" w:hAnsi="Bookman Old Style"/>
                <w:color w:val="4F81BC"/>
                <w:sz w:val="12"/>
              </w:rPr>
              <w:t>Investicijsko održavanje stambenih i poslovnih</w:t>
            </w:r>
          </w:p>
          <w:p w:rsidR="00495632" w:rsidRDefault="003501E2">
            <w:pPr>
              <w:pStyle w:val="TableParagraph"/>
              <w:spacing w:before="20"/>
              <w:ind w:left="32"/>
              <w:rPr>
                <w:rFonts w:ascii="Bookman Old Style"/>
                <w:sz w:val="12"/>
              </w:rPr>
            </w:pPr>
            <w:r>
              <w:rPr>
                <w:rFonts w:ascii="Bookman Old Style"/>
                <w:color w:val="4F81BC"/>
                <w:sz w:val="12"/>
              </w:rPr>
              <w:t>objekata</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26" w:right="81"/>
              <w:jc w:val="center"/>
              <w:rPr>
                <w:rFonts w:ascii="Bookman Old Style"/>
                <w:sz w:val="12"/>
              </w:rPr>
            </w:pPr>
            <w:r>
              <w:rPr>
                <w:rFonts w:ascii="Bookman Old Style"/>
                <w:color w:val="4F81BC"/>
                <w:sz w:val="12"/>
              </w:rPr>
              <w:t>155.000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right="151"/>
              <w:jc w:val="right"/>
              <w:rPr>
                <w:rFonts w:ascii="Bookman Old Style"/>
                <w:sz w:val="12"/>
              </w:rPr>
            </w:pPr>
            <w:r>
              <w:rPr>
                <w:rFonts w:ascii="Bookman Old Style"/>
                <w:color w:val="4F81BC"/>
                <w:sz w:val="12"/>
              </w:rPr>
              <w:t>485.000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37" w:right="91"/>
              <w:jc w:val="center"/>
              <w:rPr>
                <w:rFonts w:ascii="Bookman Old Style"/>
                <w:sz w:val="12"/>
              </w:rPr>
            </w:pPr>
            <w:r>
              <w:rPr>
                <w:rFonts w:ascii="Bookman Old Style"/>
                <w:color w:val="4F81BC"/>
                <w:sz w:val="12"/>
              </w:rPr>
              <w:t>795.000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11"/>
              <w:rPr>
                <w:rFonts w:ascii="Bookman Old Style"/>
                <w:sz w:val="12"/>
              </w:rPr>
            </w:pPr>
            <w:r>
              <w:rPr>
                <w:rFonts w:ascii="Bookman Old Style"/>
                <w:color w:val="4F81BC"/>
                <w:sz w:val="12"/>
              </w:rPr>
              <w:t>3.1.6.</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5" w:line="273" w:lineRule="auto"/>
              <w:ind w:left="38" w:right="380"/>
              <w:rPr>
                <w:rFonts w:ascii="Bookman Old Style" w:hAnsi="Bookman Old Style"/>
                <w:sz w:val="12"/>
              </w:rPr>
            </w:pPr>
            <w:r>
              <w:rPr>
                <w:rFonts w:ascii="Bookman Old Style" w:hAnsi="Bookman Old Style"/>
                <w:color w:val="4F81BC"/>
                <w:sz w:val="12"/>
              </w:rPr>
              <w:t>broj uređenih objekata/broj neuređenih objekata u vlasništvu grada</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50" w:right="97"/>
              <w:jc w:val="center"/>
              <w:rPr>
                <w:rFonts w:ascii="Bookman Old Style"/>
                <w:sz w:val="12"/>
              </w:rPr>
            </w:pPr>
            <w:r>
              <w:rPr>
                <w:rFonts w:ascii="Bookman Old Style"/>
                <w:color w:val="4F81BC"/>
                <w:sz w:val="12"/>
              </w:rPr>
              <w:t>0/4</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15" w:right="57"/>
              <w:jc w:val="center"/>
              <w:rPr>
                <w:rFonts w:ascii="Bookman Old Style"/>
                <w:sz w:val="12"/>
              </w:rPr>
            </w:pPr>
            <w:r>
              <w:rPr>
                <w:rFonts w:ascii="Bookman Old Style"/>
                <w:color w:val="4F81BC"/>
                <w:sz w:val="12"/>
              </w:rPr>
              <w:t>1/3</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334"/>
              <w:rPr>
                <w:rFonts w:ascii="Bookman Old Style"/>
                <w:sz w:val="12"/>
              </w:rPr>
            </w:pPr>
            <w:r>
              <w:rPr>
                <w:rFonts w:ascii="Bookman Old Style"/>
                <w:color w:val="4F81BC"/>
                <w:sz w:val="12"/>
              </w:rPr>
              <w:t>2/2</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47" w:right="81"/>
              <w:jc w:val="center"/>
              <w:rPr>
                <w:rFonts w:ascii="Bookman Old Style"/>
                <w:sz w:val="12"/>
              </w:rPr>
            </w:pPr>
            <w:r>
              <w:rPr>
                <w:rFonts w:ascii="Bookman Old Style"/>
                <w:color w:val="4F81BC"/>
                <w:sz w:val="12"/>
              </w:rPr>
              <w:t>3/1</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right="59"/>
              <w:jc w:val="right"/>
              <w:rPr>
                <w:rFonts w:ascii="Bookman Old Style"/>
                <w:sz w:val="12"/>
              </w:rPr>
            </w:pPr>
            <w:r>
              <w:rPr>
                <w:rFonts w:ascii="Bookman Old Style"/>
                <w:color w:val="4F81BC"/>
                <w:sz w:val="12"/>
              </w:rPr>
              <w:t>00201</w:t>
            </w:r>
          </w:p>
        </w:tc>
      </w:tr>
      <w:tr w:rsidR="00495632">
        <w:trPr>
          <w:trHeight w:val="440"/>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32"/>
              <w:rPr>
                <w:rFonts w:ascii="Bookman Old Style"/>
                <w:sz w:val="12"/>
              </w:rPr>
            </w:pPr>
            <w:r>
              <w:rPr>
                <w:rFonts w:ascii="Bookman Old Style"/>
                <w:color w:val="4F81BC"/>
                <w:sz w:val="12"/>
              </w:rPr>
              <w:t>T301812</w:t>
            </w: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4"/>
              <w:rPr>
                <w:rFonts w:ascii="Arial"/>
                <w:sz w:val="13"/>
              </w:rPr>
            </w:pPr>
          </w:p>
          <w:p w:rsidR="00495632" w:rsidRDefault="003501E2">
            <w:pPr>
              <w:pStyle w:val="TableParagraph"/>
              <w:spacing w:before="0"/>
              <w:ind w:left="32"/>
              <w:rPr>
                <w:rFonts w:ascii="Bookman Old Style" w:hAnsi="Bookman Old Style"/>
                <w:sz w:val="12"/>
              </w:rPr>
            </w:pPr>
            <w:r>
              <w:rPr>
                <w:rFonts w:ascii="Bookman Old Style" w:hAnsi="Bookman Old Style"/>
                <w:color w:val="4F81BC"/>
                <w:sz w:val="12"/>
              </w:rPr>
              <w:t>Ulaganje u tuđu imovinu</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26" w:right="81"/>
              <w:jc w:val="center"/>
              <w:rPr>
                <w:rFonts w:ascii="Bookman Old Style"/>
                <w:sz w:val="12"/>
              </w:rPr>
            </w:pPr>
            <w:r>
              <w:rPr>
                <w:rFonts w:ascii="Bookman Old Style"/>
                <w:color w:val="4F81BC"/>
                <w:sz w:val="12"/>
              </w:rPr>
              <w:t>200.000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11"/>
              <w:rPr>
                <w:rFonts w:ascii="Bookman Old Style"/>
                <w:sz w:val="12"/>
              </w:rPr>
            </w:pPr>
            <w:r>
              <w:rPr>
                <w:rFonts w:ascii="Bookman Old Style"/>
                <w:color w:val="4F81BC"/>
                <w:sz w:val="12"/>
              </w:rPr>
              <w:t>3.1.7.</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4"/>
              <w:rPr>
                <w:rFonts w:ascii="Arial"/>
                <w:sz w:val="13"/>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dužina uređenog prostora, Trg braće Radić</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15" w:right="59"/>
              <w:jc w:val="center"/>
              <w:rPr>
                <w:rFonts w:ascii="Bookman Old Style"/>
                <w:sz w:val="12"/>
              </w:rPr>
            </w:pPr>
            <w:r>
              <w:rPr>
                <w:rFonts w:ascii="Bookman Old Style"/>
                <w:color w:val="4F81BC"/>
                <w:sz w:val="12"/>
              </w:rPr>
              <w:t>116</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59"/>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8"/>
              <w:rPr>
                <w:rFonts w:ascii="Arial"/>
                <w:sz w:val="12"/>
              </w:rPr>
            </w:pPr>
          </w:p>
          <w:p w:rsidR="00495632" w:rsidRDefault="003501E2">
            <w:pPr>
              <w:pStyle w:val="TableParagraph"/>
              <w:spacing w:before="1"/>
              <w:ind w:right="59"/>
              <w:jc w:val="right"/>
              <w:rPr>
                <w:rFonts w:ascii="Bookman Old Style"/>
                <w:sz w:val="12"/>
              </w:rPr>
            </w:pPr>
            <w:r>
              <w:rPr>
                <w:rFonts w:ascii="Bookman Old Style"/>
                <w:color w:val="4F81BC"/>
                <w:sz w:val="12"/>
              </w:rPr>
              <w:t>00201</w:t>
            </w:r>
          </w:p>
        </w:tc>
      </w:tr>
      <w:tr w:rsidR="00495632">
        <w:trPr>
          <w:trHeight w:val="246"/>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val="restart"/>
            <w:tcBorders>
              <w:top w:val="single" w:sz="6" w:space="0" w:color="000000"/>
              <w:left w:val="single" w:sz="6" w:space="0" w:color="000000"/>
              <w:bottom w:val="nil"/>
              <w:right w:val="single" w:sz="6" w:space="0" w:color="000000"/>
            </w:tcBorders>
            <w:textDirection w:val="btLr"/>
          </w:tcPr>
          <w:p w:rsidR="00495632" w:rsidRDefault="00495632">
            <w:pPr>
              <w:pStyle w:val="TableParagraph"/>
              <w:spacing w:before="0"/>
              <w:rPr>
                <w:rFonts w:ascii="Arial"/>
                <w:sz w:val="14"/>
              </w:rPr>
            </w:pPr>
          </w:p>
          <w:p w:rsidR="00495632" w:rsidRDefault="00495632">
            <w:pPr>
              <w:pStyle w:val="TableParagraph"/>
              <w:spacing w:before="0"/>
              <w:rPr>
                <w:rFonts w:ascii="Arial"/>
                <w:sz w:val="14"/>
              </w:rPr>
            </w:pPr>
          </w:p>
          <w:p w:rsidR="00495632" w:rsidRDefault="00495632">
            <w:pPr>
              <w:pStyle w:val="TableParagraph"/>
              <w:spacing w:before="7"/>
              <w:rPr>
                <w:rFonts w:ascii="Arial"/>
                <w:sz w:val="14"/>
              </w:rPr>
            </w:pPr>
          </w:p>
          <w:p w:rsidR="00495632" w:rsidRDefault="003501E2">
            <w:pPr>
              <w:pStyle w:val="TableParagraph"/>
              <w:spacing w:before="1"/>
              <w:ind w:left="872"/>
              <w:rPr>
                <w:rFonts w:ascii="Bookman Old Style" w:hAnsi="Bookman Old Style"/>
                <w:sz w:val="12"/>
              </w:rPr>
            </w:pPr>
            <w:r>
              <w:rPr>
                <w:rFonts w:ascii="Bookman Old Style" w:hAnsi="Bookman Old Style"/>
                <w:sz w:val="12"/>
              </w:rPr>
              <w:t>Prioritet 3.2.: Očuvanje, obnova i zaštita prirodne i kulturne baštine</w:t>
            </w: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32"/>
              <w:rPr>
                <w:rFonts w:ascii="Bookman Old Style"/>
                <w:i/>
                <w:sz w:val="12"/>
              </w:rPr>
            </w:pPr>
            <w:r>
              <w:rPr>
                <w:rFonts w:ascii="Bookman Old Style"/>
                <w:i/>
                <w:color w:val="FF0000"/>
                <w:sz w:val="12"/>
              </w:rPr>
              <w:t>P4014</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8"/>
              <w:ind w:left="32"/>
              <w:rPr>
                <w:rFonts w:ascii="Bookman Old Style" w:hAnsi="Bookman Old Style"/>
                <w:i/>
                <w:sz w:val="12"/>
              </w:rPr>
            </w:pPr>
            <w:r>
              <w:rPr>
                <w:rFonts w:ascii="Bookman Old Style" w:hAnsi="Bookman Old Style"/>
                <w:i/>
                <w:color w:val="FF0000"/>
                <w:sz w:val="12"/>
              </w:rPr>
              <w:t>Program zaštite okoliša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24" w:right="101"/>
              <w:jc w:val="center"/>
              <w:rPr>
                <w:rFonts w:ascii="Bookman Old Style"/>
                <w:i/>
                <w:sz w:val="12"/>
              </w:rPr>
            </w:pPr>
            <w:r>
              <w:rPr>
                <w:rFonts w:ascii="Bookman Old Style"/>
                <w:i/>
                <w:color w:val="FF0000"/>
                <w:sz w:val="12"/>
              </w:rPr>
              <w:t>373.000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right="163"/>
              <w:jc w:val="right"/>
              <w:rPr>
                <w:rFonts w:ascii="Bookman Old Style"/>
                <w:i/>
                <w:sz w:val="12"/>
              </w:rPr>
            </w:pPr>
            <w:r>
              <w:rPr>
                <w:rFonts w:ascii="Bookman Old Style"/>
                <w:i/>
                <w:color w:val="FF0000"/>
                <w:sz w:val="12"/>
              </w:rPr>
              <w:t>373.000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37" w:right="107"/>
              <w:jc w:val="center"/>
              <w:rPr>
                <w:rFonts w:ascii="Bookman Old Style"/>
                <w:i/>
                <w:sz w:val="12"/>
              </w:rPr>
            </w:pPr>
            <w:r>
              <w:rPr>
                <w:rFonts w:ascii="Bookman Old Style"/>
                <w:i/>
                <w:color w:val="FF0000"/>
                <w:sz w:val="12"/>
              </w:rPr>
              <w:t>385.600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3"/>
              <w:jc w:val="center"/>
              <w:rPr>
                <w:rFonts w:ascii="Bookman Old Style"/>
                <w:sz w:val="12"/>
              </w:rPr>
            </w:pPr>
            <w:r>
              <w:rPr>
                <w:rFonts w:ascii="Bookman Old Style"/>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8"/>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FF0000"/>
                <w:sz w:val="12"/>
              </w:rPr>
              <w:t>00201</w:t>
            </w:r>
          </w:p>
        </w:tc>
      </w:tr>
      <w:tr w:rsidR="00495632">
        <w:trPr>
          <w:trHeight w:val="325"/>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2"/>
              <w:rPr>
                <w:rFonts w:ascii="Bookman Old Style"/>
                <w:sz w:val="12"/>
              </w:rPr>
            </w:pPr>
            <w:r>
              <w:rPr>
                <w:rFonts w:ascii="Bookman Old Style"/>
                <w:color w:val="4F81BC"/>
                <w:sz w:val="12"/>
              </w:rPr>
              <w:t>A401410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6"/>
              <w:ind w:left="32"/>
              <w:rPr>
                <w:rFonts w:ascii="Bookman Old Style" w:hAnsi="Bookman Old Style"/>
                <w:sz w:val="12"/>
              </w:rPr>
            </w:pPr>
            <w:r>
              <w:rPr>
                <w:rFonts w:ascii="Bookman Old Style" w:hAnsi="Bookman Old Style"/>
                <w:color w:val="4F81BC"/>
                <w:sz w:val="12"/>
              </w:rPr>
              <w:t>Zaštita okoliša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26" w:right="81"/>
              <w:jc w:val="center"/>
              <w:rPr>
                <w:rFonts w:ascii="Bookman Old Style"/>
                <w:sz w:val="12"/>
              </w:rPr>
            </w:pPr>
            <w:r>
              <w:rPr>
                <w:rFonts w:ascii="Bookman Old Style"/>
                <w:color w:val="4F81BC"/>
                <w:sz w:val="12"/>
              </w:rPr>
              <w:t>210.000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right="151"/>
              <w:jc w:val="right"/>
              <w:rPr>
                <w:rFonts w:ascii="Bookman Old Style"/>
                <w:sz w:val="12"/>
              </w:rPr>
            </w:pPr>
            <w:r>
              <w:rPr>
                <w:rFonts w:ascii="Bookman Old Style"/>
                <w:color w:val="4F81BC"/>
                <w:sz w:val="12"/>
              </w:rPr>
              <w:t>210.000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37" w:right="91"/>
              <w:jc w:val="center"/>
              <w:rPr>
                <w:rFonts w:ascii="Bookman Old Style"/>
                <w:sz w:val="12"/>
              </w:rPr>
            </w:pPr>
            <w:r>
              <w:rPr>
                <w:rFonts w:ascii="Bookman Old Style"/>
                <w:color w:val="4F81BC"/>
                <w:sz w:val="12"/>
              </w:rPr>
              <w:t>210.000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30"/>
              <w:rPr>
                <w:rFonts w:ascii="Bookman Old Style"/>
                <w:sz w:val="12"/>
              </w:rPr>
            </w:pPr>
            <w:r>
              <w:rPr>
                <w:rFonts w:ascii="Bookman Old Style"/>
                <w:color w:val="4F81BC"/>
                <w:sz w:val="12"/>
              </w:rPr>
              <w:t>3.2.1</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2" w:line="160" w:lineRule="exact"/>
              <w:ind w:left="38" w:right="10"/>
              <w:rPr>
                <w:rFonts w:ascii="Bookman Old Style"/>
                <w:sz w:val="12"/>
              </w:rPr>
            </w:pPr>
            <w:r>
              <w:rPr>
                <w:rFonts w:ascii="Bookman Old Style"/>
                <w:color w:val="4F81BC"/>
                <w:sz w:val="12"/>
              </w:rPr>
              <w:t>broj prostornih metara odvezenog otpada/broj divljih deponija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50" w:right="97"/>
              <w:jc w:val="center"/>
              <w:rPr>
                <w:rFonts w:ascii="Bookman Old Style"/>
                <w:sz w:val="12"/>
              </w:rPr>
            </w:pPr>
            <w:r>
              <w:rPr>
                <w:rFonts w:ascii="Bookman Old Style"/>
                <w:color w:val="4F81BC"/>
                <w:sz w:val="12"/>
              </w:rPr>
              <w:t>250m3/8</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15" w:right="57"/>
              <w:jc w:val="center"/>
              <w:rPr>
                <w:rFonts w:ascii="Bookman Old Style"/>
                <w:sz w:val="12"/>
              </w:rPr>
            </w:pPr>
            <w:r>
              <w:rPr>
                <w:rFonts w:ascii="Bookman Old Style"/>
                <w:color w:val="4F81BC"/>
                <w:sz w:val="12"/>
              </w:rPr>
              <w:t>450m3/5</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66"/>
              <w:rPr>
                <w:rFonts w:ascii="Bookman Old Style"/>
                <w:sz w:val="12"/>
              </w:rPr>
            </w:pPr>
            <w:r>
              <w:rPr>
                <w:rFonts w:ascii="Bookman Old Style"/>
                <w:color w:val="4F81BC"/>
                <w:sz w:val="12"/>
              </w:rPr>
              <w:t>500m3/3</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47" w:right="82"/>
              <w:jc w:val="center"/>
              <w:rPr>
                <w:rFonts w:ascii="Bookman Old Style"/>
                <w:sz w:val="12"/>
              </w:rPr>
            </w:pPr>
            <w:r>
              <w:rPr>
                <w:rFonts w:ascii="Bookman Old Style"/>
                <w:color w:val="4F81BC"/>
                <w:sz w:val="12"/>
              </w:rPr>
              <w:t>650m3/0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9"/>
              <w:ind w:right="59"/>
              <w:jc w:val="right"/>
              <w:rPr>
                <w:rFonts w:ascii="Bookman Old Style"/>
                <w:sz w:val="12"/>
              </w:rPr>
            </w:pPr>
            <w:r>
              <w:rPr>
                <w:rFonts w:ascii="Bookman Old Style"/>
                <w:color w:val="4F81BC"/>
                <w:sz w:val="12"/>
              </w:rPr>
              <w:t>00201</w:t>
            </w:r>
          </w:p>
        </w:tc>
      </w:tr>
      <w:tr w:rsidR="00495632">
        <w:trPr>
          <w:trHeight w:val="316"/>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32"/>
              <w:rPr>
                <w:rFonts w:ascii="Bookman Old Style"/>
                <w:sz w:val="12"/>
              </w:rPr>
            </w:pPr>
            <w:r>
              <w:rPr>
                <w:rFonts w:ascii="Bookman Old Style"/>
                <w:color w:val="4F81BC"/>
                <w:sz w:val="12"/>
              </w:rPr>
              <w:t>A401412</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
              <w:ind w:left="32"/>
              <w:rPr>
                <w:rFonts w:ascii="Bookman Old Style"/>
                <w:sz w:val="12"/>
              </w:rPr>
            </w:pPr>
            <w:r>
              <w:rPr>
                <w:rFonts w:ascii="Bookman Old Style"/>
                <w:color w:val="4F81BC"/>
                <w:sz w:val="12"/>
              </w:rPr>
              <w:t>Upravljanje centrom za gospodarenje otpadom</w:t>
            </w:r>
          </w:p>
          <w:p w:rsidR="00495632" w:rsidRDefault="003501E2">
            <w:pPr>
              <w:pStyle w:val="TableParagraph"/>
              <w:spacing w:before="20" w:line="123" w:lineRule="exact"/>
              <w:ind w:left="32"/>
              <w:rPr>
                <w:rFonts w:ascii="Bookman Old Style" w:hAnsi="Bookman Old Style"/>
                <w:sz w:val="12"/>
              </w:rPr>
            </w:pPr>
            <w:r>
              <w:rPr>
                <w:rFonts w:ascii="Bookman Old Style" w:hAnsi="Bookman Old Style"/>
                <w:color w:val="4F81BC"/>
                <w:sz w:val="12"/>
              </w:rPr>
              <w:t>KŽ</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26" w:right="84"/>
              <w:jc w:val="center"/>
              <w:rPr>
                <w:rFonts w:ascii="Bookman Old Style"/>
                <w:sz w:val="12"/>
              </w:rPr>
            </w:pPr>
            <w:r>
              <w:rPr>
                <w:rFonts w:ascii="Bookman Old Style"/>
                <w:color w:val="4F81BC"/>
                <w:sz w:val="12"/>
              </w:rPr>
              <w:t>63.000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right="189"/>
              <w:jc w:val="right"/>
              <w:rPr>
                <w:rFonts w:ascii="Bookman Old Style"/>
                <w:sz w:val="12"/>
              </w:rPr>
            </w:pPr>
            <w:r>
              <w:rPr>
                <w:rFonts w:ascii="Bookman Old Style"/>
                <w:color w:val="4F81BC"/>
                <w:sz w:val="12"/>
              </w:rPr>
              <w:t>63.000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37" w:right="88"/>
              <w:jc w:val="center"/>
              <w:rPr>
                <w:rFonts w:ascii="Bookman Old Style"/>
                <w:sz w:val="12"/>
              </w:rPr>
            </w:pPr>
            <w:r>
              <w:rPr>
                <w:rFonts w:ascii="Bookman Old Style"/>
                <w:color w:val="4F81BC"/>
                <w:sz w:val="12"/>
              </w:rPr>
              <w:t>75.600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11"/>
              <w:rPr>
                <w:rFonts w:ascii="Bookman Old Style"/>
                <w:sz w:val="12"/>
              </w:rPr>
            </w:pPr>
            <w:r>
              <w:rPr>
                <w:rFonts w:ascii="Bookman Old Style"/>
                <w:color w:val="4F81BC"/>
                <w:sz w:val="12"/>
              </w:rPr>
              <w:t>3.2.2.</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1"/>
              <w:ind w:left="38"/>
              <w:rPr>
                <w:rFonts w:ascii="Bookman Old Style"/>
                <w:sz w:val="12"/>
              </w:rPr>
            </w:pPr>
            <w:r>
              <w:rPr>
                <w:rFonts w:ascii="Bookman Old Style"/>
                <w:color w:val="4F81BC"/>
                <w:sz w:val="12"/>
              </w:rPr>
              <w:t>regionalni centar za odlaganje otpada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56"/>
              <w:jc w:val="center"/>
              <w:rPr>
                <w:rFonts w:ascii="Bookman Old Style"/>
                <w:sz w:val="12"/>
              </w:rPr>
            </w:pPr>
            <w:r>
              <w:rPr>
                <w:rFonts w:ascii="Bookman Old Style"/>
                <w:color w:val="4F81BC"/>
                <w:sz w:val="12"/>
              </w:rPr>
              <w:t>1</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59"/>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64"/>
              <w:jc w:val="center"/>
              <w:rPr>
                <w:rFonts w:ascii="Bookman Old Style"/>
                <w:sz w:val="12"/>
              </w:rPr>
            </w:pPr>
            <w:r>
              <w:rPr>
                <w:rFonts w:ascii="Bookman Old Style"/>
                <w:color w:val="4F81BC"/>
                <w:sz w:val="12"/>
              </w:rPr>
              <w:t>1</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4"/>
              <w:ind w:right="59"/>
              <w:jc w:val="right"/>
              <w:rPr>
                <w:rFonts w:ascii="Bookman Old Style"/>
                <w:sz w:val="12"/>
              </w:rPr>
            </w:pPr>
            <w:r>
              <w:rPr>
                <w:rFonts w:ascii="Bookman Old Style"/>
                <w:color w:val="4F81BC"/>
                <w:sz w:val="12"/>
              </w:rPr>
              <w:t>00201</w:t>
            </w:r>
          </w:p>
        </w:tc>
      </w:tr>
      <w:tr w:rsidR="00495632">
        <w:trPr>
          <w:trHeight w:val="247"/>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vMerge w:val="restart"/>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5"/>
              <w:ind w:left="32"/>
              <w:rPr>
                <w:rFonts w:ascii="Bookman Old Style"/>
                <w:sz w:val="12"/>
              </w:rPr>
            </w:pPr>
            <w:r>
              <w:rPr>
                <w:rFonts w:ascii="Bookman Old Style"/>
                <w:color w:val="4F81BC"/>
                <w:sz w:val="12"/>
              </w:rPr>
              <w:t>A401416</w:t>
            </w:r>
          </w:p>
        </w:tc>
        <w:tc>
          <w:tcPr>
            <w:tcW w:w="2853" w:type="dxa"/>
            <w:vMerge w:val="restart"/>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1"/>
              </w:rPr>
            </w:pPr>
          </w:p>
          <w:p w:rsidR="00495632" w:rsidRDefault="003501E2">
            <w:pPr>
              <w:pStyle w:val="TableParagraph"/>
              <w:spacing w:before="0"/>
              <w:ind w:left="32"/>
              <w:rPr>
                <w:rFonts w:ascii="Bookman Old Style"/>
                <w:sz w:val="12"/>
              </w:rPr>
            </w:pPr>
            <w:r>
              <w:rPr>
                <w:rFonts w:ascii="Bookman Old Style"/>
                <w:color w:val="4F81BC"/>
                <w:sz w:val="12"/>
              </w:rPr>
              <w:t>Deratizacija</w:t>
            </w:r>
          </w:p>
        </w:tc>
        <w:tc>
          <w:tcPr>
            <w:tcW w:w="950" w:type="dxa"/>
            <w:vMerge w:val="restart"/>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5"/>
              <w:ind w:left="247"/>
              <w:rPr>
                <w:rFonts w:ascii="Bookman Old Style"/>
                <w:sz w:val="12"/>
              </w:rPr>
            </w:pPr>
            <w:r>
              <w:rPr>
                <w:rFonts w:ascii="Bookman Old Style"/>
                <w:color w:val="4F81BC"/>
                <w:sz w:val="12"/>
              </w:rPr>
              <w:t>100.000</w:t>
            </w:r>
          </w:p>
        </w:tc>
        <w:tc>
          <w:tcPr>
            <w:tcW w:w="853" w:type="dxa"/>
            <w:vMerge w:val="restart"/>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5"/>
              <w:ind w:left="200"/>
              <w:rPr>
                <w:rFonts w:ascii="Bookman Old Style"/>
                <w:sz w:val="12"/>
              </w:rPr>
            </w:pPr>
            <w:r>
              <w:rPr>
                <w:rFonts w:ascii="Bookman Old Style"/>
                <w:color w:val="4F81BC"/>
                <w:sz w:val="12"/>
              </w:rPr>
              <w:t>100.000</w:t>
            </w:r>
          </w:p>
        </w:tc>
        <w:tc>
          <w:tcPr>
            <w:tcW w:w="971" w:type="dxa"/>
            <w:vMerge w:val="restart"/>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5"/>
              <w:ind w:left="259"/>
              <w:rPr>
                <w:rFonts w:ascii="Bookman Old Style"/>
                <w:sz w:val="12"/>
              </w:rPr>
            </w:pPr>
            <w:r>
              <w:rPr>
                <w:rFonts w:ascii="Bookman Old Style"/>
                <w:color w:val="4F81BC"/>
                <w:sz w:val="12"/>
              </w:rPr>
              <w:t>100.000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11"/>
              <w:rPr>
                <w:rFonts w:ascii="Bookman Old Style"/>
                <w:sz w:val="12"/>
              </w:rPr>
            </w:pPr>
            <w:r>
              <w:rPr>
                <w:rFonts w:ascii="Bookman Old Style"/>
                <w:color w:val="4F81BC"/>
                <w:sz w:val="12"/>
              </w:rPr>
              <w:t>3.2.3.</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0" w:line="120" w:lineRule="exact"/>
              <w:ind w:left="38"/>
              <w:rPr>
                <w:rFonts w:ascii="Bookman Old Style" w:hAnsi="Bookman Old Style"/>
                <w:sz w:val="12"/>
              </w:rPr>
            </w:pPr>
            <w:r>
              <w:rPr>
                <w:rFonts w:ascii="Bookman Old Style" w:hAnsi="Bookman Old Style"/>
                <w:color w:val="4F81BC"/>
                <w:sz w:val="12"/>
              </w:rPr>
              <w:t>broj kućanstava uključenih u postupak</w:t>
            </w:r>
          </w:p>
          <w:p w:rsidR="00495632" w:rsidRDefault="003501E2">
            <w:pPr>
              <w:pStyle w:val="TableParagraph"/>
              <w:spacing w:before="20" w:line="87" w:lineRule="exact"/>
              <w:ind w:left="38"/>
              <w:rPr>
                <w:rFonts w:ascii="Bookman Old Style"/>
                <w:sz w:val="12"/>
              </w:rPr>
            </w:pPr>
            <w:r>
              <w:rPr>
                <w:rFonts w:ascii="Bookman Old Style"/>
                <w:color w:val="4F81BC"/>
                <w:sz w:val="12"/>
              </w:rPr>
              <w:t>deratizacije</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15" w:right="56"/>
              <w:jc w:val="center"/>
              <w:rPr>
                <w:rFonts w:ascii="Bookman Old Style"/>
                <w:sz w:val="12"/>
              </w:rPr>
            </w:pPr>
            <w:r>
              <w:rPr>
                <w:rFonts w:ascii="Bookman Old Style"/>
                <w:color w:val="4F81BC"/>
                <w:sz w:val="12"/>
              </w:rPr>
              <w:t>2500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296"/>
              <w:rPr>
                <w:rFonts w:ascii="Bookman Old Style"/>
                <w:sz w:val="12"/>
              </w:rPr>
            </w:pPr>
            <w:r>
              <w:rPr>
                <w:rFonts w:ascii="Bookman Old Style"/>
                <w:color w:val="4F81BC"/>
                <w:sz w:val="12"/>
              </w:rPr>
              <w:t>2500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47" w:right="81"/>
              <w:jc w:val="center"/>
              <w:rPr>
                <w:rFonts w:ascii="Bookman Old Style"/>
                <w:sz w:val="12"/>
              </w:rPr>
            </w:pPr>
            <w:r>
              <w:rPr>
                <w:rFonts w:ascii="Bookman Old Style"/>
                <w:color w:val="4F81BC"/>
                <w:sz w:val="12"/>
              </w:rPr>
              <w:t>2500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51"/>
              <w:ind w:right="59"/>
              <w:jc w:val="right"/>
              <w:rPr>
                <w:rFonts w:ascii="Bookman Old Style"/>
                <w:sz w:val="12"/>
              </w:rPr>
            </w:pPr>
            <w:r>
              <w:rPr>
                <w:rFonts w:ascii="Bookman Old Style"/>
                <w:color w:val="4F81BC"/>
                <w:sz w:val="12"/>
              </w:rPr>
              <w:t>00201</w:t>
            </w:r>
          </w:p>
        </w:tc>
      </w:tr>
      <w:tr w:rsidR="00495632">
        <w:trPr>
          <w:trHeight w:val="152"/>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vMerge/>
            <w:tcBorders>
              <w:top w:val="nil"/>
              <w:left w:val="single" w:sz="6" w:space="0" w:color="000000"/>
              <w:bottom w:val="single" w:sz="6" w:space="0" w:color="000000"/>
              <w:right w:val="single" w:sz="6" w:space="0" w:color="000000"/>
            </w:tcBorders>
          </w:tcPr>
          <w:p w:rsidR="00495632" w:rsidRDefault="00495632">
            <w:pPr>
              <w:rPr>
                <w:sz w:val="2"/>
                <w:szCs w:val="2"/>
              </w:rPr>
            </w:pPr>
          </w:p>
        </w:tc>
        <w:tc>
          <w:tcPr>
            <w:tcW w:w="2853" w:type="dxa"/>
            <w:vMerge/>
            <w:tcBorders>
              <w:top w:val="nil"/>
              <w:left w:val="single" w:sz="6" w:space="0" w:color="000000"/>
              <w:bottom w:val="single" w:sz="6" w:space="0" w:color="000000"/>
              <w:right w:val="single" w:sz="6" w:space="0" w:color="000000"/>
            </w:tcBorders>
          </w:tcPr>
          <w:p w:rsidR="00495632" w:rsidRDefault="00495632">
            <w:pPr>
              <w:rPr>
                <w:sz w:val="2"/>
                <w:szCs w:val="2"/>
              </w:rPr>
            </w:pPr>
          </w:p>
        </w:tc>
        <w:tc>
          <w:tcPr>
            <w:tcW w:w="950" w:type="dxa"/>
            <w:vMerge/>
            <w:tcBorders>
              <w:top w:val="nil"/>
              <w:left w:val="single" w:sz="6" w:space="0" w:color="000000"/>
              <w:bottom w:val="single" w:sz="6" w:space="0" w:color="000000"/>
              <w:right w:val="single" w:sz="6" w:space="0" w:color="000000"/>
            </w:tcBorders>
          </w:tcPr>
          <w:p w:rsidR="00495632" w:rsidRDefault="00495632">
            <w:pPr>
              <w:rPr>
                <w:sz w:val="2"/>
                <w:szCs w:val="2"/>
              </w:rPr>
            </w:pPr>
          </w:p>
        </w:tc>
        <w:tc>
          <w:tcPr>
            <w:tcW w:w="853" w:type="dxa"/>
            <w:vMerge/>
            <w:tcBorders>
              <w:top w:val="nil"/>
              <w:left w:val="single" w:sz="6" w:space="0" w:color="000000"/>
              <w:bottom w:val="single" w:sz="6" w:space="0" w:color="000000"/>
              <w:right w:val="single" w:sz="6" w:space="0" w:color="000000"/>
            </w:tcBorders>
          </w:tcPr>
          <w:p w:rsidR="00495632" w:rsidRDefault="00495632">
            <w:pPr>
              <w:rPr>
                <w:sz w:val="2"/>
                <w:szCs w:val="2"/>
              </w:rPr>
            </w:pPr>
          </w:p>
        </w:tc>
        <w:tc>
          <w:tcPr>
            <w:tcW w:w="971" w:type="dxa"/>
            <w:vMerge/>
            <w:tcBorders>
              <w:top w:val="nil"/>
              <w:left w:val="single" w:sz="6" w:space="0" w:color="000000"/>
              <w:bottom w:val="single" w:sz="6" w:space="0" w:color="000000"/>
              <w:right w:val="single" w:sz="6" w:space="0" w:color="000000"/>
            </w:tcBorders>
          </w:tcPr>
          <w:p w:rsidR="00495632" w:rsidRDefault="00495632">
            <w:pPr>
              <w:rPr>
                <w:sz w:val="2"/>
                <w:szCs w:val="2"/>
              </w:rPr>
            </w:pP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111"/>
              <w:rPr>
                <w:rFonts w:ascii="Bookman Old Style"/>
                <w:sz w:val="12"/>
              </w:rPr>
            </w:pPr>
            <w:r>
              <w:rPr>
                <w:rFonts w:ascii="Bookman Old Style"/>
                <w:color w:val="4F81BC"/>
                <w:sz w:val="12"/>
              </w:rPr>
              <w:t>3.2.4.</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 w:line="123" w:lineRule="exact"/>
              <w:ind w:left="38"/>
              <w:rPr>
                <w:rFonts w:ascii="Bookman Old Style" w:hAnsi="Bookman Old Style"/>
                <w:sz w:val="12"/>
              </w:rPr>
            </w:pPr>
            <w:r>
              <w:rPr>
                <w:rFonts w:ascii="Bookman Old Style" w:hAnsi="Bookman Old Style"/>
                <w:color w:val="4F81BC"/>
                <w:sz w:val="12"/>
              </w:rPr>
              <w:t>broj akcija zaprašivanja komaraca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56"/>
              <w:jc w:val="center"/>
              <w:rPr>
                <w:rFonts w:ascii="Bookman Old Style"/>
                <w:sz w:val="12"/>
              </w:rPr>
            </w:pPr>
            <w:r>
              <w:rPr>
                <w:rFonts w:ascii="Bookman Old Style"/>
                <w:color w:val="4F81BC"/>
                <w:sz w:val="12"/>
              </w:rPr>
              <w:t>1</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59"/>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64"/>
              <w:jc w:val="center"/>
              <w:rPr>
                <w:rFonts w:ascii="Bookman Old Style"/>
                <w:sz w:val="12"/>
              </w:rPr>
            </w:pPr>
            <w:r>
              <w:rPr>
                <w:rFonts w:ascii="Bookman Old Style"/>
                <w:color w:val="4F81BC"/>
                <w:sz w:val="12"/>
              </w:rPr>
              <w:t>1</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0" w:lineRule="exact"/>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3" w:line="130" w:lineRule="exact"/>
              <w:ind w:right="59"/>
              <w:jc w:val="right"/>
              <w:rPr>
                <w:rFonts w:ascii="Bookman Old Style"/>
                <w:sz w:val="12"/>
              </w:rPr>
            </w:pPr>
            <w:r>
              <w:rPr>
                <w:rFonts w:ascii="Bookman Old Style"/>
                <w:color w:val="4F81BC"/>
                <w:sz w:val="12"/>
              </w:rPr>
              <w:t>00201</w:t>
            </w:r>
          </w:p>
        </w:tc>
      </w:tr>
      <w:tr w:rsidR="00495632">
        <w:trPr>
          <w:trHeight w:val="347"/>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32"/>
              <w:rPr>
                <w:rFonts w:ascii="Bookman Old Style"/>
                <w:i/>
                <w:sz w:val="12"/>
              </w:rPr>
            </w:pPr>
            <w:r>
              <w:rPr>
                <w:rFonts w:ascii="Bookman Old Style"/>
                <w:i/>
                <w:color w:val="FF0000"/>
                <w:sz w:val="12"/>
              </w:rPr>
              <w:t>P2016</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32"/>
              <w:rPr>
                <w:rFonts w:ascii="Bookman Old Style"/>
                <w:i/>
                <w:sz w:val="12"/>
              </w:rPr>
            </w:pPr>
            <w:r>
              <w:rPr>
                <w:rFonts w:ascii="Bookman Old Style"/>
                <w:i/>
                <w:color w:val="FF0000"/>
                <w:sz w:val="12"/>
              </w:rPr>
              <w:t>Program javnih potreba u kulturi</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24" w:right="101"/>
              <w:jc w:val="center"/>
              <w:rPr>
                <w:rFonts w:ascii="Bookman Old Style"/>
                <w:i/>
                <w:sz w:val="12"/>
              </w:rPr>
            </w:pPr>
            <w:r>
              <w:rPr>
                <w:rFonts w:ascii="Bookman Old Style"/>
                <w:i/>
                <w:color w:val="FF0000"/>
                <w:sz w:val="12"/>
              </w:rPr>
              <w:t>296.000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right="163"/>
              <w:jc w:val="right"/>
              <w:rPr>
                <w:rFonts w:ascii="Bookman Old Style"/>
                <w:i/>
                <w:sz w:val="12"/>
              </w:rPr>
            </w:pPr>
            <w:r>
              <w:rPr>
                <w:rFonts w:ascii="Bookman Old Style"/>
                <w:i/>
                <w:color w:val="FF0000"/>
                <w:sz w:val="12"/>
              </w:rPr>
              <w:t>296.000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37" w:right="107"/>
              <w:jc w:val="center"/>
              <w:rPr>
                <w:rFonts w:ascii="Bookman Old Style"/>
                <w:i/>
                <w:sz w:val="12"/>
              </w:rPr>
            </w:pPr>
            <w:r>
              <w:rPr>
                <w:rFonts w:ascii="Bookman Old Style"/>
                <w:i/>
                <w:color w:val="FF0000"/>
                <w:sz w:val="12"/>
              </w:rPr>
              <w:t>296.000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53"/>
              <w:jc w:val="center"/>
              <w:rPr>
                <w:rFonts w:ascii="Bookman Old Style"/>
                <w:sz w:val="12"/>
              </w:rPr>
            </w:pPr>
            <w:r>
              <w:rPr>
                <w:rFonts w:ascii="Bookman Old Style"/>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58"/>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101"/>
              <w:ind w:right="59"/>
              <w:jc w:val="right"/>
              <w:rPr>
                <w:rFonts w:ascii="Bookman Old Style"/>
                <w:sz w:val="12"/>
              </w:rPr>
            </w:pPr>
            <w:r>
              <w:rPr>
                <w:rFonts w:ascii="Bookman Old Style"/>
                <w:color w:val="FF0000"/>
                <w:sz w:val="12"/>
              </w:rPr>
              <w:t>00201</w:t>
            </w:r>
          </w:p>
        </w:tc>
      </w:tr>
      <w:tr w:rsidR="00495632">
        <w:trPr>
          <w:trHeight w:val="347"/>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32"/>
              <w:rPr>
                <w:rFonts w:ascii="Bookman Old Style"/>
                <w:sz w:val="12"/>
              </w:rPr>
            </w:pPr>
            <w:r>
              <w:rPr>
                <w:rFonts w:ascii="Bookman Old Style"/>
                <w:color w:val="4F81BC"/>
                <w:sz w:val="12"/>
              </w:rPr>
              <w:t>A201612</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32"/>
              <w:rPr>
                <w:rFonts w:ascii="Bookman Old Style"/>
                <w:sz w:val="12"/>
              </w:rPr>
            </w:pPr>
            <w:r>
              <w:rPr>
                <w:rFonts w:ascii="Bookman Old Style"/>
                <w:color w:val="4F81BC"/>
                <w:sz w:val="12"/>
              </w:rPr>
              <w:t>Zakup prostora za rad ustanova u kulturi</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26" w:right="84"/>
              <w:jc w:val="center"/>
              <w:rPr>
                <w:rFonts w:ascii="Bookman Old Style"/>
                <w:sz w:val="12"/>
              </w:rPr>
            </w:pPr>
            <w:r>
              <w:rPr>
                <w:rFonts w:ascii="Bookman Old Style"/>
                <w:color w:val="4F81BC"/>
                <w:sz w:val="12"/>
              </w:rPr>
              <w:t>96.000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right="189"/>
              <w:jc w:val="right"/>
              <w:rPr>
                <w:rFonts w:ascii="Bookman Old Style"/>
                <w:sz w:val="12"/>
              </w:rPr>
            </w:pPr>
            <w:r>
              <w:rPr>
                <w:rFonts w:ascii="Bookman Old Style"/>
                <w:color w:val="4F81BC"/>
                <w:sz w:val="12"/>
              </w:rPr>
              <w:t>96.000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37" w:right="88"/>
              <w:jc w:val="center"/>
              <w:rPr>
                <w:rFonts w:ascii="Bookman Old Style"/>
                <w:sz w:val="12"/>
              </w:rPr>
            </w:pPr>
            <w:r>
              <w:rPr>
                <w:rFonts w:ascii="Bookman Old Style"/>
                <w:color w:val="4F81BC"/>
                <w:sz w:val="12"/>
              </w:rPr>
              <w:t>96.000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11"/>
              <w:rPr>
                <w:rFonts w:ascii="Bookman Old Style"/>
                <w:sz w:val="12"/>
              </w:rPr>
            </w:pPr>
            <w:r>
              <w:rPr>
                <w:rFonts w:ascii="Bookman Old Style"/>
                <w:color w:val="4F81BC"/>
                <w:sz w:val="12"/>
              </w:rPr>
              <w:t>3.2.5.</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38"/>
              <w:rPr>
                <w:rFonts w:ascii="Bookman Old Style"/>
                <w:sz w:val="12"/>
              </w:rPr>
            </w:pPr>
            <w:r>
              <w:rPr>
                <w:rFonts w:ascii="Bookman Old Style"/>
                <w:color w:val="4F81BC"/>
                <w:sz w:val="12"/>
              </w:rPr>
              <w:t>dani stalnog postava muzejske zbirke</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50" w:right="94"/>
              <w:jc w:val="center"/>
              <w:rPr>
                <w:rFonts w:ascii="Bookman Old Style"/>
                <w:sz w:val="12"/>
              </w:rPr>
            </w:pPr>
            <w:r>
              <w:rPr>
                <w:rFonts w:ascii="Bookman Old Style"/>
                <w:color w:val="4F81BC"/>
                <w:sz w:val="12"/>
              </w:rPr>
              <w:t>365</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15" w:right="59"/>
              <w:jc w:val="center"/>
              <w:rPr>
                <w:rFonts w:ascii="Bookman Old Style"/>
                <w:sz w:val="12"/>
              </w:rPr>
            </w:pPr>
            <w:r>
              <w:rPr>
                <w:rFonts w:ascii="Bookman Old Style"/>
                <w:color w:val="4F81BC"/>
                <w:sz w:val="12"/>
              </w:rPr>
              <w:t>365</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332"/>
              <w:rPr>
                <w:rFonts w:ascii="Bookman Old Style"/>
                <w:sz w:val="12"/>
              </w:rPr>
            </w:pPr>
            <w:r>
              <w:rPr>
                <w:rFonts w:ascii="Bookman Old Style"/>
                <w:color w:val="4F81BC"/>
                <w:sz w:val="12"/>
              </w:rPr>
              <w:t>365</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47" w:right="83"/>
              <w:jc w:val="center"/>
              <w:rPr>
                <w:rFonts w:ascii="Bookman Old Style"/>
                <w:sz w:val="12"/>
              </w:rPr>
            </w:pPr>
            <w:r>
              <w:rPr>
                <w:rFonts w:ascii="Bookman Old Style"/>
                <w:color w:val="4F81BC"/>
                <w:sz w:val="12"/>
              </w:rPr>
              <w:t>365</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101"/>
              <w:ind w:right="59"/>
              <w:jc w:val="right"/>
              <w:rPr>
                <w:rFonts w:ascii="Bookman Old Style"/>
                <w:sz w:val="12"/>
              </w:rPr>
            </w:pPr>
            <w:r>
              <w:rPr>
                <w:rFonts w:ascii="Bookman Old Style"/>
                <w:color w:val="4F81BC"/>
                <w:sz w:val="12"/>
              </w:rPr>
              <w:t>00201</w:t>
            </w:r>
          </w:p>
        </w:tc>
      </w:tr>
      <w:tr w:rsidR="00495632">
        <w:trPr>
          <w:trHeight w:val="347"/>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32"/>
              <w:rPr>
                <w:rFonts w:ascii="Bookman Old Style"/>
                <w:sz w:val="12"/>
              </w:rPr>
            </w:pPr>
            <w:r>
              <w:rPr>
                <w:rFonts w:ascii="Bookman Old Style"/>
                <w:color w:val="4F81BC"/>
                <w:sz w:val="12"/>
              </w:rPr>
              <w:t>A201613</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32"/>
              <w:rPr>
                <w:rFonts w:ascii="Bookman Old Style"/>
                <w:sz w:val="12"/>
              </w:rPr>
            </w:pPr>
            <w:r>
              <w:rPr>
                <w:rFonts w:ascii="Bookman Old Style"/>
                <w:color w:val="4F81BC"/>
                <w:sz w:val="12"/>
              </w:rPr>
              <w:t>Financiranje projekata u kulturi</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26" w:right="81"/>
              <w:jc w:val="center"/>
              <w:rPr>
                <w:rFonts w:ascii="Bookman Old Style"/>
                <w:sz w:val="12"/>
              </w:rPr>
            </w:pPr>
            <w:r>
              <w:rPr>
                <w:rFonts w:ascii="Bookman Old Style"/>
                <w:color w:val="4F81BC"/>
                <w:sz w:val="12"/>
              </w:rPr>
              <w:t>200.000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right="151"/>
              <w:jc w:val="right"/>
              <w:rPr>
                <w:rFonts w:ascii="Bookman Old Style"/>
                <w:sz w:val="12"/>
              </w:rPr>
            </w:pPr>
            <w:r>
              <w:rPr>
                <w:rFonts w:ascii="Bookman Old Style"/>
                <w:color w:val="4F81BC"/>
                <w:sz w:val="12"/>
              </w:rPr>
              <w:t>200.000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37" w:right="91"/>
              <w:jc w:val="center"/>
              <w:rPr>
                <w:rFonts w:ascii="Bookman Old Style"/>
                <w:sz w:val="12"/>
              </w:rPr>
            </w:pPr>
            <w:r>
              <w:rPr>
                <w:rFonts w:ascii="Bookman Old Style"/>
                <w:color w:val="4F81BC"/>
                <w:sz w:val="12"/>
              </w:rPr>
              <w:t>200.000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11"/>
              <w:rPr>
                <w:rFonts w:ascii="Bookman Old Style"/>
                <w:sz w:val="12"/>
              </w:rPr>
            </w:pPr>
            <w:r>
              <w:rPr>
                <w:rFonts w:ascii="Bookman Old Style"/>
                <w:color w:val="4F81BC"/>
                <w:sz w:val="12"/>
              </w:rPr>
              <w:t>3.2.6.</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38"/>
              <w:rPr>
                <w:rFonts w:ascii="Bookman Old Style"/>
                <w:sz w:val="12"/>
              </w:rPr>
            </w:pPr>
            <w:r>
              <w:rPr>
                <w:rFonts w:ascii="Bookman Old Style"/>
                <w:color w:val="4F81BC"/>
                <w:sz w:val="12"/>
              </w:rPr>
              <w:t>broj financiranih projekata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15" w:right="56"/>
              <w:jc w:val="center"/>
              <w:rPr>
                <w:rFonts w:ascii="Bookman Old Style"/>
                <w:sz w:val="12"/>
              </w:rPr>
            </w:pPr>
            <w:r>
              <w:rPr>
                <w:rFonts w:ascii="Bookman Old Style"/>
                <w:color w:val="4F81BC"/>
                <w:sz w:val="12"/>
              </w:rPr>
              <w:t>10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45" w:right="83"/>
              <w:jc w:val="center"/>
              <w:rPr>
                <w:rFonts w:ascii="Bookman Old Style"/>
                <w:sz w:val="12"/>
              </w:rPr>
            </w:pPr>
            <w:r>
              <w:rPr>
                <w:rFonts w:ascii="Bookman Old Style"/>
                <w:color w:val="4F81BC"/>
                <w:sz w:val="12"/>
              </w:rPr>
              <w:t>10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47" w:right="81"/>
              <w:jc w:val="center"/>
              <w:rPr>
                <w:rFonts w:ascii="Bookman Old Style"/>
                <w:sz w:val="12"/>
              </w:rPr>
            </w:pPr>
            <w:r>
              <w:rPr>
                <w:rFonts w:ascii="Bookman Old Style"/>
                <w:color w:val="4F81BC"/>
                <w:sz w:val="12"/>
              </w:rPr>
              <w:t>10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101"/>
              <w:ind w:right="59"/>
              <w:jc w:val="right"/>
              <w:rPr>
                <w:rFonts w:ascii="Bookman Old Style"/>
                <w:sz w:val="12"/>
              </w:rPr>
            </w:pPr>
            <w:r>
              <w:rPr>
                <w:rFonts w:ascii="Bookman Old Style"/>
                <w:color w:val="4F81BC"/>
                <w:sz w:val="12"/>
              </w:rPr>
              <w:t>00201</w:t>
            </w:r>
          </w:p>
        </w:tc>
      </w:tr>
      <w:tr w:rsidR="00495632">
        <w:trPr>
          <w:trHeight w:val="347"/>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32"/>
              <w:rPr>
                <w:rFonts w:ascii="Bookman Old Style"/>
                <w:i/>
                <w:sz w:val="12"/>
              </w:rPr>
            </w:pPr>
            <w:r>
              <w:rPr>
                <w:rFonts w:ascii="Bookman Old Style"/>
                <w:i/>
                <w:color w:val="FF0000"/>
                <w:sz w:val="12"/>
              </w:rPr>
              <w:t>P2012</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8"/>
              <w:ind w:left="32"/>
              <w:rPr>
                <w:rFonts w:ascii="Bookman Old Style" w:hAnsi="Bookman Old Style"/>
                <w:i/>
                <w:sz w:val="12"/>
              </w:rPr>
            </w:pPr>
            <w:r>
              <w:rPr>
                <w:rFonts w:ascii="Bookman Old Style" w:hAnsi="Bookman Old Style"/>
                <w:i/>
                <w:color w:val="FF0000"/>
                <w:sz w:val="12"/>
              </w:rPr>
              <w:t>Poslovanje Pučkog otvorenog učilišta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24" w:right="101"/>
              <w:jc w:val="center"/>
              <w:rPr>
                <w:rFonts w:ascii="Bookman Old Style"/>
                <w:i/>
                <w:sz w:val="12"/>
              </w:rPr>
            </w:pPr>
            <w:r>
              <w:rPr>
                <w:rFonts w:ascii="Bookman Old Style"/>
                <w:i/>
                <w:color w:val="FF0000"/>
                <w:sz w:val="12"/>
              </w:rPr>
              <w:t>183.000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right="163"/>
              <w:jc w:val="right"/>
              <w:rPr>
                <w:rFonts w:ascii="Bookman Old Style"/>
                <w:i/>
                <w:sz w:val="12"/>
              </w:rPr>
            </w:pPr>
            <w:r>
              <w:rPr>
                <w:rFonts w:ascii="Bookman Old Style"/>
                <w:i/>
                <w:color w:val="FF0000"/>
                <w:sz w:val="12"/>
              </w:rPr>
              <w:t>168.900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37" w:right="107"/>
              <w:jc w:val="center"/>
              <w:rPr>
                <w:rFonts w:ascii="Bookman Old Style"/>
                <w:i/>
                <w:sz w:val="12"/>
              </w:rPr>
            </w:pPr>
            <w:r>
              <w:rPr>
                <w:rFonts w:ascii="Bookman Old Style"/>
                <w:i/>
                <w:color w:val="FF0000"/>
                <w:sz w:val="12"/>
              </w:rPr>
              <w:t>170.900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53"/>
              <w:jc w:val="center"/>
              <w:rPr>
                <w:rFonts w:ascii="Bookman Old Style"/>
                <w:sz w:val="12"/>
              </w:rPr>
            </w:pPr>
            <w:r>
              <w:rPr>
                <w:rFonts w:ascii="Bookman Old Style"/>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58"/>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1"/>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101"/>
              <w:ind w:right="59"/>
              <w:jc w:val="right"/>
              <w:rPr>
                <w:rFonts w:ascii="Bookman Old Style"/>
                <w:sz w:val="12"/>
              </w:rPr>
            </w:pPr>
            <w:r>
              <w:rPr>
                <w:rFonts w:ascii="Bookman Old Style"/>
                <w:color w:val="FF0000"/>
                <w:sz w:val="12"/>
              </w:rPr>
              <w:t>00202</w:t>
            </w:r>
          </w:p>
        </w:tc>
      </w:tr>
      <w:tr w:rsidR="00495632">
        <w:trPr>
          <w:trHeight w:val="326"/>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2"/>
              <w:rPr>
                <w:rFonts w:ascii="Bookman Old Style"/>
                <w:sz w:val="12"/>
              </w:rPr>
            </w:pPr>
            <w:r>
              <w:rPr>
                <w:rFonts w:ascii="Bookman Old Style"/>
                <w:color w:val="4F81BC"/>
                <w:sz w:val="12"/>
              </w:rPr>
              <w:t>A201210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6"/>
              <w:ind w:left="32"/>
              <w:rPr>
                <w:rFonts w:ascii="Bookman Old Style"/>
                <w:sz w:val="12"/>
              </w:rPr>
            </w:pPr>
            <w:r>
              <w:rPr>
                <w:rFonts w:ascii="Bookman Old Style"/>
                <w:color w:val="4F81BC"/>
                <w:sz w:val="12"/>
              </w:rPr>
              <w:t>Obavljanje redovne djelatnosti POU</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26" w:right="81"/>
              <w:jc w:val="center"/>
              <w:rPr>
                <w:rFonts w:ascii="Bookman Old Style"/>
                <w:sz w:val="12"/>
              </w:rPr>
            </w:pPr>
            <w:r>
              <w:rPr>
                <w:rFonts w:ascii="Bookman Old Style"/>
                <w:color w:val="4F81BC"/>
                <w:sz w:val="12"/>
              </w:rPr>
              <w:t>163.000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right="151"/>
              <w:jc w:val="right"/>
              <w:rPr>
                <w:rFonts w:ascii="Bookman Old Style"/>
                <w:sz w:val="12"/>
              </w:rPr>
            </w:pPr>
            <w:r>
              <w:rPr>
                <w:rFonts w:ascii="Bookman Old Style"/>
                <w:color w:val="4F81BC"/>
                <w:sz w:val="12"/>
              </w:rPr>
              <w:t>168.900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37" w:right="91"/>
              <w:jc w:val="center"/>
              <w:rPr>
                <w:rFonts w:ascii="Bookman Old Style"/>
                <w:sz w:val="12"/>
              </w:rPr>
            </w:pPr>
            <w:r>
              <w:rPr>
                <w:rFonts w:ascii="Bookman Old Style"/>
                <w:color w:val="4F81BC"/>
                <w:sz w:val="12"/>
              </w:rPr>
              <w:t>170.900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11"/>
              <w:rPr>
                <w:rFonts w:ascii="Bookman Old Style"/>
                <w:sz w:val="12"/>
              </w:rPr>
            </w:pPr>
            <w:r>
              <w:rPr>
                <w:rFonts w:ascii="Bookman Old Style"/>
                <w:color w:val="4F81BC"/>
                <w:sz w:val="12"/>
              </w:rPr>
              <w:t>3.2.7.</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6"/>
              <w:ind w:left="38"/>
              <w:rPr>
                <w:rFonts w:ascii="Bookman Old Style"/>
                <w:sz w:val="12"/>
              </w:rPr>
            </w:pPr>
            <w:r>
              <w:rPr>
                <w:rFonts w:ascii="Bookman Old Style"/>
                <w:color w:val="4F81BC"/>
                <w:sz w:val="12"/>
              </w:rPr>
              <w:t>broj programa koji se provode preko POU</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56"/>
              <w:jc w:val="center"/>
              <w:rPr>
                <w:rFonts w:ascii="Bookman Old Style"/>
                <w:sz w:val="12"/>
              </w:rPr>
            </w:pPr>
            <w:r>
              <w:rPr>
                <w:rFonts w:ascii="Bookman Old Style"/>
                <w:color w:val="4F81BC"/>
                <w:sz w:val="12"/>
              </w:rPr>
              <w:t>4</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56"/>
              <w:jc w:val="center"/>
              <w:rPr>
                <w:rFonts w:ascii="Bookman Old Style"/>
                <w:sz w:val="12"/>
              </w:rPr>
            </w:pPr>
            <w:r>
              <w:rPr>
                <w:rFonts w:ascii="Bookman Old Style"/>
                <w:color w:val="4F81BC"/>
                <w:sz w:val="12"/>
              </w:rPr>
              <w:t>5</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59"/>
              <w:jc w:val="center"/>
              <w:rPr>
                <w:rFonts w:ascii="Bookman Old Style"/>
                <w:sz w:val="12"/>
              </w:rPr>
            </w:pPr>
            <w:r>
              <w:rPr>
                <w:rFonts w:ascii="Bookman Old Style"/>
                <w:color w:val="4F81BC"/>
                <w:sz w:val="12"/>
              </w:rPr>
              <w:t>4</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64"/>
              <w:jc w:val="center"/>
              <w:rPr>
                <w:rFonts w:ascii="Bookman Old Style"/>
                <w:sz w:val="12"/>
              </w:rPr>
            </w:pPr>
            <w:r>
              <w:rPr>
                <w:rFonts w:ascii="Bookman Old Style"/>
                <w:color w:val="4F81BC"/>
                <w:sz w:val="12"/>
              </w:rPr>
              <w:t>4</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9"/>
              <w:ind w:right="59"/>
              <w:jc w:val="right"/>
              <w:rPr>
                <w:rFonts w:ascii="Bookman Old Style"/>
                <w:sz w:val="12"/>
              </w:rPr>
            </w:pPr>
            <w:r>
              <w:rPr>
                <w:rFonts w:ascii="Bookman Old Style"/>
                <w:color w:val="4F81BC"/>
                <w:sz w:val="12"/>
              </w:rPr>
              <w:t>00202</w:t>
            </w:r>
          </w:p>
        </w:tc>
      </w:tr>
      <w:tr w:rsidR="00495632">
        <w:trPr>
          <w:trHeight w:val="308"/>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32"/>
              <w:rPr>
                <w:rFonts w:ascii="Bookman Old Style"/>
                <w:sz w:val="12"/>
              </w:rPr>
            </w:pPr>
            <w:r>
              <w:rPr>
                <w:rFonts w:ascii="Bookman Old Style"/>
                <w:color w:val="4F81BC"/>
                <w:sz w:val="12"/>
              </w:rPr>
              <w:t>K201211</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2"/>
              <w:rPr>
                <w:rFonts w:ascii="Bookman Old Style" w:hAnsi="Bookman Old Style"/>
                <w:sz w:val="12"/>
              </w:rPr>
            </w:pPr>
            <w:r>
              <w:rPr>
                <w:rFonts w:ascii="Bookman Old Style" w:hAnsi="Bookman Old Style"/>
                <w:color w:val="4F81BC"/>
                <w:sz w:val="12"/>
              </w:rPr>
              <w:t>Opremanje Pučkog otvorenog učilišta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26" w:right="84"/>
              <w:jc w:val="center"/>
              <w:rPr>
                <w:rFonts w:ascii="Bookman Old Style"/>
                <w:sz w:val="12"/>
              </w:rPr>
            </w:pPr>
            <w:r>
              <w:rPr>
                <w:rFonts w:ascii="Bookman Old Style"/>
                <w:color w:val="4F81BC"/>
                <w:sz w:val="12"/>
              </w:rPr>
              <w:t>10.000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11"/>
              <w:rPr>
                <w:rFonts w:ascii="Bookman Old Style"/>
                <w:sz w:val="12"/>
              </w:rPr>
            </w:pPr>
            <w:r>
              <w:rPr>
                <w:rFonts w:ascii="Bookman Old Style"/>
                <w:color w:val="4F81BC"/>
                <w:sz w:val="12"/>
              </w:rPr>
              <w:t>3.2.8.</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8"/>
              <w:rPr>
                <w:rFonts w:ascii="Bookman Old Style"/>
                <w:sz w:val="12"/>
              </w:rPr>
            </w:pPr>
            <w:r>
              <w:rPr>
                <w:rFonts w:ascii="Bookman Old Style"/>
                <w:color w:val="4F81BC"/>
                <w:sz w:val="12"/>
              </w:rPr>
              <w:t>broj nabavljene opreme</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59"/>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2"/>
              <w:ind w:right="59"/>
              <w:jc w:val="right"/>
              <w:rPr>
                <w:rFonts w:ascii="Bookman Old Style"/>
                <w:sz w:val="12"/>
              </w:rPr>
            </w:pPr>
            <w:r>
              <w:rPr>
                <w:rFonts w:ascii="Bookman Old Style"/>
                <w:color w:val="4F81BC"/>
                <w:sz w:val="12"/>
              </w:rPr>
              <w:t>00202</w:t>
            </w:r>
          </w:p>
        </w:tc>
      </w:tr>
      <w:tr w:rsidR="00495632">
        <w:trPr>
          <w:trHeight w:val="308"/>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32"/>
              <w:rPr>
                <w:rFonts w:ascii="Bookman Old Style"/>
                <w:sz w:val="12"/>
              </w:rPr>
            </w:pPr>
            <w:r>
              <w:rPr>
                <w:rFonts w:ascii="Bookman Old Style"/>
                <w:color w:val="4F81BC"/>
                <w:sz w:val="12"/>
              </w:rPr>
              <w:t>K201212</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2"/>
              <w:rPr>
                <w:rFonts w:ascii="Bookman Old Style" w:hAnsi="Bookman Old Style"/>
                <w:sz w:val="12"/>
              </w:rPr>
            </w:pPr>
            <w:r>
              <w:rPr>
                <w:rFonts w:ascii="Bookman Old Style" w:hAnsi="Bookman Old Style"/>
                <w:color w:val="4F81BC"/>
                <w:sz w:val="12"/>
              </w:rPr>
              <w:t>Bajka o ozaljskoj željeznici</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26" w:right="84"/>
              <w:jc w:val="center"/>
              <w:rPr>
                <w:rFonts w:ascii="Bookman Old Style"/>
                <w:sz w:val="12"/>
              </w:rPr>
            </w:pPr>
            <w:r>
              <w:rPr>
                <w:rFonts w:ascii="Bookman Old Style"/>
                <w:color w:val="4F81BC"/>
                <w:sz w:val="12"/>
              </w:rPr>
              <w:t>10.000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11"/>
              <w:rPr>
                <w:rFonts w:ascii="Bookman Old Style"/>
                <w:sz w:val="12"/>
              </w:rPr>
            </w:pPr>
            <w:r>
              <w:rPr>
                <w:rFonts w:ascii="Bookman Old Style"/>
                <w:color w:val="4F81BC"/>
                <w:sz w:val="12"/>
              </w:rPr>
              <w:t>3.2.9.</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8"/>
              <w:rPr>
                <w:rFonts w:ascii="Bookman Old Style"/>
                <w:sz w:val="12"/>
              </w:rPr>
            </w:pPr>
            <w:r>
              <w:rPr>
                <w:rFonts w:ascii="Bookman Old Style"/>
                <w:color w:val="4F81BC"/>
                <w:sz w:val="12"/>
              </w:rPr>
              <w:t>broj izvedenih predstava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56"/>
              <w:jc w:val="center"/>
              <w:rPr>
                <w:rFonts w:ascii="Bookman Old Style"/>
                <w:sz w:val="12"/>
              </w:rPr>
            </w:pPr>
            <w:r>
              <w:rPr>
                <w:rFonts w:ascii="Bookman Old Style"/>
                <w:color w:val="4F81BC"/>
                <w:sz w:val="12"/>
              </w:rPr>
              <w:t>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56"/>
              <w:jc w:val="center"/>
              <w:rPr>
                <w:rFonts w:ascii="Bookman Old Style"/>
                <w:sz w:val="12"/>
              </w:rPr>
            </w:pPr>
            <w:r>
              <w:rPr>
                <w:rFonts w:ascii="Bookman Old Style"/>
                <w:color w:val="4F81BC"/>
                <w:sz w:val="12"/>
              </w:rPr>
              <w:t>1</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59"/>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64"/>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2"/>
              <w:ind w:right="59"/>
              <w:jc w:val="right"/>
              <w:rPr>
                <w:rFonts w:ascii="Bookman Old Style"/>
                <w:sz w:val="12"/>
              </w:rPr>
            </w:pPr>
            <w:r>
              <w:rPr>
                <w:rFonts w:ascii="Bookman Old Style"/>
                <w:color w:val="4F81BC"/>
                <w:sz w:val="12"/>
              </w:rPr>
              <w:t>00202</w:t>
            </w:r>
          </w:p>
        </w:tc>
      </w:tr>
      <w:tr w:rsidR="00495632">
        <w:trPr>
          <w:trHeight w:val="309"/>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32"/>
              <w:rPr>
                <w:rFonts w:ascii="Bookman Old Style"/>
                <w:i/>
                <w:sz w:val="12"/>
              </w:rPr>
            </w:pPr>
            <w:r>
              <w:rPr>
                <w:rFonts w:ascii="Bookman Old Style"/>
                <w:i/>
                <w:color w:val="FF0000"/>
                <w:sz w:val="12"/>
              </w:rPr>
              <w:t>P2013</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
              <w:ind w:left="32"/>
              <w:rPr>
                <w:rFonts w:ascii="Bookman Old Style" w:hAnsi="Bookman Old Style"/>
                <w:i/>
                <w:sz w:val="12"/>
              </w:rPr>
            </w:pPr>
            <w:r>
              <w:rPr>
                <w:rFonts w:ascii="Bookman Old Style" w:hAnsi="Bookman Old Style"/>
                <w:i/>
                <w:color w:val="FF0000"/>
                <w:sz w:val="12"/>
              </w:rPr>
              <w:t>Poslovanje gradske knjižnice i čitaonice Ivana</w:t>
            </w:r>
          </w:p>
          <w:p w:rsidR="00495632" w:rsidRDefault="003501E2">
            <w:pPr>
              <w:pStyle w:val="TableParagraph"/>
              <w:spacing w:before="20" w:line="120" w:lineRule="exact"/>
              <w:ind w:left="32"/>
              <w:rPr>
                <w:rFonts w:ascii="Bookman Old Style"/>
                <w:i/>
                <w:sz w:val="12"/>
              </w:rPr>
            </w:pPr>
            <w:r>
              <w:rPr>
                <w:rFonts w:ascii="Bookman Old Style"/>
                <w:i/>
                <w:color w:val="FF0000"/>
                <w:sz w:val="12"/>
              </w:rPr>
              <w:t>Belostenca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24" w:right="101"/>
              <w:jc w:val="center"/>
              <w:rPr>
                <w:rFonts w:ascii="Bookman Old Style"/>
                <w:i/>
                <w:sz w:val="12"/>
              </w:rPr>
            </w:pPr>
            <w:r>
              <w:rPr>
                <w:rFonts w:ascii="Bookman Old Style"/>
                <w:i/>
                <w:color w:val="FF0000"/>
                <w:sz w:val="12"/>
              </w:rPr>
              <w:t>408.000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163"/>
              <w:jc w:val="right"/>
              <w:rPr>
                <w:rFonts w:ascii="Bookman Old Style"/>
                <w:i/>
                <w:sz w:val="12"/>
              </w:rPr>
            </w:pPr>
            <w:r>
              <w:rPr>
                <w:rFonts w:ascii="Bookman Old Style"/>
                <w:i/>
                <w:color w:val="FF0000"/>
                <w:sz w:val="12"/>
              </w:rPr>
              <w:t>418.000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37" w:right="107"/>
              <w:jc w:val="center"/>
              <w:rPr>
                <w:rFonts w:ascii="Bookman Old Style"/>
                <w:i/>
                <w:sz w:val="12"/>
              </w:rPr>
            </w:pPr>
            <w:r>
              <w:rPr>
                <w:rFonts w:ascii="Bookman Old Style"/>
                <w:i/>
                <w:color w:val="FF0000"/>
                <w:sz w:val="12"/>
              </w:rPr>
              <w:t>424.000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53"/>
              <w:jc w:val="center"/>
              <w:rPr>
                <w:rFonts w:ascii="Bookman Old Style"/>
                <w:sz w:val="12"/>
              </w:rPr>
            </w:pPr>
            <w:r>
              <w:rPr>
                <w:rFonts w:ascii="Bookman Old Style"/>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58"/>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2"/>
              <w:ind w:right="59"/>
              <w:jc w:val="right"/>
              <w:rPr>
                <w:rFonts w:ascii="Bookman Old Style"/>
                <w:sz w:val="12"/>
              </w:rPr>
            </w:pPr>
            <w:r>
              <w:rPr>
                <w:rFonts w:ascii="Bookman Old Style"/>
                <w:color w:val="FF0000"/>
                <w:sz w:val="12"/>
              </w:rPr>
              <w:t>00203</w:t>
            </w:r>
          </w:p>
        </w:tc>
      </w:tr>
      <w:tr w:rsidR="00495632">
        <w:trPr>
          <w:trHeight w:val="309"/>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32"/>
              <w:rPr>
                <w:rFonts w:ascii="Bookman Old Style"/>
                <w:sz w:val="12"/>
              </w:rPr>
            </w:pPr>
            <w:r>
              <w:rPr>
                <w:rFonts w:ascii="Bookman Old Style"/>
                <w:color w:val="4F81BC"/>
                <w:sz w:val="12"/>
              </w:rPr>
              <w:t>A201310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
              <w:ind w:left="32"/>
              <w:rPr>
                <w:rFonts w:ascii="Bookman Old Style"/>
                <w:sz w:val="12"/>
              </w:rPr>
            </w:pPr>
            <w:r>
              <w:rPr>
                <w:rFonts w:ascii="Bookman Old Style"/>
                <w:color w:val="4F81BC"/>
                <w:sz w:val="12"/>
              </w:rPr>
              <w:t>Obavljanje redovne djelatnosti gradske</w:t>
            </w:r>
          </w:p>
          <w:p w:rsidR="00495632" w:rsidRDefault="003501E2">
            <w:pPr>
              <w:pStyle w:val="TableParagraph"/>
              <w:spacing w:before="20" w:line="120" w:lineRule="exact"/>
              <w:ind w:left="32"/>
              <w:rPr>
                <w:rFonts w:ascii="Bookman Old Style" w:hAnsi="Bookman Old Style"/>
                <w:sz w:val="12"/>
              </w:rPr>
            </w:pPr>
            <w:r>
              <w:rPr>
                <w:rFonts w:ascii="Bookman Old Style" w:hAnsi="Bookman Old Style"/>
                <w:color w:val="4F81BC"/>
                <w:sz w:val="12"/>
              </w:rPr>
              <w:t>knjižnice</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26" w:right="81"/>
              <w:jc w:val="center"/>
              <w:rPr>
                <w:rFonts w:ascii="Bookman Old Style"/>
                <w:sz w:val="12"/>
              </w:rPr>
            </w:pPr>
            <w:r>
              <w:rPr>
                <w:rFonts w:ascii="Bookman Old Style"/>
                <w:color w:val="4F81BC"/>
                <w:sz w:val="12"/>
              </w:rPr>
              <w:t>354.000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151"/>
              <w:jc w:val="right"/>
              <w:rPr>
                <w:rFonts w:ascii="Bookman Old Style"/>
                <w:sz w:val="12"/>
              </w:rPr>
            </w:pPr>
            <w:r>
              <w:rPr>
                <w:rFonts w:ascii="Bookman Old Style"/>
                <w:color w:val="4F81BC"/>
                <w:sz w:val="12"/>
              </w:rPr>
              <w:t>356.000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37" w:right="91"/>
              <w:jc w:val="center"/>
              <w:rPr>
                <w:rFonts w:ascii="Bookman Old Style"/>
                <w:sz w:val="12"/>
              </w:rPr>
            </w:pPr>
            <w:r>
              <w:rPr>
                <w:rFonts w:ascii="Bookman Old Style"/>
                <w:color w:val="4F81BC"/>
                <w:sz w:val="12"/>
              </w:rPr>
              <w:t>357.000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75"/>
              <w:rPr>
                <w:rFonts w:ascii="Bookman Old Style"/>
                <w:sz w:val="12"/>
              </w:rPr>
            </w:pPr>
            <w:r>
              <w:rPr>
                <w:rFonts w:ascii="Bookman Old Style"/>
                <w:color w:val="4F81BC"/>
                <w:sz w:val="12"/>
              </w:rPr>
              <w:t>3.2.10.</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8"/>
              <w:rPr>
                <w:rFonts w:ascii="Bookman Old Style" w:hAnsi="Bookman Old Style"/>
                <w:sz w:val="12"/>
              </w:rPr>
            </w:pPr>
            <w:r>
              <w:rPr>
                <w:rFonts w:ascii="Bookman Old Style" w:hAnsi="Bookman Old Style"/>
                <w:color w:val="4F81BC"/>
                <w:sz w:val="12"/>
              </w:rPr>
              <w:t>broj književnih večeri</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8"/>
              <w:jc w:val="center"/>
              <w:rPr>
                <w:rFonts w:ascii="Bookman Old Style"/>
                <w:sz w:val="12"/>
              </w:rPr>
            </w:pPr>
            <w:r>
              <w:rPr>
                <w:rFonts w:ascii="Bookman Old Style"/>
                <w:color w:val="4F81BC"/>
                <w:sz w:val="12"/>
              </w:rPr>
              <w:t>1</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8"/>
              <w:jc w:val="center"/>
              <w:rPr>
                <w:rFonts w:ascii="Bookman Old Style"/>
                <w:sz w:val="12"/>
              </w:rPr>
            </w:pPr>
            <w:r>
              <w:rPr>
                <w:rFonts w:ascii="Bookman Old Style"/>
                <w:color w:val="4F81BC"/>
                <w:sz w:val="12"/>
              </w:rPr>
              <w:t>2</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21"/>
              <w:jc w:val="center"/>
              <w:rPr>
                <w:rFonts w:ascii="Bookman Old Style"/>
                <w:sz w:val="12"/>
              </w:rPr>
            </w:pPr>
            <w:r>
              <w:rPr>
                <w:rFonts w:ascii="Bookman Old Style"/>
                <w:color w:val="4F81BC"/>
                <w:sz w:val="12"/>
              </w:rPr>
              <w:t>3</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25"/>
              <w:jc w:val="center"/>
              <w:rPr>
                <w:rFonts w:ascii="Bookman Old Style"/>
                <w:sz w:val="12"/>
              </w:rPr>
            </w:pPr>
            <w:r>
              <w:rPr>
                <w:rFonts w:ascii="Bookman Old Style"/>
                <w:color w:val="4F81BC"/>
                <w:sz w:val="12"/>
              </w:rPr>
              <w:t>4</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2"/>
              <w:ind w:right="59"/>
              <w:jc w:val="right"/>
              <w:rPr>
                <w:rFonts w:ascii="Bookman Old Style"/>
                <w:sz w:val="12"/>
              </w:rPr>
            </w:pPr>
            <w:r>
              <w:rPr>
                <w:rFonts w:ascii="Bookman Old Style"/>
                <w:color w:val="4F81BC"/>
                <w:sz w:val="12"/>
              </w:rPr>
              <w:t>00203</w:t>
            </w:r>
          </w:p>
        </w:tc>
      </w:tr>
      <w:tr w:rsidR="00495632">
        <w:trPr>
          <w:trHeight w:val="308"/>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32"/>
              <w:rPr>
                <w:rFonts w:ascii="Bookman Old Style"/>
                <w:sz w:val="12"/>
              </w:rPr>
            </w:pPr>
            <w:r>
              <w:rPr>
                <w:rFonts w:ascii="Bookman Old Style"/>
                <w:color w:val="4F81BC"/>
                <w:sz w:val="12"/>
              </w:rPr>
              <w:t>K201311</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2"/>
              <w:rPr>
                <w:rFonts w:ascii="Bookman Old Style" w:hAnsi="Bookman Old Style"/>
                <w:sz w:val="12"/>
              </w:rPr>
            </w:pPr>
            <w:r>
              <w:rPr>
                <w:rFonts w:ascii="Bookman Old Style" w:hAnsi="Bookman Old Style"/>
                <w:color w:val="4F81BC"/>
                <w:sz w:val="12"/>
              </w:rPr>
              <w:t>Opremanje knjižnice i čitaonice</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26" w:right="84"/>
              <w:jc w:val="center"/>
              <w:rPr>
                <w:rFonts w:ascii="Bookman Old Style"/>
                <w:sz w:val="12"/>
              </w:rPr>
            </w:pPr>
            <w:r>
              <w:rPr>
                <w:rFonts w:ascii="Bookman Old Style"/>
                <w:color w:val="4F81BC"/>
                <w:sz w:val="12"/>
              </w:rPr>
              <w:t>54.000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189"/>
              <w:jc w:val="right"/>
              <w:rPr>
                <w:rFonts w:ascii="Bookman Old Style"/>
                <w:sz w:val="12"/>
              </w:rPr>
            </w:pPr>
            <w:r>
              <w:rPr>
                <w:rFonts w:ascii="Bookman Old Style"/>
                <w:color w:val="4F81BC"/>
                <w:sz w:val="12"/>
              </w:rPr>
              <w:t>62.000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37" w:right="88"/>
              <w:jc w:val="center"/>
              <w:rPr>
                <w:rFonts w:ascii="Bookman Old Style"/>
                <w:sz w:val="12"/>
              </w:rPr>
            </w:pPr>
            <w:r>
              <w:rPr>
                <w:rFonts w:ascii="Bookman Old Style"/>
                <w:color w:val="4F81BC"/>
                <w:sz w:val="12"/>
              </w:rPr>
              <w:t>67.000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75"/>
              <w:rPr>
                <w:rFonts w:ascii="Bookman Old Style"/>
                <w:sz w:val="12"/>
              </w:rPr>
            </w:pPr>
            <w:r>
              <w:rPr>
                <w:rFonts w:ascii="Bookman Old Style"/>
                <w:color w:val="4F81BC"/>
                <w:sz w:val="12"/>
              </w:rPr>
              <w:t>3.2.11.</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8"/>
              <w:rPr>
                <w:rFonts w:ascii="Bookman Old Style" w:hAnsi="Bookman Old Style"/>
                <w:sz w:val="12"/>
              </w:rPr>
            </w:pPr>
            <w:r>
              <w:rPr>
                <w:rFonts w:ascii="Bookman Old Style" w:hAnsi="Bookman Old Style"/>
                <w:color w:val="4F81BC"/>
                <w:sz w:val="12"/>
              </w:rPr>
              <w:t>broj održanih promocija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8"/>
              <w:jc w:val="center"/>
              <w:rPr>
                <w:rFonts w:ascii="Bookman Old Style"/>
                <w:sz w:val="12"/>
              </w:rPr>
            </w:pPr>
            <w:r>
              <w:rPr>
                <w:rFonts w:ascii="Bookman Old Style"/>
                <w:color w:val="4F81BC"/>
                <w:sz w:val="12"/>
              </w:rPr>
              <w:t>2</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8"/>
              <w:jc w:val="center"/>
              <w:rPr>
                <w:rFonts w:ascii="Bookman Old Style"/>
                <w:sz w:val="12"/>
              </w:rPr>
            </w:pPr>
            <w:r>
              <w:rPr>
                <w:rFonts w:ascii="Bookman Old Style"/>
                <w:color w:val="4F81BC"/>
                <w:sz w:val="12"/>
              </w:rPr>
              <w:t>3</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21"/>
              <w:jc w:val="center"/>
              <w:rPr>
                <w:rFonts w:ascii="Bookman Old Style"/>
                <w:sz w:val="12"/>
              </w:rPr>
            </w:pPr>
            <w:r>
              <w:rPr>
                <w:rFonts w:ascii="Bookman Old Style"/>
                <w:color w:val="4F81BC"/>
                <w:sz w:val="12"/>
              </w:rPr>
              <w:t>4</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25"/>
              <w:jc w:val="center"/>
              <w:rPr>
                <w:rFonts w:ascii="Bookman Old Style"/>
                <w:sz w:val="12"/>
              </w:rPr>
            </w:pPr>
            <w:r>
              <w:rPr>
                <w:rFonts w:ascii="Bookman Old Style"/>
                <w:color w:val="4F81BC"/>
                <w:sz w:val="12"/>
              </w:rPr>
              <w:t>5</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2"/>
              <w:ind w:right="59"/>
              <w:jc w:val="right"/>
              <w:rPr>
                <w:rFonts w:ascii="Bookman Old Style"/>
                <w:sz w:val="12"/>
              </w:rPr>
            </w:pPr>
            <w:r>
              <w:rPr>
                <w:rFonts w:ascii="Bookman Old Style"/>
                <w:color w:val="4F81BC"/>
                <w:sz w:val="12"/>
              </w:rPr>
              <w:t>00203</w:t>
            </w:r>
          </w:p>
        </w:tc>
      </w:tr>
      <w:tr w:rsidR="00495632">
        <w:trPr>
          <w:trHeight w:val="403"/>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32"/>
              <w:rPr>
                <w:rFonts w:ascii="Bookman Old Style"/>
                <w:i/>
                <w:sz w:val="12"/>
              </w:rPr>
            </w:pPr>
            <w:r>
              <w:rPr>
                <w:rFonts w:ascii="Bookman Old Style"/>
                <w:i/>
                <w:color w:val="FF0000"/>
                <w:sz w:val="12"/>
              </w:rPr>
              <w:t>P2014</w:t>
            </w: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1"/>
              </w:rPr>
            </w:pPr>
          </w:p>
          <w:p w:rsidR="00495632" w:rsidRDefault="003501E2">
            <w:pPr>
              <w:pStyle w:val="TableParagraph"/>
              <w:spacing w:before="0"/>
              <w:ind w:left="32"/>
              <w:rPr>
                <w:rFonts w:ascii="Bookman Old Style" w:hAnsi="Bookman Old Style"/>
                <w:i/>
                <w:sz w:val="12"/>
              </w:rPr>
            </w:pPr>
            <w:r>
              <w:rPr>
                <w:rFonts w:ascii="Bookman Old Style" w:hAnsi="Bookman Old Style"/>
                <w:i/>
                <w:color w:val="FF0000"/>
                <w:sz w:val="12"/>
              </w:rPr>
              <w:t>Poslovanje Zavičajnog muzeja Ozalj</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24" w:right="101"/>
              <w:jc w:val="center"/>
              <w:rPr>
                <w:rFonts w:ascii="Bookman Old Style"/>
                <w:i/>
                <w:sz w:val="12"/>
              </w:rPr>
            </w:pPr>
            <w:r>
              <w:rPr>
                <w:rFonts w:ascii="Bookman Old Style"/>
                <w:i/>
                <w:color w:val="FF0000"/>
                <w:sz w:val="12"/>
              </w:rPr>
              <w:t>#REF!</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right="163"/>
              <w:jc w:val="right"/>
              <w:rPr>
                <w:rFonts w:ascii="Bookman Old Style"/>
                <w:i/>
                <w:sz w:val="12"/>
              </w:rPr>
            </w:pPr>
            <w:r>
              <w:rPr>
                <w:rFonts w:ascii="Bookman Old Style"/>
                <w:i/>
                <w:color w:val="FF0000"/>
                <w:sz w:val="12"/>
              </w:rPr>
              <w:t>643.050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37" w:right="107"/>
              <w:jc w:val="center"/>
              <w:rPr>
                <w:rFonts w:ascii="Bookman Old Style"/>
                <w:i/>
                <w:sz w:val="12"/>
              </w:rPr>
            </w:pPr>
            <w:r>
              <w:rPr>
                <w:rFonts w:ascii="Bookman Old Style"/>
                <w:i/>
                <w:color w:val="FF0000"/>
                <w:sz w:val="12"/>
              </w:rPr>
              <w:t>645.050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53"/>
              <w:jc w:val="center"/>
              <w:rPr>
                <w:rFonts w:ascii="Bookman Old Style"/>
                <w:sz w:val="12"/>
              </w:rPr>
            </w:pPr>
            <w:r>
              <w:rPr>
                <w:rFonts w:ascii="Bookman Old Style"/>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58"/>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right="59"/>
              <w:jc w:val="right"/>
              <w:rPr>
                <w:rFonts w:ascii="Bookman Old Style"/>
                <w:sz w:val="12"/>
              </w:rPr>
            </w:pPr>
            <w:r>
              <w:rPr>
                <w:rFonts w:ascii="Bookman Old Style"/>
                <w:color w:val="FF0000"/>
                <w:sz w:val="12"/>
              </w:rPr>
              <w:t>00204</w:t>
            </w:r>
          </w:p>
        </w:tc>
      </w:tr>
      <w:tr w:rsidR="00495632">
        <w:trPr>
          <w:trHeight w:val="402"/>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32"/>
              <w:rPr>
                <w:rFonts w:ascii="Bookman Old Style"/>
                <w:sz w:val="12"/>
              </w:rPr>
            </w:pPr>
            <w:r>
              <w:rPr>
                <w:rFonts w:ascii="Bookman Old Style"/>
                <w:color w:val="4F81BC"/>
                <w:sz w:val="12"/>
              </w:rPr>
              <w:t>A201410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55"/>
              <w:ind w:left="32"/>
              <w:rPr>
                <w:rFonts w:ascii="Bookman Old Style" w:hAnsi="Bookman Old Style"/>
                <w:sz w:val="12"/>
              </w:rPr>
            </w:pPr>
            <w:r>
              <w:rPr>
                <w:rFonts w:ascii="Bookman Old Style" w:hAnsi="Bookman Old Style"/>
                <w:color w:val="4F81BC"/>
                <w:sz w:val="12"/>
              </w:rPr>
              <w:t>Obavljanje redovne djelatnosti Zavičajnog</w:t>
            </w:r>
          </w:p>
          <w:p w:rsidR="00495632" w:rsidRDefault="003501E2">
            <w:pPr>
              <w:pStyle w:val="TableParagraph"/>
              <w:spacing w:before="20"/>
              <w:ind w:left="32"/>
              <w:rPr>
                <w:rFonts w:ascii="Bookman Old Style"/>
                <w:sz w:val="12"/>
              </w:rPr>
            </w:pPr>
            <w:r>
              <w:rPr>
                <w:rFonts w:ascii="Bookman Old Style"/>
                <w:color w:val="4F81BC"/>
                <w:sz w:val="12"/>
              </w:rPr>
              <w:t>muzeja Ozalj</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26" w:right="81"/>
              <w:jc w:val="center"/>
              <w:rPr>
                <w:rFonts w:ascii="Bookman Old Style"/>
                <w:sz w:val="12"/>
              </w:rPr>
            </w:pPr>
            <w:r>
              <w:rPr>
                <w:rFonts w:ascii="Bookman Old Style"/>
                <w:color w:val="4F81BC"/>
                <w:sz w:val="12"/>
              </w:rPr>
              <w:t>529.375</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right="151"/>
              <w:jc w:val="right"/>
              <w:rPr>
                <w:rFonts w:ascii="Bookman Old Style"/>
                <w:sz w:val="12"/>
              </w:rPr>
            </w:pPr>
            <w:r>
              <w:rPr>
                <w:rFonts w:ascii="Bookman Old Style"/>
                <w:color w:val="4F81BC"/>
                <w:sz w:val="12"/>
              </w:rPr>
              <w:t>541.375</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37" w:right="91"/>
              <w:jc w:val="center"/>
              <w:rPr>
                <w:rFonts w:ascii="Bookman Old Style"/>
                <w:sz w:val="12"/>
              </w:rPr>
            </w:pPr>
            <w:r>
              <w:rPr>
                <w:rFonts w:ascii="Bookman Old Style"/>
                <w:color w:val="4F81BC"/>
                <w:sz w:val="12"/>
              </w:rPr>
              <w:t>543.375</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75"/>
              <w:rPr>
                <w:rFonts w:ascii="Bookman Old Style"/>
                <w:sz w:val="12"/>
              </w:rPr>
            </w:pPr>
            <w:r>
              <w:rPr>
                <w:rFonts w:ascii="Bookman Old Style"/>
                <w:color w:val="4F81BC"/>
                <w:sz w:val="12"/>
              </w:rPr>
              <w:t>3.2.12.</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1"/>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broj posjetitelja muzeja godišnje</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37" w:right="122"/>
              <w:jc w:val="center"/>
              <w:rPr>
                <w:rFonts w:ascii="Bookman Old Style"/>
                <w:sz w:val="12"/>
              </w:rPr>
            </w:pPr>
            <w:r>
              <w:rPr>
                <w:rFonts w:ascii="Bookman Old Style"/>
                <w:color w:val="4F81BC"/>
                <w:sz w:val="12"/>
              </w:rPr>
              <w:t>9.000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96" w:right="78"/>
              <w:jc w:val="center"/>
              <w:rPr>
                <w:rFonts w:ascii="Bookman Old Style"/>
                <w:sz w:val="12"/>
              </w:rPr>
            </w:pPr>
            <w:r>
              <w:rPr>
                <w:rFonts w:ascii="Bookman Old Style"/>
                <w:color w:val="4F81BC"/>
                <w:sz w:val="12"/>
              </w:rPr>
              <w:t>10.000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219"/>
              <w:rPr>
                <w:rFonts w:ascii="Bookman Old Style"/>
                <w:sz w:val="12"/>
              </w:rPr>
            </w:pPr>
            <w:r>
              <w:rPr>
                <w:rFonts w:ascii="Bookman Old Style"/>
                <w:color w:val="4F81BC"/>
                <w:sz w:val="12"/>
              </w:rPr>
              <w:t>11.000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08" w:right="83"/>
              <w:jc w:val="center"/>
              <w:rPr>
                <w:rFonts w:ascii="Bookman Old Style"/>
                <w:sz w:val="12"/>
              </w:rPr>
            </w:pPr>
            <w:r>
              <w:rPr>
                <w:rFonts w:ascii="Bookman Old Style"/>
                <w:color w:val="4F81BC"/>
                <w:sz w:val="12"/>
              </w:rPr>
              <w:t>12.000</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right="59"/>
              <w:jc w:val="right"/>
              <w:rPr>
                <w:rFonts w:ascii="Bookman Old Style"/>
                <w:sz w:val="12"/>
              </w:rPr>
            </w:pPr>
            <w:r>
              <w:rPr>
                <w:rFonts w:ascii="Bookman Old Style"/>
                <w:color w:val="4F81BC"/>
                <w:sz w:val="12"/>
              </w:rPr>
              <w:t>00204</w:t>
            </w:r>
          </w:p>
        </w:tc>
      </w:tr>
      <w:tr w:rsidR="00495632">
        <w:trPr>
          <w:trHeight w:val="402"/>
        </w:trPr>
        <w:tc>
          <w:tcPr>
            <w:tcW w:w="646" w:type="dxa"/>
            <w:vMerge/>
            <w:tcBorders>
              <w:top w:val="nil"/>
              <w:bottom w:val="nil"/>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nil"/>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32"/>
              <w:rPr>
                <w:rFonts w:ascii="Bookman Old Style"/>
                <w:sz w:val="12"/>
              </w:rPr>
            </w:pPr>
            <w:r>
              <w:rPr>
                <w:rFonts w:ascii="Bookman Old Style"/>
                <w:color w:val="4F81BC"/>
                <w:sz w:val="12"/>
              </w:rPr>
              <w:t>A201414</w:t>
            </w: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1"/>
              </w:rPr>
            </w:pPr>
          </w:p>
          <w:p w:rsidR="00495632" w:rsidRDefault="003501E2">
            <w:pPr>
              <w:pStyle w:val="TableParagraph"/>
              <w:spacing w:before="0"/>
              <w:ind w:left="32"/>
              <w:rPr>
                <w:rFonts w:ascii="Bookman Old Style"/>
                <w:sz w:val="12"/>
              </w:rPr>
            </w:pPr>
            <w:r>
              <w:rPr>
                <w:rFonts w:ascii="Bookman Old Style"/>
                <w:color w:val="4F81BC"/>
                <w:sz w:val="12"/>
              </w:rPr>
              <w:t>Projekt Dvorski bal</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26" w:right="84"/>
              <w:jc w:val="center"/>
              <w:rPr>
                <w:rFonts w:ascii="Bookman Old Style"/>
                <w:sz w:val="12"/>
              </w:rPr>
            </w:pPr>
            <w:r>
              <w:rPr>
                <w:rFonts w:ascii="Bookman Old Style"/>
                <w:color w:val="4F81BC"/>
                <w:sz w:val="12"/>
              </w:rPr>
              <w:t>31.675</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right="189"/>
              <w:jc w:val="right"/>
              <w:rPr>
                <w:rFonts w:ascii="Bookman Old Style"/>
                <w:sz w:val="12"/>
              </w:rPr>
            </w:pPr>
            <w:r>
              <w:rPr>
                <w:rFonts w:ascii="Bookman Old Style"/>
                <w:color w:val="4F81BC"/>
                <w:sz w:val="12"/>
              </w:rPr>
              <w:t>31.675</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37" w:right="88"/>
              <w:jc w:val="center"/>
              <w:rPr>
                <w:rFonts w:ascii="Bookman Old Style"/>
                <w:sz w:val="12"/>
              </w:rPr>
            </w:pPr>
            <w:r>
              <w:rPr>
                <w:rFonts w:ascii="Bookman Old Style"/>
                <w:color w:val="4F81BC"/>
                <w:sz w:val="12"/>
              </w:rPr>
              <w:t>31.675</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75"/>
              <w:rPr>
                <w:rFonts w:ascii="Bookman Old Style"/>
                <w:sz w:val="12"/>
              </w:rPr>
            </w:pPr>
            <w:r>
              <w:rPr>
                <w:rFonts w:ascii="Bookman Old Style"/>
                <w:color w:val="4F81BC"/>
                <w:sz w:val="12"/>
              </w:rPr>
              <w:t>3.2.13.</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1"/>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broj održanih programa</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8"/>
              <w:jc w:val="center"/>
              <w:rPr>
                <w:rFonts w:ascii="Bookman Old Style"/>
                <w:sz w:val="12"/>
              </w:rPr>
            </w:pPr>
            <w:r>
              <w:rPr>
                <w:rFonts w:ascii="Bookman Old Style"/>
                <w:color w:val="4F81BC"/>
                <w:sz w:val="12"/>
              </w:rPr>
              <w:t>6</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8"/>
              <w:jc w:val="center"/>
              <w:rPr>
                <w:rFonts w:ascii="Bookman Old Style"/>
                <w:sz w:val="12"/>
              </w:rPr>
            </w:pPr>
            <w:r>
              <w:rPr>
                <w:rFonts w:ascii="Bookman Old Style"/>
                <w:color w:val="4F81BC"/>
                <w:sz w:val="12"/>
              </w:rPr>
              <w:t>6</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21"/>
              <w:jc w:val="center"/>
              <w:rPr>
                <w:rFonts w:ascii="Bookman Old Style"/>
                <w:sz w:val="12"/>
              </w:rPr>
            </w:pPr>
            <w:r>
              <w:rPr>
                <w:rFonts w:ascii="Bookman Old Style"/>
                <w:color w:val="4F81BC"/>
                <w:sz w:val="12"/>
              </w:rPr>
              <w:t>6</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25"/>
              <w:jc w:val="center"/>
              <w:rPr>
                <w:rFonts w:ascii="Bookman Old Style"/>
                <w:sz w:val="12"/>
              </w:rPr>
            </w:pPr>
            <w:r>
              <w:rPr>
                <w:rFonts w:ascii="Bookman Old Style"/>
                <w:color w:val="4F81BC"/>
                <w:sz w:val="12"/>
              </w:rPr>
              <w:t>6</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right="59"/>
              <w:jc w:val="right"/>
              <w:rPr>
                <w:rFonts w:ascii="Bookman Old Style"/>
                <w:sz w:val="12"/>
              </w:rPr>
            </w:pPr>
            <w:r>
              <w:rPr>
                <w:rFonts w:ascii="Bookman Old Style"/>
                <w:color w:val="4F81BC"/>
                <w:sz w:val="12"/>
              </w:rPr>
              <w:t>00204</w:t>
            </w:r>
          </w:p>
        </w:tc>
      </w:tr>
    </w:tbl>
    <w:p w:rsidR="00495632" w:rsidRDefault="003501E2">
      <w:pPr>
        <w:spacing w:before="115"/>
        <w:ind w:right="794"/>
        <w:jc w:val="right"/>
        <w:rPr>
          <w:rFonts w:ascii="Arial"/>
          <w:sz w:val="13"/>
        </w:rPr>
      </w:pPr>
      <w:r>
        <w:rPr>
          <w:rFonts w:ascii="Arial"/>
          <w:w w:val="103"/>
          <w:sz w:val="13"/>
        </w:rPr>
        <w:t>3</w:t>
      </w:r>
    </w:p>
    <w:p w:rsidR="00495632" w:rsidRDefault="00495632">
      <w:pPr>
        <w:jc w:val="right"/>
        <w:rPr>
          <w:rFonts w:ascii="Arial"/>
          <w:sz w:val="13"/>
        </w:rPr>
        <w:sectPr w:rsidR="00495632">
          <w:pgSz w:w="16840" w:h="11910" w:orient="landscape"/>
          <w:pgMar w:top="380" w:right="300" w:bottom="0" w:left="200" w:header="720" w:footer="720" w:gutter="0"/>
          <w:cols w:space="720"/>
        </w:sectPr>
      </w:pPr>
    </w:p>
    <w:tbl>
      <w:tblPr>
        <w:tblStyle w:val="TableNormal"/>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6"/>
        <w:gridCol w:w="1121"/>
        <w:gridCol w:w="845"/>
        <w:gridCol w:w="2853"/>
        <w:gridCol w:w="950"/>
        <w:gridCol w:w="853"/>
        <w:gridCol w:w="971"/>
        <w:gridCol w:w="527"/>
        <w:gridCol w:w="2798"/>
        <w:gridCol w:w="918"/>
        <w:gridCol w:w="853"/>
        <w:gridCol w:w="843"/>
        <w:gridCol w:w="843"/>
        <w:gridCol w:w="442"/>
        <w:gridCol w:w="600"/>
      </w:tblGrid>
      <w:tr w:rsidR="00495632">
        <w:trPr>
          <w:trHeight w:val="402"/>
        </w:trPr>
        <w:tc>
          <w:tcPr>
            <w:tcW w:w="646" w:type="dxa"/>
            <w:vMerge w:val="restart"/>
            <w:tcBorders>
              <w:top w:val="nil"/>
              <w:bottom w:val="single" w:sz="6" w:space="0" w:color="000000"/>
              <w:right w:val="single" w:sz="6" w:space="0" w:color="000000"/>
            </w:tcBorders>
          </w:tcPr>
          <w:p w:rsidR="00495632" w:rsidRDefault="00495632">
            <w:pPr>
              <w:pStyle w:val="TableParagraph"/>
              <w:spacing w:before="0"/>
              <w:rPr>
                <w:rFonts w:ascii="Times New Roman"/>
                <w:sz w:val="12"/>
              </w:rPr>
            </w:pPr>
          </w:p>
        </w:tc>
        <w:tc>
          <w:tcPr>
            <w:tcW w:w="1121" w:type="dxa"/>
            <w:vMerge w:val="restart"/>
            <w:tcBorders>
              <w:top w:val="nil"/>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32"/>
              <w:rPr>
                <w:rFonts w:ascii="Bookman Old Style"/>
                <w:sz w:val="12"/>
              </w:rPr>
            </w:pPr>
            <w:r>
              <w:rPr>
                <w:rFonts w:ascii="Bookman Old Style"/>
                <w:color w:val="4F81BC"/>
                <w:sz w:val="12"/>
              </w:rPr>
              <w:t>A201414</w:t>
            </w:r>
          </w:p>
        </w:tc>
        <w:tc>
          <w:tcPr>
            <w:tcW w:w="2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1"/>
              </w:rPr>
            </w:pPr>
          </w:p>
          <w:p w:rsidR="00495632" w:rsidRDefault="003501E2">
            <w:pPr>
              <w:pStyle w:val="TableParagraph"/>
              <w:spacing w:before="0"/>
              <w:ind w:left="32"/>
              <w:rPr>
                <w:rFonts w:ascii="Bookman Old Style"/>
                <w:sz w:val="12"/>
              </w:rPr>
            </w:pPr>
            <w:proofErr w:type="spellStart"/>
            <w:r>
              <w:rPr>
                <w:rFonts w:ascii="Bookman Old Style"/>
                <w:color w:val="4F81BC"/>
                <w:sz w:val="12"/>
              </w:rPr>
              <w:t>Reastauracija</w:t>
            </w:r>
            <w:proofErr w:type="spellEnd"/>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26" w:right="84"/>
              <w:jc w:val="center"/>
              <w:rPr>
                <w:rFonts w:ascii="Bookman Old Style"/>
                <w:sz w:val="12"/>
              </w:rPr>
            </w:pPr>
            <w:r>
              <w:rPr>
                <w:rFonts w:ascii="Bookman Old Style"/>
                <w:color w:val="4F81BC"/>
                <w:sz w:val="12"/>
              </w:rPr>
              <w:t>55.000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44"/>
              <w:jc w:val="center"/>
              <w:rPr>
                <w:rFonts w:ascii="Bookman Old Style"/>
                <w:sz w:val="12"/>
              </w:rPr>
            </w:pPr>
            <w:r>
              <w:rPr>
                <w:rFonts w:ascii="Bookman Old Style"/>
                <w:color w:val="4F81BC"/>
                <w:sz w:val="12"/>
              </w:rPr>
              <w:t>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49"/>
              <w:jc w:val="center"/>
              <w:rPr>
                <w:rFonts w:ascii="Bookman Old Style"/>
                <w:sz w:val="12"/>
              </w:rPr>
            </w:pPr>
            <w:r>
              <w:rPr>
                <w:rFonts w:ascii="Bookman Old Style"/>
                <w:color w:val="4F81BC"/>
                <w:sz w:val="12"/>
              </w:rPr>
              <w:t>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55" w:right="4"/>
              <w:jc w:val="center"/>
              <w:rPr>
                <w:rFonts w:ascii="Bookman Old Style"/>
                <w:sz w:val="12"/>
              </w:rPr>
            </w:pPr>
            <w:r>
              <w:rPr>
                <w:rFonts w:ascii="Bookman Old Style"/>
                <w:color w:val="4F81BC"/>
                <w:sz w:val="12"/>
              </w:rPr>
              <w:t>3.2.14.</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8"/>
              <w:rPr>
                <w:rFonts w:ascii="Arial"/>
                <w:sz w:val="11"/>
              </w:rPr>
            </w:pPr>
          </w:p>
          <w:p w:rsidR="00495632" w:rsidRDefault="003501E2">
            <w:pPr>
              <w:pStyle w:val="TableParagraph"/>
              <w:spacing w:before="0"/>
              <w:ind w:left="38"/>
              <w:rPr>
                <w:rFonts w:ascii="Bookman Old Style"/>
                <w:sz w:val="12"/>
              </w:rPr>
            </w:pPr>
            <w:r>
              <w:rPr>
                <w:rFonts w:ascii="Bookman Old Style"/>
                <w:color w:val="4F81BC"/>
                <w:sz w:val="12"/>
              </w:rPr>
              <w:t>broj obavljenih restauracija</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right="403"/>
              <w:jc w:val="right"/>
              <w:rPr>
                <w:rFonts w:ascii="Bookman Old Style"/>
                <w:sz w:val="12"/>
              </w:rPr>
            </w:pPr>
            <w:r>
              <w:rPr>
                <w:rFonts w:ascii="Bookman Old Style"/>
                <w:color w:val="4F81BC"/>
                <w:sz w:val="12"/>
              </w:rPr>
              <w:t>1</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right="370"/>
              <w:jc w:val="right"/>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21"/>
              <w:jc w:val="center"/>
              <w:rPr>
                <w:rFonts w:ascii="Bookman Old Style"/>
                <w:sz w:val="12"/>
              </w:rPr>
            </w:pPr>
            <w:r>
              <w:rPr>
                <w:rFonts w:ascii="Bookman Old Style"/>
                <w:color w:val="4F81BC"/>
                <w:sz w:val="12"/>
              </w:rPr>
              <w:t>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25"/>
              <w:jc w:val="center"/>
              <w:rPr>
                <w:rFonts w:ascii="Bookman Old Style"/>
                <w:sz w:val="12"/>
              </w:rPr>
            </w:pPr>
            <w:r>
              <w:rPr>
                <w:rFonts w:ascii="Bookman Old Style"/>
                <w:color w:val="4F81BC"/>
                <w:sz w:val="12"/>
              </w:rPr>
              <w:t>0</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1"/>
              <w:rPr>
                <w:rFonts w:ascii="Arial"/>
                <w:sz w:val="11"/>
              </w:rPr>
            </w:pPr>
          </w:p>
          <w:p w:rsidR="00495632" w:rsidRDefault="003501E2">
            <w:pPr>
              <w:pStyle w:val="TableParagraph"/>
              <w:spacing w:before="0"/>
              <w:ind w:left="123" w:right="41"/>
              <w:jc w:val="center"/>
              <w:rPr>
                <w:rFonts w:ascii="Bookman Old Style"/>
                <w:sz w:val="12"/>
              </w:rPr>
            </w:pPr>
            <w:r>
              <w:rPr>
                <w:rFonts w:ascii="Bookman Old Style"/>
                <w:color w:val="4F81BC"/>
                <w:sz w:val="12"/>
              </w:rPr>
              <w:t>00204</w:t>
            </w:r>
          </w:p>
        </w:tc>
      </w:tr>
      <w:tr w:rsidR="00495632">
        <w:trPr>
          <w:trHeight w:val="309"/>
        </w:trPr>
        <w:tc>
          <w:tcPr>
            <w:tcW w:w="646" w:type="dxa"/>
            <w:vMerge/>
            <w:tcBorders>
              <w:top w:val="nil"/>
              <w:bottom w:val="single" w:sz="6" w:space="0" w:color="000000"/>
              <w:right w:val="single" w:sz="6" w:space="0" w:color="000000"/>
            </w:tcBorders>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32"/>
              <w:rPr>
                <w:rFonts w:ascii="Bookman Old Style"/>
                <w:sz w:val="12"/>
              </w:rPr>
            </w:pPr>
            <w:r>
              <w:rPr>
                <w:rFonts w:ascii="Bookman Old Style"/>
                <w:color w:val="4F81BC"/>
                <w:sz w:val="12"/>
              </w:rPr>
              <w:t>K201411</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2"/>
              <w:rPr>
                <w:rFonts w:ascii="Bookman Old Style" w:hAnsi="Bookman Old Style"/>
                <w:sz w:val="12"/>
              </w:rPr>
            </w:pPr>
            <w:r>
              <w:rPr>
                <w:rFonts w:ascii="Bookman Old Style" w:hAnsi="Bookman Old Style"/>
                <w:color w:val="4F81BC"/>
                <w:sz w:val="12"/>
              </w:rPr>
              <w:t>Provođenje projekata Zavičajnog muzeja Ozalj</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26" w:right="84"/>
              <w:jc w:val="center"/>
              <w:rPr>
                <w:rFonts w:ascii="Bookman Old Style"/>
                <w:sz w:val="12"/>
              </w:rPr>
            </w:pPr>
            <w:r>
              <w:rPr>
                <w:rFonts w:ascii="Bookman Old Style"/>
                <w:color w:val="4F81BC"/>
                <w:sz w:val="12"/>
              </w:rPr>
              <w:t>70.000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189"/>
              <w:jc w:val="right"/>
              <w:rPr>
                <w:rFonts w:ascii="Bookman Old Style"/>
                <w:sz w:val="12"/>
              </w:rPr>
            </w:pPr>
            <w:r>
              <w:rPr>
                <w:rFonts w:ascii="Bookman Old Style"/>
                <w:color w:val="4F81BC"/>
                <w:sz w:val="12"/>
              </w:rPr>
              <w:t>70.000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37" w:right="88"/>
              <w:jc w:val="center"/>
              <w:rPr>
                <w:rFonts w:ascii="Bookman Old Style"/>
                <w:sz w:val="12"/>
              </w:rPr>
            </w:pPr>
            <w:r>
              <w:rPr>
                <w:rFonts w:ascii="Bookman Old Style"/>
                <w:color w:val="4F81BC"/>
                <w:sz w:val="12"/>
              </w:rPr>
              <w:t>70.000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55" w:right="4"/>
              <w:jc w:val="center"/>
              <w:rPr>
                <w:rFonts w:ascii="Bookman Old Style"/>
                <w:sz w:val="12"/>
              </w:rPr>
            </w:pPr>
            <w:r>
              <w:rPr>
                <w:rFonts w:ascii="Bookman Old Style"/>
                <w:color w:val="4F81BC"/>
                <w:sz w:val="12"/>
              </w:rPr>
              <w:t>3.2.15.</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
              <w:ind w:left="38"/>
              <w:rPr>
                <w:rFonts w:ascii="Bookman Old Style" w:hAnsi="Bookman Old Style"/>
                <w:sz w:val="12"/>
              </w:rPr>
            </w:pPr>
            <w:r>
              <w:rPr>
                <w:rFonts w:ascii="Bookman Old Style" w:hAnsi="Bookman Old Style"/>
                <w:color w:val="4F81BC"/>
                <w:sz w:val="12"/>
              </w:rPr>
              <w:t>broj izložbi godišnje (osim stalnog postava</w:t>
            </w:r>
          </w:p>
          <w:p w:rsidR="00495632" w:rsidRDefault="003501E2">
            <w:pPr>
              <w:pStyle w:val="TableParagraph"/>
              <w:spacing w:before="20" w:line="120" w:lineRule="exact"/>
              <w:ind w:left="38"/>
              <w:rPr>
                <w:rFonts w:ascii="Bookman Old Style"/>
                <w:sz w:val="12"/>
              </w:rPr>
            </w:pPr>
            <w:r>
              <w:rPr>
                <w:rFonts w:ascii="Bookman Old Style"/>
                <w:color w:val="4F81BC"/>
                <w:sz w:val="12"/>
              </w:rPr>
              <w:t>muzeja)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403"/>
              <w:jc w:val="right"/>
              <w:rPr>
                <w:rFonts w:ascii="Bookman Old Style"/>
                <w:sz w:val="12"/>
              </w:rPr>
            </w:pPr>
            <w:r>
              <w:rPr>
                <w:rFonts w:ascii="Bookman Old Style"/>
                <w:color w:val="4F81BC"/>
                <w:sz w:val="12"/>
              </w:rPr>
              <w:t>7</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370"/>
              <w:jc w:val="right"/>
              <w:rPr>
                <w:rFonts w:ascii="Bookman Old Style"/>
                <w:sz w:val="12"/>
              </w:rPr>
            </w:pPr>
            <w:r>
              <w:rPr>
                <w:rFonts w:ascii="Bookman Old Style"/>
                <w:color w:val="4F81BC"/>
                <w:sz w:val="12"/>
              </w:rPr>
              <w:t>7</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21"/>
              <w:jc w:val="center"/>
              <w:rPr>
                <w:rFonts w:ascii="Bookman Old Style"/>
                <w:sz w:val="12"/>
              </w:rPr>
            </w:pPr>
            <w:r>
              <w:rPr>
                <w:rFonts w:ascii="Bookman Old Style"/>
                <w:color w:val="4F81BC"/>
                <w:sz w:val="12"/>
              </w:rPr>
              <w:t>8</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25"/>
              <w:jc w:val="center"/>
              <w:rPr>
                <w:rFonts w:ascii="Bookman Old Style"/>
                <w:sz w:val="12"/>
              </w:rPr>
            </w:pPr>
            <w:r>
              <w:rPr>
                <w:rFonts w:ascii="Bookman Old Style"/>
                <w:color w:val="4F81BC"/>
                <w:sz w:val="12"/>
              </w:rPr>
              <w:t>8</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2"/>
              <w:ind w:left="123" w:right="41"/>
              <w:jc w:val="center"/>
              <w:rPr>
                <w:rFonts w:ascii="Bookman Old Style"/>
                <w:sz w:val="12"/>
              </w:rPr>
            </w:pPr>
            <w:r>
              <w:rPr>
                <w:rFonts w:ascii="Bookman Old Style"/>
                <w:color w:val="4F81BC"/>
                <w:sz w:val="12"/>
              </w:rPr>
              <w:t>00204</w:t>
            </w:r>
          </w:p>
        </w:tc>
      </w:tr>
      <w:tr w:rsidR="00495632">
        <w:trPr>
          <w:trHeight w:val="373"/>
        </w:trPr>
        <w:tc>
          <w:tcPr>
            <w:tcW w:w="646" w:type="dxa"/>
            <w:vMerge/>
            <w:tcBorders>
              <w:top w:val="nil"/>
              <w:bottom w:val="single" w:sz="6" w:space="0" w:color="000000"/>
              <w:right w:val="single" w:sz="6" w:space="0" w:color="000000"/>
            </w:tcBorders>
          </w:tcPr>
          <w:p w:rsidR="00495632" w:rsidRDefault="00495632">
            <w:pPr>
              <w:rPr>
                <w:sz w:val="2"/>
                <w:szCs w:val="2"/>
              </w:rPr>
            </w:pPr>
          </w:p>
        </w:tc>
        <w:tc>
          <w:tcPr>
            <w:tcW w:w="1121" w:type="dxa"/>
            <w:vMerge w:val="restart"/>
            <w:tcBorders>
              <w:top w:val="single" w:sz="6" w:space="0" w:color="000000"/>
              <w:left w:val="single" w:sz="6" w:space="0" w:color="000000"/>
              <w:bottom w:val="single" w:sz="6" w:space="0" w:color="000000"/>
              <w:right w:val="single" w:sz="6" w:space="0" w:color="000000"/>
            </w:tcBorders>
            <w:textDirection w:val="btLr"/>
          </w:tcPr>
          <w:p w:rsidR="00495632" w:rsidRDefault="003501E2">
            <w:pPr>
              <w:pStyle w:val="TableParagraph"/>
              <w:spacing w:before="8" w:line="285" w:lineRule="auto"/>
              <w:ind w:left="168" w:right="161"/>
              <w:jc w:val="center"/>
              <w:rPr>
                <w:rFonts w:ascii="Bookman Old Style"/>
                <w:sz w:val="12"/>
              </w:rPr>
            </w:pPr>
            <w:r>
              <w:rPr>
                <w:rFonts w:ascii="Bookman Old Style"/>
                <w:spacing w:val="-1"/>
                <w:sz w:val="12"/>
              </w:rPr>
              <w:t>Prioritet 3.3.:</w:t>
            </w:r>
          </w:p>
          <w:p w:rsidR="00495632" w:rsidRDefault="003501E2">
            <w:pPr>
              <w:pStyle w:val="TableParagraph"/>
              <w:spacing w:before="1"/>
              <w:ind w:left="75"/>
              <w:rPr>
                <w:rFonts w:ascii="Bookman Old Style" w:hAnsi="Bookman Old Style"/>
                <w:sz w:val="12"/>
              </w:rPr>
            </w:pPr>
            <w:r>
              <w:rPr>
                <w:rFonts w:ascii="Bookman Old Style" w:hAnsi="Bookman Old Style"/>
                <w:sz w:val="12"/>
              </w:rPr>
              <w:t>Poboljšanje</w:t>
            </w:r>
          </w:p>
          <w:p w:rsidR="00495632" w:rsidRDefault="003501E2">
            <w:pPr>
              <w:pStyle w:val="TableParagraph"/>
              <w:spacing w:before="8" w:line="160" w:lineRule="atLeast"/>
              <w:ind w:left="115" w:right="106"/>
              <w:jc w:val="center"/>
              <w:rPr>
                <w:rFonts w:ascii="Bookman Old Style" w:hAnsi="Bookman Old Style"/>
                <w:sz w:val="12"/>
              </w:rPr>
            </w:pPr>
            <w:r>
              <w:rPr>
                <w:rFonts w:ascii="Bookman Old Style" w:hAnsi="Bookman Old Style"/>
                <w:spacing w:val="-1"/>
                <w:sz w:val="12"/>
              </w:rPr>
              <w:t xml:space="preserve">kvalitete </w:t>
            </w:r>
            <w:r>
              <w:rPr>
                <w:rFonts w:ascii="Bookman Old Style" w:hAnsi="Bookman Old Style"/>
                <w:sz w:val="12"/>
              </w:rPr>
              <w:t xml:space="preserve">života </w:t>
            </w:r>
            <w:r>
              <w:rPr>
                <w:rFonts w:ascii="Bookman Old Style" w:hAnsi="Bookman Old Style"/>
                <w:spacing w:val="-1"/>
                <w:sz w:val="12"/>
              </w:rPr>
              <w:t>ugroženih kategorija</w:t>
            </w: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32"/>
              <w:rPr>
                <w:rFonts w:ascii="Bookman Old Style"/>
                <w:i/>
                <w:sz w:val="12"/>
              </w:rPr>
            </w:pPr>
            <w:r>
              <w:rPr>
                <w:rFonts w:ascii="Bookman Old Style"/>
                <w:i/>
                <w:color w:val="FF0000"/>
                <w:sz w:val="12"/>
              </w:rPr>
              <w:t>P2018</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0"/>
              <w:ind w:left="32"/>
              <w:rPr>
                <w:rFonts w:ascii="Bookman Old Style"/>
                <w:i/>
                <w:sz w:val="12"/>
              </w:rPr>
            </w:pPr>
            <w:r>
              <w:rPr>
                <w:rFonts w:ascii="Bookman Old Style"/>
                <w:i/>
                <w:color w:val="FF0000"/>
                <w:sz w:val="12"/>
              </w:rPr>
              <w:t>Program socijalne skrbi</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124" w:right="101"/>
              <w:jc w:val="center"/>
              <w:rPr>
                <w:rFonts w:ascii="Bookman Old Style"/>
                <w:i/>
                <w:sz w:val="12"/>
              </w:rPr>
            </w:pPr>
            <w:r>
              <w:rPr>
                <w:rFonts w:ascii="Bookman Old Style"/>
                <w:i/>
                <w:color w:val="FF0000"/>
                <w:sz w:val="12"/>
              </w:rPr>
              <w:t>541.000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right="163"/>
              <w:jc w:val="right"/>
              <w:rPr>
                <w:rFonts w:ascii="Bookman Old Style"/>
                <w:i/>
                <w:sz w:val="12"/>
              </w:rPr>
            </w:pPr>
            <w:r>
              <w:rPr>
                <w:rFonts w:ascii="Bookman Old Style"/>
                <w:i/>
                <w:color w:val="FF0000"/>
                <w:sz w:val="12"/>
              </w:rPr>
              <w:t>538.000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137" w:right="107"/>
              <w:jc w:val="center"/>
              <w:rPr>
                <w:rFonts w:ascii="Bookman Old Style"/>
                <w:i/>
                <w:sz w:val="12"/>
              </w:rPr>
            </w:pPr>
            <w:r>
              <w:rPr>
                <w:rFonts w:ascii="Bookman Old Style"/>
                <w:i/>
                <w:color w:val="FF0000"/>
                <w:sz w:val="12"/>
              </w:rPr>
              <w:t>536.000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right="398"/>
              <w:jc w:val="right"/>
              <w:rPr>
                <w:rFonts w:ascii="Bookman Old Style"/>
                <w:sz w:val="12"/>
              </w:rPr>
            </w:pPr>
            <w:r>
              <w:rPr>
                <w:rFonts w:ascii="Bookman Old Style"/>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right="363"/>
              <w:jc w:val="right"/>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113"/>
              <w:ind w:left="123" w:right="41"/>
              <w:jc w:val="center"/>
              <w:rPr>
                <w:rFonts w:ascii="Bookman Old Style"/>
                <w:sz w:val="12"/>
              </w:rPr>
            </w:pPr>
            <w:r>
              <w:rPr>
                <w:rFonts w:ascii="Bookman Old Style"/>
                <w:color w:val="FF0000"/>
                <w:sz w:val="12"/>
              </w:rPr>
              <w:t>00201</w:t>
            </w:r>
          </w:p>
        </w:tc>
      </w:tr>
      <w:tr w:rsidR="00495632">
        <w:trPr>
          <w:trHeight w:val="421"/>
        </w:trPr>
        <w:tc>
          <w:tcPr>
            <w:tcW w:w="646" w:type="dxa"/>
            <w:vMerge/>
            <w:tcBorders>
              <w:top w:val="nil"/>
              <w:bottom w:val="single" w:sz="6" w:space="0" w:color="000000"/>
              <w:right w:val="single" w:sz="6" w:space="0" w:color="000000"/>
            </w:tcBorders>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0"/>
              <w:rPr>
                <w:rFonts w:ascii="Arial"/>
                <w:sz w:val="11"/>
              </w:rPr>
            </w:pPr>
          </w:p>
          <w:p w:rsidR="00495632" w:rsidRDefault="003501E2">
            <w:pPr>
              <w:pStyle w:val="TableParagraph"/>
              <w:spacing w:before="1"/>
              <w:ind w:left="32"/>
              <w:rPr>
                <w:rFonts w:ascii="Bookman Old Style"/>
                <w:sz w:val="12"/>
              </w:rPr>
            </w:pPr>
            <w:r>
              <w:rPr>
                <w:rFonts w:ascii="Bookman Old Style"/>
                <w:color w:val="4F81BC"/>
                <w:sz w:val="12"/>
              </w:rPr>
              <w:t>A201810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65" w:line="273" w:lineRule="auto"/>
              <w:ind w:left="32" w:right="395"/>
              <w:rPr>
                <w:rFonts w:ascii="Bookman Old Style" w:hAnsi="Bookman Old Style"/>
                <w:sz w:val="12"/>
              </w:rPr>
            </w:pPr>
            <w:r>
              <w:rPr>
                <w:rFonts w:ascii="Bookman Old Style" w:hAnsi="Bookman Old Style"/>
                <w:color w:val="4F81BC"/>
                <w:sz w:val="12"/>
              </w:rPr>
              <w:t>Pomoć socijalno ugroženim kategorijama stanovništva</w:t>
            </w:r>
          </w:p>
        </w:tc>
        <w:tc>
          <w:tcPr>
            <w:tcW w:w="950"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0"/>
              <w:rPr>
                <w:rFonts w:ascii="Arial"/>
                <w:sz w:val="11"/>
              </w:rPr>
            </w:pPr>
          </w:p>
          <w:p w:rsidR="00495632" w:rsidRDefault="003501E2">
            <w:pPr>
              <w:pStyle w:val="TableParagraph"/>
              <w:spacing w:before="1"/>
              <w:ind w:left="126" w:right="81"/>
              <w:jc w:val="center"/>
              <w:rPr>
                <w:rFonts w:ascii="Bookman Old Style"/>
                <w:sz w:val="12"/>
              </w:rPr>
            </w:pPr>
            <w:r>
              <w:rPr>
                <w:rFonts w:ascii="Bookman Old Style"/>
                <w:color w:val="4F81BC"/>
                <w:sz w:val="12"/>
              </w:rPr>
              <w:t>541.000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0"/>
              <w:rPr>
                <w:rFonts w:ascii="Arial"/>
                <w:sz w:val="11"/>
              </w:rPr>
            </w:pPr>
          </w:p>
          <w:p w:rsidR="00495632" w:rsidRDefault="003501E2">
            <w:pPr>
              <w:pStyle w:val="TableParagraph"/>
              <w:spacing w:before="1"/>
              <w:ind w:right="151"/>
              <w:jc w:val="right"/>
              <w:rPr>
                <w:rFonts w:ascii="Bookman Old Style"/>
                <w:sz w:val="12"/>
              </w:rPr>
            </w:pPr>
            <w:r>
              <w:rPr>
                <w:rFonts w:ascii="Bookman Old Style"/>
                <w:color w:val="4F81BC"/>
                <w:sz w:val="12"/>
              </w:rPr>
              <w:t>538.000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0"/>
              <w:rPr>
                <w:rFonts w:ascii="Arial"/>
                <w:sz w:val="11"/>
              </w:rPr>
            </w:pPr>
          </w:p>
          <w:p w:rsidR="00495632" w:rsidRDefault="003501E2">
            <w:pPr>
              <w:pStyle w:val="TableParagraph"/>
              <w:spacing w:before="1"/>
              <w:ind w:left="137" w:right="91"/>
              <w:jc w:val="center"/>
              <w:rPr>
                <w:rFonts w:ascii="Bookman Old Style"/>
                <w:sz w:val="12"/>
              </w:rPr>
            </w:pPr>
            <w:r>
              <w:rPr>
                <w:rFonts w:ascii="Bookman Old Style"/>
                <w:color w:val="4F81BC"/>
                <w:sz w:val="12"/>
              </w:rPr>
              <w:t>536.000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0"/>
              <w:rPr>
                <w:rFonts w:ascii="Arial"/>
                <w:sz w:val="11"/>
              </w:rPr>
            </w:pPr>
          </w:p>
          <w:p w:rsidR="00495632" w:rsidRDefault="003501E2">
            <w:pPr>
              <w:pStyle w:val="TableParagraph"/>
              <w:spacing w:before="1"/>
              <w:ind w:left="52" w:right="4"/>
              <w:jc w:val="center"/>
              <w:rPr>
                <w:rFonts w:ascii="Bookman Old Style"/>
                <w:sz w:val="12"/>
              </w:rPr>
            </w:pPr>
            <w:r>
              <w:rPr>
                <w:rFonts w:ascii="Bookman Old Style"/>
                <w:color w:val="4F81BC"/>
                <w:sz w:val="12"/>
              </w:rPr>
              <w:t>3.3.1.</w:t>
            </w: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6"/>
              <w:rPr>
                <w:rFonts w:ascii="Arial"/>
                <w:sz w:val="12"/>
              </w:rPr>
            </w:pPr>
          </w:p>
          <w:p w:rsidR="00495632" w:rsidRDefault="003501E2">
            <w:pPr>
              <w:pStyle w:val="TableParagraph"/>
              <w:spacing w:before="0"/>
              <w:ind w:left="38"/>
              <w:rPr>
                <w:rFonts w:ascii="Bookman Old Style" w:hAnsi="Bookman Old Style"/>
                <w:sz w:val="12"/>
              </w:rPr>
            </w:pPr>
            <w:r>
              <w:rPr>
                <w:rFonts w:ascii="Bookman Old Style" w:hAnsi="Bookman Old Style"/>
                <w:color w:val="4F81BC"/>
                <w:sz w:val="12"/>
              </w:rPr>
              <w:t>broj korisnika socijalne pomoći</w:t>
            </w: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0"/>
              <w:rPr>
                <w:rFonts w:ascii="Arial"/>
                <w:sz w:val="11"/>
              </w:rPr>
            </w:pPr>
          </w:p>
          <w:p w:rsidR="00495632" w:rsidRDefault="003501E2">
            <w:pPr>
              <w:pStyle w:val="TableParagraph"/>
              <w:spacing w:before="1"/>
              <w:ind w:right="328"/>
              <w:jc w:val="right"/>
              <w:rPr>
                <w:rFonts w:ascii="Bookman Old Style"/>
                <w:sz w:val="12"/>
              </w:rPr>
            </w:pPr>
            <w:r>
              <w:rPr>
                <w:rFonts w:ascii="Bookman Old Style"/>
                <w:color w:val="4F81BC"/>
                <w:sz w:val="12"/>
              </w:rPr>
              <w:t>115</w:t>
            </w:r>
          </w:p>
        </w:tc>
        <w:tc>
          <w:tcPr>
            <w:tcW w:w="85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0"/>
              <w:rPr>
                <w:rFonts w:ascii="Arial"/>
                <w:sz w:val="11"/>
              </w:rPr>
            </w:pPr>
          </w:p>
          <w:p w:rsidR="00495632" w:rsidRDefault="003501E2">
            <w:pPr>
              <w:pStyle w:val="TableParagraph"/>
              <w:spacing w:before="1"/>
              <w:ind w:right="277"/>
              <w:jc w:val="right"/>
              <w:rPr>
                <w:rFonts w:ascii="Bookman Old Style"/>
                <w:sz w:val="12"/>
              </w:rPr>
            </w:pPr>
            <w:r>
              <w:rPr>
                <w:rFonts w:ascii="Bookman Old Style"/>
                <w:color w:val="4F81BC"/>
                <w:sz w:val="12"/>
              </w:rPr>
              <w:t>100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0"/>
              <w:rPr>
                <w:rFonts w:ascii="Arial"/>
                <w:sz w:val="11"/>
              </w:rPr>
            </w:pPr>
          </w:p>
          <w:p w:rsidR="00495632" w:rsidRDefault="003501E2">
            <w:pPr>
              <w:pStyle w:val="TableParagraph"/>
              <w:spacing w:before="1"/>
              <w:ind w:left="145" w:right="83"/>
              <w:jc w:val="center"/>
              <w:rPr>
                <w:rFonts w:ascii="Bookman Old Style"/>
                <w:sz w:val="12"/>
              </w:rPr>
            </w:pPr>
            <w:r>
              <w:rPr>
                <w:rFonts w:ascii="Bookman Old Style"/>
                <w:color w:val="4F81BC"/>
                <w:sz w:val="12"/>
              </w:rPr>
              <w:t>80</w:t>
            </w:r>
          </w:p>
        </w:tc>
        <w:tc>
          <w:tcPr>
            <w:tcW w:w="843"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0"/>
              <w:rPr>
                <w:rFonts w:ascii="Arial"/>
                <w:sz w:val="11"/>
              </w:rPr>
            </w:pPr>
          </w:p>
          <w:p w:rsidR="00495632" w:rsidRDefault="003501E2">
            <w:pPr>
              <w:pStyle w:val="TableParagraph"/>
              <w:spacing w:before="1"/>
              <w:ind w:left="147" w:right="81"/>
              <w:jc w:val="center"/>
              <w:rPr>
                <w:rFonts w:ascii="Bookman Old Style"/>
                <w:sz w:val="12"/>
              </w:rPr>
            </w:pPr>
            <w:r>
              <w:rPr>
                <w:rFonts w:ascii="Bookman Old Style"/>
                <w:color w:val="4F81BC"/>
                <w:sz w:val="12"/>
              </w:rPr>
              <w:t>70</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10"/>
              <w:rPr>
                <w:rFonts w:ascii="Arial"/>
                <w:sz w:val="11"/>
              </w:rPr>
            </w:pPr>
          </w:p>
          <w:p w:rsidR="00495632" w:rsidRDefault="003501E2">
            <w:pPr>
              <w:pStyle w:val="TableParagraph"/>
              <w:spacing w:before="1"/>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10"/>
              <w:rPr>
                <w:rFonts w:ascii="Arial"/>
                <w:sz w:val="11"/>
              </w:rPr>
            </w:pPr>
          </w:p>
          <w:p w:rsidR="00495632" w:rsidRDefault="003501E2">
            <w:pPr>
              <w:pStyle w:val="TableParagraph"/>
              <w:spacing w:before="1"/>
              <w:ind w:left="123" w:right="41"/>
              <w:jc w:val="center"/>
              <w:rPr>
                <w:rFonts w:ascii="Bookman Old Style"/>
                <w:sz w:val="12"/>
              </w:rPr>
            </w:pPr>
            <w:r>
              <w:rPr>
                <w:rFonts w:ascii="Bookman Old Style"/>
                <w:color w:val="4F81BC"/>
                <w:sz w:val="12"/>
              </w:rPr>
              <w:t>00201</w:t>
            </w:r>
          </w:p>
        </w:tc>
      </w:tr>
      <w:tr w:rsidR="00495632">
        <w:trPr>
          <w:trHeight w:val="335"/>
        </w:trPr>
        <w:tc>
          <w:tcPr>
            <w:tcW w:w="646" w:type="dxa"/>
            <w:vMerge/>
            <w:tcBorders>
              <w:top w:val="nil"/>
              <w:bottom w:val="single" w:sz="6" w:space="0" w:color="000000"/>
              <w:right w:val="single" w:sz="6" w:space="0" w:color="000000"/>
            </w:tcBorders>
          </w:tcPr>
          <w:p w:rsidR="00495632" w:rsidRDefault="00495632">
            <w:pPr>
              <w:rPr>
                <w:sz w:val="2"/>
                <w:szCs w:val="2"/>
              </w:rPr>
            </w:pPr>
          </w:p>
        </w:tc>
        <w:tc>
          <w:tcPr>
            <w:tcW w:w="1121" w:type="dxa"/>
            <w:vMerge w:val="restart"/>
            <w:tcBorders>
              <w:top w:val="single" w:sz="6" w:space="0" w:color="000000"/>
              <w:left w:val="single" w:sz="6" w:space="0" w:color="000000"/>
              <w:bottom w:val="single" w:sz="6" w:space="0" w:color="000000"/>
              <w:right w:val="single" w:sz="6" w:space="0" w:color="000000"/>
            </w:tcBorders>
            <w:textDirection w:val="btLr"/>
          </w:tcPr>
          <w:p w:rsidR="00495632" w:rsidRDefault="00495632">
            <w:pPr>
              <w:pStyle w:val="TableParagraph"/>
              <w:spacing w:before="8"/>
              <w:rPr>
                <w:rFonts w:ascii="Arial"/>
                <w:sz w:val="14"/>
              </w:rPr>
            </w:pPr>
          </w:p>
          <w:p w:rsidR="00495632" w:rsidRDefault="003501E2">
            <w:pPr>
              <w:pStyle w:val="TableParagraph"/>
              <w:spacing w:before="0"/>
              <w:ind w:left="334"/>
              <w:rPr>
                <w:rFonts w:ascii="Bookman Old Style"/>
                <w:sz w:val="12"/>
              </w:rPr>
            </w:pPr>
            <w:r>
              <w:rPr>
                <w:rFonts w:ascii="Bookman Old Style"/>
                <w:sz w:val="12"/>
              </w:rPr>
              <w:t>Prioritet 3.4.:</w:t>
            </w:r>
          </w:p>
          <w:p w:rsidR="00495632" w:rsidRDefault="003501E2">
            <w:pPr>
              <w:pStyle w:val="TableParagraph"/>
              <w:spacing w:before="27" w:line="285" w:lineRule="auto"/>
              <w:ind w:left="67" w:right="59"/>
              <w:jc w:val="center"/>
              <w:rPr>
                <w:rFonts w:ascii="Bookman Old Style" w:hAnsi="Bookman Old Style"/>
                <w:sz w:val="12"/>
              </w:rPr>
            </w:pPr>
            <w:r>
              <w:rPr>
                <w:rFonts w:ascii="Bookman Old Style" w:hAnsi="Bookman Old Style"/>
                <w:sz w:val="12"/>
              </w:rPr>
              <w:t>Uspostava učinkovitog sustava zaštite i spašavanja i sustava</w:t>
            </w:r>
          </w:p>
          <w:p w:rsidR="00495632" w:rsidRDefault="003501E2">
            <w:pPr>
              <w:pStyle w:val="TableParagraph"/>
              <w:spacing w:before="1"/>
              <w:ind w:left="67" w:right="58"/>
              <w:jc w:val="center"/>
              <w:rPr>
                <w:rFonts w:ascii="Bookman Old Style" w:hAnsi="Bookman Old Style"/>
                <w:sz w:val="12"/>
              </w:rPr>
            </w:pPr>
            <w:r>
              <w:rPr>
                <w:rFonts w:ascii="Bookman Old Style" w:hAnsi="Bookman Old Style"/>
                <w:sz w:val="12"/>
              </w:rPr>
              <w:t>zaštite od požara</w:t>
            </w: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32"/>
              <w:rPr>
                <w:rFonts w:ascii="Bookman Old Style"/>
                <w:i/>
                <w:sz w:val="12"/>
              </w:rPr>
            </w:pPr>
            <w:r>
              <w:rPr>
                <w:rFonts w:ascii="Bookman Old Style"/>
                <w:i/>
                <w:color w:val="FF0000"/>
                <w:sz w:val="12"/>
              </w:rPr>
              <w:t>P3012</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60" w:lineRule="atLeast"/>
              <w:ind w:left="32"/>
              <w:rPr>
                <w:rFonts w:ascii="Bookman Old Style" w:hAnsi="Bookman Old Style"/>
                <w:i/>
                <w:sz w:val="12"/>
              </w:rPr>
            </w:pPr>
            <w:r>
              <w:rPr>
                <w:rFonts w:ascii="Bookman Old Style" w:hAnsi="Bookman Old Style"/>
                <w:i/>
                <w:color w:val="FF0000"/>
                <w:sz w:val="12"/>
              </w:rPr>
              <w:t>Program organiziranja i provođenja zaštite i spašavanja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126" w:right="101"/>
              <w:jc w:val="center"/>
              <w:rPr>
                <w:rFonts w:ascii="Bookman Old Style"/>
                <w:i/>
                <w:sz w:val="12"/>
              </w:rPr>
            </w:pPr>
            <w:r>
              <w:rPr>
                <w:rFonts w:ascii="Bookman Old Style"/>
                <w:i/>
                <w:color w:val="FF0000"/>
                <w:sz w:val="12"/>
              </w:rPr>
              <w:t>25.000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right="199"/>
              <w:jc w:val="right"/>
              <w:rPr>
                <w:rFonts w:ascii="Bookman Old Style"/>
                <w:i/>
                <w:sz w:val="12"/>
              </w:rPr>
            </w:pPr>
            <w:r>
              <w:rPr>
                <w:rFonts w:ascii="Bookman Old Style"/>
                <w:i/>
                <w:color w:val="FF0000"/>
                <w:sz w:val="12"/>
              </w:rPr>
              <w:t>25.000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137" w:right="110"/>
              <w:jc w:val="center"/>
              <w:rPr>
                <w:rFonts w:ascii="Bookman Old Style"/>
                <w:i/>
                <w:sz w:val="12"/>
              </w:rPr>
            </w:pPr>
            <w:r>
              <w:rPr>
                <w:rFonts w:ascii="Bookman Old Style"/>
                <w:i/>
                <w:color w:val="FF0000"/>
                <w:sz w:val="12"/>
              </w:rPr>
              <w:t>25.000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right="398"/>
              <w:jc w:val="right"/>
              <w:rPr>
                <w:rFonts w:ascii="Bookman Old Style"/>
                <w:sz w:val="12"/>
              </w:rPr>
            </w:pPr>
            <w:r>
              <w:rPr>
                <w:rFonts w:ascii="Bookman Old Style"/>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right="363"/>
              <w:jc w:val="right"/>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94"/>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94"/>
              <w:ind w:left="123" w:right="41"/>
              <w:jc w:val="center"/>
              <w:rPr>
                <w:rFonts w:ascii="Bookman Old Style"/>
                <w:sz w:val="12"/>
              </w:rPr>
            </w:pPr>
            <w:r>
              <w:rPr>
                <w:rFonts w:ascii="Bookman Old Style"/>
                <w:color w:val="FF0000"/>
                <w:sz w:val="12"/>
              </w:rPr>
              <w:t>00201</w:t>
            </w:r>
          </w:p>
        </w:tc>
      </w:tr>
      <w:tr w:rsidR="00495632">
        <w:trPr>
          <w:trHeight w:val="373"/>
        </w:trPr>
        <w:tc>
          <w:tcPr>
            <w:tcW w:w="646" w:type="dxa"/>
            <w:vMerge/>
            <w:tcBorders>
              <w:top w:val="nil"/>
              <w:bottom w:val="single" w:sz="6" w:space="0" w:color="000000"/>
              <w:right w:val="single" w:sz="6" w:space="0" w:color="000000"/>
            </w:tcBorders>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32"/>
              <w:rPr>
                <w:rFonts w:ascii="Bookman Old Style"/>
                <w:sz w:val="12"/>
              </w:rPr>
            </w:pPr>
            <w:r>
              <w:rPr>
                <w:rFonts w:ascii="Bookman Old Style"/>
                <w:color w:val="4F81BC"/>
                <w:sz w:val="12"/>
              </w:rPr>
              <w:t>A301211</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0"/>
              <w:ind w:left="32"/>
              <w:rPr>
                <w:rFonts w:ascii="Bookman Old Style" w:hAnsi="Bookman Old Style"/>
                <w:sz w:val="12"/>
              </w:rPr>
            </w:pPr>
            <w:r>
              <w:rPr>
                <w:rFonts w:ascii="Bookman Old Style" w:hAnsi="Bookman Old Style"/>
                <w:color w:val="4F81BC"/>
                <w:sz w:val="12"/>
              </w:rPr>
              <w:t>Gorska služba spašavanja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126" w:right="84"/>
              <w:jc w:val="center"/>
              <w:rPr>
                <w:rFonts w:ascii="Bookman Old Style"/>
                <w:sz w:val="12"/>
              </w:rPr>
            </w:pPr>
            <w:r>
              <w:rPr>
                <w:rFonts w:ascii="Bookman Old Style"/>
                <w:color w:val="4F81BC"/>
                <w:sz w:val="12"/>
              </w:rPr>
              <w:t>25.000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right="189"/>
              <w:jc w:val="right"/>
              <w:rPr>
                <w:rFonts w:ascii="Bookman Old Style"/>
                <w:sz w:val="12"/>
              </w:rPr>
            </w:pPr>
            <w:r>
              <w:rPr>
                <w:rFonts w:ascii="Bookman Old Style"/>
                <w:color w:val="4F81BC"/>
                <w:sz w:val="12"/>
              </w:rPr>
              <w:t>25.000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137" w:right="88"/>
              <w:jc w:val="center"/>
              <w:rPr>
                <w:rFonts w:ascii="Bookman Old Style"/>
                <w:sz w:val="12"/>
              </w:rPr>
            </w:pPr>
            <w:r>
              <w:rPr>
                <w:rFonts w:ascii="Bookman Old Style"/>
                <w:color w:val="4F81BC"/>
                <w:sz w:val="12"/>
              </w:rPr>
              <w:t>25.000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52" w:right="4"/>
              <w:jc w:val="center"/>
              <w:rPr>
                <w:rFonts w:ascii="Bookman Old Style"/>
                <w:sz w:val="12"/>
              </w:rPr>
            </w:pPr>
            <w:r>
              <w:rPr>
                <w:rFonts w:ascii="Bookman Old Style"/>
                <w:color w:val="4F81BC"/>
                <w:sz w:val="12"/>
              </w:rPr>
              <w:t>3.4.1.</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0"/>
              <w:ind w:left="38"/>
              <w:rPr>
                <w:rFonts w:ascii="Bookman Old Style" w:hAnsi="Bookman Old Style"/>
                <w:sz w:val="12"/>
              </w:rPr>
            </w:pPr>
            <w:r>
              <w:rPr>
                <w:rFonts w:ascii="Bookman Old Style" w:hAnsi="Bookman Old Style"/>
                <w:color w:val="4F81BC"/>
                <w:sz w:val="12"/>
              </w:rPr>
              <w:t>broj intervencija na području grada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right="384"/>
              <w:jc w:val="right"/>
              <w:rPr>
                <w:rFonts w:ascii="Bookman Old Style"/>
                <w:sz w:val="12"/>
              </w:rPr>
            </w:pPr>
            <w:r>
              <w:rPr>
                <w:rFonts w:ascii="Bookman Old Style"/>
                <w:color w:val="4F81BC"/>
                <w:sz w:val="12"/>
              </w:rPr>
              <w:t>4</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right="351"/>
              <w:jc w:val="right"/>
              <w:rPr>
                <w:rFonts w:ascii="Bookman Old Style"/>
                <w:sz w:val="12"/>
              </w:rPr>
            </w:pPr>
            <w:r>
              <w:rPr>
                <w:rFonts w:ascii="Bookman Old Style"/>
                <w:color w:val="4F81BC"/>
                <w:sz w:val="12"/>
              </w:rPr>
              <w:t>4</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59"/>
              <w:jc w:val="center"/>
              <w:rPr>
                <w:rFonts w:ascii="Bookman Old Style"/>
                <w:sz w:val="12"/>
              </w:rPr>
            </w:pPr>
            <w:r>
              <w:rPr>
                <w:rFonts w:ascii="Bookman Old Style"/>
                <w:color w:val="4F81BC"/>
                <w:sz w:val="12"/>
              </w:rPr>
              <w:t>4</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64"/>
              <w:jc w:val="center"/>
              <w:rPr>
                <w:rFonts w:ascii="Bookman Old Style"/>
                <w:sz w:val="12"/>
              </w:rPr>
            </w:pPr>
            <w:r>
              <w:rPr>
                <w:rFonts w:ascii="Bookman Old Style"/>
                <w:color w:val="4F81BC"/>
                <w:sz w:val="12"/>
              </w:rPr>
              <w:t>4</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113"/>
              <w:ind w:left="123" w:right="41"/>
              <w:jc w:val="center"/>
              <w:rPr>
                <w:rFonts w:ascii="Bookman Old Style"/>
                <w:sz w:val="12"/>
              </w:rPr>
            </w:pPr>
            <w:r>
              <w:rPr>
                <w:rFonts w:ascii="Bookman Old Style"/>
                <w:color w:val="4F81BC"/>
                <w:sz w:val="12"/>
              </w:rPr>
              <w:t>00201</w:t>
            </w:r>
          </w:p>
        </w:tc>
      </w:tr>
      <w:tr w:rsidR="00495632">
        <w:trPr>
          <w:trHeight w:val="373"/>
        </w:trPr>
        <w:tc>
          <w:tcPr>
            <w:tcW w:w="646" w:type="dxa"/>
            <w:vMerge/>
            <w:tcBorders>
              <w:top w:val="nil"/>
              <w:bottom w:val="single" w:sz="6" w:space="0" w:color="000000"/>
              <w:right w:val="single" w:sz="6" w:space="0" w:color="000000"/>
            </w:tcBorders>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32"/>
              <w:rPr>
                <w:rFonts w:ascii="Bookman Old Style"/>
                <w:i/>
                <w:sz w:val="12"/>
              </w:rPr>
            </w:pPr>
            <w:r>
              <w:rPr>
                <w:rFonts w:ascii="Bookman Old Style"/>
                <w:i/>
                <w:color w:val="FF0000"/>
                <w:sz w:val="12"/>
              </w:rPr>
              <w:t>P3016</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0"/>
              <w:ind w:left="32"/>
              <w:rPr>
                <w:rFonts w:ascii="Bookman Old Style"/>
                <w:i/>
                <w:sz w:val="12"/>
              </w:rPr>
            </w:pPr>
            <w:r>
              <w:rPr>
                <w:rFonts w:ascii="Bookman Old Style"/>
                <w:i/>
                <w:color w:val="FF0000"/>
                <w:sz w:val="12"/>
              </w:rPr>
              <w:t>Program javnih potreba u vatrogastvu</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124" w:right="101"/>
              <w:jc w:val="center"/>
              <w:rPr>
                <w:rFonts w:ascii="Bookman Old Style"/>
                <w:i/>
                <w:sz w:val="12"/>
              </w:rPr>
            </w:pPr>
            <w:r>
              <w:rPr>
                <w:rFonts w:ascii="Bookman Old Style"/>
                <w:i/>
                <w:color w:val="FF0000"/>
                <w:sz w:val="12"/>
              </w:rPr>
              <w:t>567.300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right="163"/>
              <w:jc w:val="right"/>
              <w:rPr>
                <w:rFonts w:ascii="Bookman Old Style"/>
                <w:i/>
                <w:sz w:val="12"/>
              </w:rPr>
            </w:pPr>
            <w:r>
              <w:rPr>
                <w:rFonts w:ascii="Bookman Old Style"/>
                <w:i/>
                <w:color w:val="FF0000"/>
                <w:sz w:val="12"/>
              </w:rPr>
              <w:t>590.000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137" w:right="107"/>
              <w:jc w:val="center"/>
              <w:rPr>
                <w:rFonts w:ascii="Bookman Old Style"/>
                <w:i/>
                <w:sz w:val="12"/>
              </w:rPr>
            </w:pPr>
            <w:r>
              <w:rPr>
                <w:rFonts w:ascii="Bookman Old Style"/>
                <w:i/>
                <w:color w:val="FF0000"/>
                <w:sz w:val="12"/>
              </w:rPr>
              <w:t>590.000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right="363"/>
              <w:jc w:val="right"/>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13"/>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113"/>
              <w:ind w:left="123" w:right="41"/>
              <w:jc w:val="center"/>
              <w:rPr>
                <w:rFonts w:ascii="Bookman Old Style"/>
                <w:sz w:val="12"/>
              </w:rPr>
            </w:pPr>
            <w:r>
              <w:rPr>
                <w:rFonts w:ascii="Bookman Old Style"/>
                <w:color w:val="FF0000"/>
                <w:sz w:val="12"/>
              </w:rPr>
              <w:t>00201</w:t>
            </w:r>
          </w:p>
        </w:tc>
      </w:tr>
      <w:tr w:rsidR="00495632">
        <w:trPr>
          <w:trHeight w:val="308"/>
        </w:trPr>
        <w:tc>
          <w:tcPr>
            <w:tcW w:w="646" w:type="dxa"/>
            <w:vMerge/>
            <w:tcBorders>
              <w:top w:val="nil"/>
              <w:bottom w:val="single" w:sz="6" w:space="0" w:color="000000"/>
              <w:right w:val="single" w:sz="6" w:space="0" w:color="000000"/>
            </w:tcBorders>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32"/>
              <w:rPr>
                <w:rFonts w:ascii="Bookman Old Style"/>
                <w:sz w:val="12"/>
              </w:rPr>
            </w:pPr>
            <w:r>
              <w:rPr>
                <w:rFonts w:ascii="Bookman Old Style"/>
                <w:color w:val="4F81BC"/>
                <w:sz w:val="12"/>
              </w:rPr>
              <w:t>A301610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2"/>
              <w:rPr>
                <w:rFonts w:ascii="Bookman Old Style" w:hAnsi="Bookman Old Style"/>
                <w:sz w:val="12"/>
              </w:rPr>
            </w:pPr>
            <w:r>
              <w:rPr>
                <w:rFonts w:ascii="Bookman Old Style" w:hAnsi="Bookman Old Style"/>
                <w:color w:val="4F81BC"/>
                <w:sz w:val="12"/>
              </w:rPr>
              <w:t>Preventivno djelovanje na zaštitu od požara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26" w:right="81"/>
              <w:jc w:val="center"/>
              <w:rPr>
                <w:rFonts w:ascii="Bookman Old Style"/>
                <w:sz w:val="12"/>
              </w:rPr>
            </w:pPr>
            <w:r>
              <w:rPr>
                <w:rFonts w:ascii="Bookman Old Style"/>
                <w:color w:val="4F81BC"/>
                <w:sz w:val="12"/>
              </w:rPr>
              <w:t>567.300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151"/>
              <w:jc w:val="right"/>
              <w:rPr>
                <w:rFonts w:ascii="Bookman Old Style"/>
                <w:sz w:val="12"/>
              </w:rPr>
            </w:pPr>
            <w:r>
              <w:rPr>
                <w:rFonts w:ascii="Bookman Old Style"/>
                <w:color w:val="4F81BC"/>
                <w:sz w:val="12"/>
              </w:rPr>
              <w:t>590.000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37" w:right="91"/>
              <w:jc w:val="center"/>
              <w:rPr>
                <w:rFonts w:ascii="Bookman Old Style"/>
                <w:sz w:val="12"/>
              </w:rPr>
            </w:pPr>
            <w:r>
              <w:rPr>
                <w:rFonts w:ascii="Bookman Old Style"/>
                <w:color w:val="4F81BC"/>
                <w:sz w:val="12"/>
              </w:rPr>
              <w:t>590.000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52" w:right="4"/>
              <w:jc w:val="center"/>
              <w:rPr>
                <w:rFonts w:ascii="Bookman Old Style"/>
                <w:sz w:val="12"/>
              </w:rPr>
            </w:pPr>
            <w:r>
              <w:rPr>
                <w:rFonts w:ascii="Bookman Old Style"/>
                <w:color w:val="4F81BC"/>
                <w:sz w:val="12"/>
              </w:rPr>
              <w:t>3.4.2.</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7"/>
              <w:ind w:left="38"/>
              <w:rPr>
                <w:rFonts w:ascii="Bookman Old Style" w:hAnsi="Bookman Old Style"/>
                <w:sz w:val="12"/>
              </w:rPr>
            </w:pPr>
            <w:r>
              <w:rPr>
                <w:rFonts w:ascii="Bookman Old Style" w:hAnsi="Bookman Old Style"/>
                <w:color w:val="4F81BC"/>
                <w:sz w:val="12"/>
              </w:rPr>
              <w:t>broj članova dobrovoljnih vatrogasnih</w:t>
            </w:r>
          </w:p>
          <w:p w:rsidR="00495632" w:rsidRDefault="003501E2">
            <w:pPr>
              <w:pStyle w:val="TableParagraph"/>
              <w:spacing w:before="20" w:line="120" w:lineRule="exact"/>
              <w:ind w:left="38"/>
              <w:rPr>
                <w:rFonts w:ascii="Bookman Old Style" w:hAnsi="Bookman Old Style"/>
                <w:sz w:val="12"/>
              </w:rPr>
            </w:pPr>
            <w:r>
              <w:rPr>
                <w:rFonts w:ascii="Bookman Old Style" w:hAnsi="Bookman Old Style"/>
                <w:color w:val="4F81BC"/>
                <w:sz w:val="12"/>
              </w:rPr>
              <w:t>društava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309"/>
              <w:jc w:val="right"/>
              <w:rPr>
                <w:rFonts w:ascii="Bookman Old Style"/>
                <w:sz w:val="12"/>
              </w:rPr>
            </w:pPr>
            <w:r>
              <w:rPr>
                <w:rFonts w:ascii="Bookman Old Style"/>
                <w:color w:val="4F81BC"/>
                <w:sz w:val="12"/>
              </w:rPr>
              <w:t>762</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277"/>
              <w:jc w:val="right"/>
              <w:rPr>
                <w:rFonts w:ascii="Bookman Old Style"/>
                <w:sz w:val="12"/>
              </w:rPr>
            </w:pPr>
            <w:r>
              <w:rPr>
                <w:rFonts w:ascii="Bookman Old Style"/>
                <w:color w:val="4F81BC"/>
                <w:sz w:val="12"/>
              </w:rPr>
              <w:t>770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42" w:right="83"/>
              <w:jc w:val="center"/>
              <w:rPr>
                <w:rFonts w:ascii="Bookman Old Style"/>
                <w:sz w:val="12"/>
              </w:rPr>
            </w:pPr>
            <w:r>
              <w:rPr>
                <w:rFonts w:ascii="Bookman Old Style"/>
                <w:color w:val="4F81BC"/>
                <w:sz w:val="12"/>
              </w:rPr>
              <w:t>780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47" w:right="83"/>
              <w:jc w:val="center"/>
              <w:rPr>
                <w:rFonts w:ascii="Bookman Old Style"/>
                <w:sz w:val="12"/>
              </w:rPr>
            </w:pPr>
            <w:r>
              <w:rPr>
                <w:rFonts w:ascii="Bookman Old Style"/>
                <w:color w:val="4F81BC"/>
                <w:sz w:val="12"/>
              </w:rPr>
              <w:t>790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2"/>
              <w:ind w:left="123" w:right="41"/>
              <w:jc w:val="center"/>
              <w:rPr>
                <w:rFonts w:ascii="Bookman Old Style"/>
                <w:sz w:val="12"/>
              </w:rPr>
            </w:pPr>
            <w:r>
              <w:rPr>
                <w:rFonts w:ascii="Bookman Old Style"/>
                <w:color w:val="4F81BC"/>
                <w:sz w:val="12"/>
              </w:rPr>
              <w:t>00201</w:t>
            </w:r>
          </w:p>
        </w:tc>
      </w:tr>
      <w:tr w:rsidR="00495632">
        <w:trPr>
          <w:trHeight w:val="308"/>
        </w:trPr>
        <w:tc>
          <w:tcPr>
            <w:tcW w:w="646" w:type="dxa"/>
            <w:vMerge w:val="restart"/>
            <w:tcBorders>
              <w:top w:val="single" w:sz="6" w:space="0" w:color="000000"/>
              <w:bottom w:val="single" w:sz="6" w:space="0" w:color="000000"/>
              <w:right w:val="single" w:sz="6" w:space="0" w:color="000000"/>
            </w:tcBorders>
            <w:textDirection w:val="btLr"/>
          </w:tcPr>
          <w:p w:rsidR="00495632" w:rsidRDefault="003501E2">
            <w:pPr>
              <w:pStyle w:val="TableParagraph"/>
              <w:spacing w:before="6" w:line="285" w:lineRule="auto"/>
              <w:ind w:left="173" w:right="155" w:hanging="4"/>
              <w:jc w:val="center"/>
              <w:rPr>
                <w:rFonts w:ascii="Bookman Old Style"/>
                <w:sz w:val="12"/>
              </w:rPr>
            </w:pPr>
            <w:r>
              <w:rPr>
                <w:rFonts w:ascii="Bookman Old Style"/>
                <w:sz w:val="12"/>
              </w:rPr>
              <w:t xml:space="preserve">CILJ </w:t>
            </w:r>
            <w:r>
              <w:rPr>
                <w:rFonts w:ascii="Bookman Old Style"/>
                <w:spacing w:val="-1"/>
                <w:sz w:val="12"/>
              </w:rPr>
              <w:t>4: STVARANJE POTICAJNOG</w:t>
            </w:r>
          </w:p>
          <w:p w:rsidR="00495632" w:rsidRDefault="003501E2">
            <w:pPr>
              <w:pStyle w:val="TableParagraph"/>
              <w:spacing w:before="1" w:line="93" w:lineRule="exact"/>
              <w:ind w:left="48" w:right="39"/>
              <w:jc w:val="center"/>
              <w:rPr>
                <w:rFonts w:ascii="Bookman Old Style" w:hAnsi="Bookman Old Style"/>
                <w:sz w:val="12"/>
              </w:rPr>
            </w:pPr>
            <w:r>
              <w:rPr>
                <w:rFonts w:ascii="Bookman Old Style" w:hAnsi="Bookman Old Style"/>
                <w:sz w:val="12"/>
              </w:rPr>
              <w:t>OKRUŽENJA ZA</w:t>
            </w:r>
          </w:p>
        </w:tc>
        <w:tc>
          <w:tcPr>
            <w:tcW w:w="1121" w:type="dxa"/>
            <w:vMerge w:val="restart"/>
            <w:tcBorders>
              <w:top w:val="single" w:sz="6" w:space="0" w:color="000000"/>
              <w:left w:val="single" w:sz="6" w:space="0" w:color="000000"/>
              <w:bottom w:val="single" w:sz="6" w:space="0" w:color="000000"/>
              <w:right w:val="single" w:sz="6" w:space="0" w:color="000000"/>
            </w:tcBorders>
            <w:textDirection w:val="btLr"/>
          </w:tcPr>
          <w:p w:rsidR="00495632" w:rsidRDefault="00495632">
            <w:pPr>
              <w:pStyle w:val="TableParagraph"/>
              <w:spacing w:before="0"/>
              <w:rPr>
                <w:rFonts w:ascii="Arial"/>
                <w:sz w:val="14"/>
              </w:rPr>
            </w:pPr>
          </w:p>
          <w:p w:rsidR="00495632" w:rsidRDefault="003501E2">
            <w:pPr>
              <w:pStyle w:val="TableParagraph"/>
              <w:spacing w:before="87"/>
              <w:ind w:left="204"/>
              <w:rPr>
                <w:rFonts w:ascii="Bookman Old Style"/>
                <w:sz w:val="12"/>
              </w:rPr>
            </w:pPr>
            <w:r>
              <w:rPr>
                <w:rFonts w:ascii="Bookman Old Style"/>
                <w:sz w:val="12"/>
              </w:rPr>
              <w:t>Prioritet 4.1.</w:t>
            </w:r>
          </w:p>
          <w:p w:rsidR="00495632" w:rsidRDefault="003501E2">
            <w:pPr>
              <w:pStyle w:val="TableParagraph"/>
              <w:spacing w:before="27" w:line="285" w:lineRule="auto"/>
              <w:ind w:left="44" w:right="38" w:firstLine="2"/>
              <w:jc w:val="both"/>
              <w:rPr>
                <w:rFonts w:ascii="Bookman Old Style" w:hAnsi="Bookman Old Style"/>
                <w:sz w:val="12"/>
              </w:rPr>
            </w:pPr>
            <w:r>
              <w:rPr>
                <w:rFonts w:ascii="Bookman Old Style" w:hAnsi="Bookman Old Style"/>
                <w:sz w:val="12"/>
              </w:rPr>
              <w:t>Unapređenje rada postojećih udruga civilnog društva</w:t>
            </w: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32"/>
              <w:rPr>
                <w:rFonts w:ascii="Bookman Old Style"/>
                <w:i/>
                <w:sz w:val="12"/>
              </w:rPr>
            </w:pPr>
            <w:r>
              <w:rPr>
                <w:rFonts w:ascii="Bookman Old Style"/>
                <w:i/>
                <w:color w:val="FF0000"/>
                <w:sz w:val="12"/>
              </w:rPr>
              <w:t>P2020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9"/>
              <w:ind w:left="32"/>
              <w:rPr>
                <w:rFonts w:ascii="Bookman Old Style"/>
                <w:i/>
                <w:sz w:val="12"/>
              </w:rPr>
            </w:pPr>
            <w:r>
              <w:rPr>
                <w:rFonts w:ascii="Bookman Old Style"/>
                <w:i/>
                <w:color w:val="FF0000"/>
                <w:sz w:val="12"/>
              </w:rPr>
              <w:t>Program javnih potreba u sportu</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24" w:right="101"/>
              <w:jc w:val="center"/>
              <w:rPr>
                <w:rFonts w:ascii="Bookman Old Style"/>
                <w:i/>
                <w:sz w:val="12"/>
              </w:rPr>
            </w:pPr>
            <w:r>
              <w:rPr>
                <w:rFonts w:ascii="Bookman Old Style"/>
                <w:i/>
                <w:color w:val="FF0000"/>
                <w:sz w:val="12"/>
              </w:rPr>
              <w:t>260.000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163"/>
              <w:jc w:val="right"/>
              <w:rPr>
                <w:rFonts w:ascii="Bookman Old Style"/>
                <w:i/>
                <w:sz w:val="12"/>
              </w:rPr>
            </w:pPr>
            <w:r>
              <w:rPr>
                <w:rFonts w:ascii="Bookman Old Style"/>
                <w:i/>
                <w:color w:val="FF0000"/>
                <w:sz w:val="12"/>
              </w:rPr>
              <w:t>260.000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137" w:right="107"/>
              <w:jc w:val="center"/>
              <w:rPr>
                <w:rFonts w:ascii="Bookman Old Style"/>
                <w:i/>
                <w:sz w:val="12"/>
              </w:rPr>
            </w:pPr>
            <w:r>
              <w:rPr>
                <w:rFonts w:ascii="Bookman Old Style"/>
                <w:i/>
                <w:color w:val="FF0000"/>
                <w:sz w:val="12"/>
              </w:rPr>
              <w:t>260.000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398"/>
              <w:jc w:val="right"/>
              <w:rPr>
                <w:rFonts w:ascii="Bookman Old Style"/>
                <w:sz w:val="12"/>
              </w:rPr>
            </w:pPr>
            <w:r>
              <w:rPr>
                <w:rFonts w:ascii="Bookman Old Style"/>
                <w:color w:val="FF0000"/>
                <w:sz w:val="12"/>
              </w:rPr>
              <w:t>-</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right="363"/>
              <w:jc w:val="right"/>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2"/>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12"/>
              </w:rPr>
            </w:pPr>
          </w:p>
        </w:tc>
        <w:tc>
          <w:tcPr>
            <w:tcW w:w="600" w:type="dxa"/>
            <w:tcBorders>
              <w:top w:val="single" w:sz="6" w:space="0" w:color="000000"/>
              <w:left w:val="single" w:sz="6" w:space="0" w:color="000000"/>
              <w:bottom w:val="single" w:sz="6" w:space="0" w:color="000000"/>
            </w:tcBorders>
          </w:tcPr>
          <w:p w:rsidR="00495632" w:rsidRDefault="00495632">
            <w:pPr>
              <w:pStyle w:val="TableParagraph"/>
              <w:spacing w:before="0"/>
              <w:rPr>
                <w:rFonts w:ascii="Times New Roman"/>
                <w:sz w:val="12"/>
              </w:rPr>
            </w:pPr>
          </w:p>
        </w:tc>
      </w:tr>
      <w:tr w:rsidR="00495632">
        <w:trPr>
          <w:trHeight w:val="31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32"/>
              <w:rPr>
                <w:rFonts w:ascii="Bookman Old Style"/>
                <w:sz w:val="12"/>
              </w:rPr>
            </w:pPr>
            <w:r>
              <w:rPr>
                <w:rFonts w:ascii="Bookman Old Style"/>
                <w:color w:val="4F81BC"/>
                <w:sz w:val="12"/>
              </w:rPr>
              <w:t>A202010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
              <w:ind w:left="32"/>
              <w:rPr>
                <w:rFonts w:ascii="Bookman Old Style"/>
                <w:sz w:val="12"/>
              </w:rPr>
            </w:pPr>
            <w:r>
              <w:rPr>
                <w:rFonts w:ascii="Bookman Old Style"/>
                <w:color w:val="4F81BC"/>
                <w:sz w:val="12"/>
              </w:rPr>
              <w:t>Financiranje Zajednice sportskih udruga i</w:t>
            </w:r>
          </w:p>
          <w:p w:rsidR="00495632" w:rsidRDefault="003501E2">
            <w:pPr>
              <w:pStyle w:val="TableParagraph"/>
              <w:spacing w:before="20" w:line="123" w:lineRule="exact"/>
              <w:ind w:left="32"/>
              <w:rPr>
                <w:rFonts w:ascii="Bookman Old Style" w:hAnsi="Bookman Old Style"/>
                <w:sz w:val="12"/>
              </w:rPr>
            </w:pPr>
            <w:r>
              <w:rPr>
                <w:rFonts w:ascii="Bookman Old Style" w:hAnsi="Bookman Old Style"/>
                <w:color w:val="4F81BC"/>
                <w:sz w:val="12"/>
              </w:rPr>
              <w:t>sportskih društava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26" w:right="81"/>
              <w:jc w:val="center"/>
              <w:rPr>
                <w:rFonts w:ascii="Bookman Old Style"/>
                <w:sz w:val="12"/>
              </w:rPr>
            </w:pPr>
            <w:r>
              <w:rPr>
                <w:rFonts w:ascii="Bookman Old Style"/>
                <w:color w:val="4F81BC"/>
                <w:sz w:val="12"/>
              </w:rPr>
              <w:t>260.000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right="151"/>
              <w:jc w:val="right"/>
              <w:rPr>
                <w:rFonts w:ascii="Bookman Old Style"/>
                <w:sz w:val="12"/>
              </w:rPr>
            </w:pPr>
            <w:r>
              <w:rPr>
                <w:rFonts w:ascii="Bookman Old Style"/>
                <w:color w:val="4F81BC"/>
                <w:sz w:val="12"/>
              </w:rPr>
              <w:t>260.000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37" w:right="91"/>
              <w:jc w:val="center"/>
              <w:rPr>
                <w:rFonts w:ascii="Bookman Old Style"/>
                <w:sz w:val="12"/>
              </w:rPr>
            </w:pPr>
            <w:r>
              <w:rPr>
                <w:rFonts w:ascii="Bookman Old Style"/>
                <w:color w:val="4F81BC"/>
                <w:sz w:val="12"/>
              </w:rPr>
              <w:t>260.000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52" w:right="4"/>
              <w:jc w:val="center"/>
              <w:rPr>
                <w:rFonts w:ascii="Bookman Old Style"/>
                <w:sz w:val="12"/>
              </w:rPr>
            </w:pPr>
            <w:r>
              <w:rPr>
                <w:rFonts w:ascii="Bookman Old Style"/>
                <w:color w:val="4F81BC"/>
                <w:sz w:val="12"/>
              </w:rPr>
              <w:t>4.1.1.</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
              <w:ind w:left="38"/>
              <w:rPr>
                <w:rFonts w:ascii="Bookman Old Style" w:hAnsi="Bookman Old Style"/>
                <w:sz w:val="12"/>
              </w:rPr>
            </w:pPr>
            <w:r>
              <w:rPr>
                <w:rFonts w:ascii="Bookman Old Style" w:hAnsi="Bookman Old Style"/>
                <w:color w:val="4F81BC"/>
                <w:sz w:val="12"/>
              </w:rPr>
              <w:t>broj članova Zajednice sportskih udruga</w:t>
            </w:r>
          </w:p>
          <w:p w:rsidR="00495632" w:rsidRDefault="003501E2">
            <w:pPr>
              <w:pStyle w:val="TableParagraph"/>
              <w:spacing w:before="20" w:line="123" w:lineRule="exact"/>
              <w:ind w:left="38"/>
              <w:rPr>
                <w:rFonts w:ascii="Bookman Old Style"/>
                <w:sz w:val="12"/>
              </w:rPr>
            </w:pPr>
            <w:r>
              <w:rPr>
                <w:rFonts w:ascii="Bookman Old Style"/>
                <w:color w:val="4F81BC"/>
                <w:sz w:val="12"/>
              </w:rPr>
              <w:t>Grada Ozlja</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right="384"/>
              <w:jc w:val="right"/>
              <w:rPr>
                <w:rFonts w:ascii="Bookman Old Style"/>
                <w:sz w:val="12"/>
              </w:rPr>
            </w:pPr>
            <w:r>
              <w:rPr>
                <w:rFonts w:ascii="Bookman Old Style"/>
                <w:color w:val="4F81BC"/>
                <w:sz w:val="12"/>
              </w:rPr>
              <w:t>9</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right="351"/>
              <w:jc w:val="right"/>
              <w:rPr>
                <w:rFonts w:ascii="Bookman Old Style"/>
                <w:sz w:val="12"/>
              </w:rPr>
            </w:pPr>
            <w:r>
              <w:rPr>
                <w:rFonts w:ascii="Bookman Old Style"/>
                <w:color w:val="4F81BC"/>
                <w:sz w:val="12"/>
              </w:rPr>
              <w:t>9</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45" w:right="83"/>
              <w:jc w:val="center"/>
              <w:rPr>
                <w:rFonts w:ascii="Bookman Old Style"/>
                <w:sz w:val="12"/>
              </w:rPr>
            </w:pPr>
            <w:r>
              <w:rPr>
                <w:rFonts w:ascii="Bookman Old Style"/>
                <w:color w:val="4F81BC"/>
                <w:sz w:val="12"/>
              </w:rPr>
              <w:t>10</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47" w:right="81"/>
              <w:jc w:val="center"/>
              <w:rPr>
                <w:rFonts w:ascii="Bookman Old Style"/>
                <w:sz w:val="12"/>
              </w:rPr>
            </w:pPr>
            <w:r>
              <w:rPr>
                <w:rFonts w:ascii="Bookman Old Style"/>
                <w:color w:val="4F81BC"/>
                <w:sz w:val="12"/>
              </w:rPr>
              <w:t>10</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4"/>
              <w:ind w:left="120" w:right="41"/>
              <w:jc w:val="center"/>
              <w:rPr>
                <w:rFonts w:ascii="Bookman Old Style"/>
                <w:sz w:val="12"/>
              </w:rPr>
            </w:pPr>
            <w:r>
              <w:rPr>
                <w:rFonts w:ascii="Bookman Old Style"/>
                <w:color w:val="4F81BC"/>
                <w:sz w:val="12"/>
              </w:rPr>
              <w:t>0201</w:t>
            </w:r>
          </w:p>
        </w:tc>
      </w:tr>
      <w:tr w:rsidR="00495632">
        <w:trPr>
          <w:trHeight w:val="153"/>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1" w:lineRule="exact"/>
              <w:ind w:left="32"/>
              <w:rPr>
                <w:rFonts w:ascii="Bookman Old Style"/>
                <w:i/>
                <w:sz w:val="12"/>
              </w:rPr>
            </w:pPr>
            <w:r>
              <w:rPr>
                <w:rFonts w:ascii="Bookman Old Style"/>
                <w:i/>
                <w:color w:val="FF0000"/>
                <w:sz w:val="12"/>
              </w:rPr>
              <w:t>P2019</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0" w:line="123" w:lineRule="exact"/>
              <w:ind w:left="32"/>
              <w:rPr>
                <w:rFonts w:ascii="Bookman Old Style" w:hAnsi="Bookman Old Style"/>
                <w:i/>
                <w:sz w:val="12"/>
              </w:rPr>
            </w:pPr>
            <w:r>
              <w:rPr>
                <w:rFonts w:ascii="Bookman Old Style" w:hAnsi="Bookman Old Style"/>
                <w:i/>
                <w:color w:val="FF0000"/>
                <w:sz w:val="12"/>
              </w:rPr>
              <w:t>Razvoj civilnog društva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1" w:lineRule="exact"/>
              <w:ind w:left="124" w:right="101"/>
              <w:jc w:val="center"/>
              <w:rPr>
                <w:rFonts w:ascii="Bookman Old Style"/>
                <w:i/>
                <w:sz w:val="12"/>
              </w:rPr>
            </w:pPr>
            <w:r>
              <w:rPr>
                <w:rFonts w:ascii="Bookman Old Style"/>
                <w:i/>
                <w:color w:val="FF0000"/>
                <w:sz w:val="12"/>
              </w:rPr>
              <w:t>532.200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1" w:lineRule="exact"/>
              <w:ind w:right="163"/>
              <w:jc w:val="right"/>
              <w:rPr>
                <w:rFonts w:ascii="Bookman Old Style"/>
                <w:i/>
                <w:sz w:val="12"/>
              </w:rPr>
            </w:pPr>
            <w:r>
              <w:rPr>
                <w:rFonts w:ascii="Bookman Old Style"/>
                <w:i/>
                <w:color w:val="FF0000"/>
                <w:sz w:val="12"/>
              </w:rPr>
              <w:t>434.000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1" w:lineRule="exact"/>
              <w:ind w:left="137" w:right="107"/>
              <w:jc w:val="center"/>
              <w:rPr>
                <w:rFonts w:ascii="Bookman Old Style"/>
                <w:i/>
                <w:sz w:val="12"/>
              </w:rPr>
            </w:pPr>
            <w:r>
              <w:rPr>
                <w:rFonts w:ascii="Bookman Old Style"/>
                <w:i/>
                <w:color w:val="FF0000"/>
                <w:sz w:val="12"/>
              </w:rPr>
              <w:t>435.000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8"/>
              </w:rPr>
            </w:pPr>
          </w:p>
        </w:tc>
        <w:tc>
          <w:tcPr>
            <w:tcW w:w="279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8"/>
              </w:rPr>
            </w:pPr>
          </w:p>
        </w:tc>
        <w:tc>
          <w:tcPr>
            <w:tcW w:w="918" w:type="dxa"/>
            <w:tcBorders>
              <w:top w:val="single" w:sz="6" w:space="0" w:color="000000"/>
              <w:left w:val="single" w:sz="6" w:space="0" w:color="000000"/>
              <w:bottom w:val="single" w:sz="6" w:space="0" w:color="000000"/>
              <w:right w:val="single" w:sz="6" w:space="0" w:color="000000"/>
            </w:tcBorders>
          </w:tcPr>
          <w:p w:rsidR="00495632" w:rsidRDefault="00495632">
            <w:pPr>
              <w:pStyle w:val="TableParagraph"/>
              <w:spacing w:before="0"/>
              <w:rPr>
                <w:rFonts w:ascii="Times New Roman"/>
                <w:sz w:val="8"/>
              </w:rPr>
            </w:pP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1" w:lineRule="exact"/>
              <w:ind w:right="363"/>
              <w:jc w:val="right"/>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1" w:lineRule="exact"/>
              <w:ind w:left="62"/>
              <w:jc w:val="center"/>
              <w:rPr>
                <w:rFonts w:ascii="Bookman Old Style"/>
                <w:sz w:val="12"/>
              </w:rPr>
            </w:pPr>
            <w:r>
              <w:rPr>
                <w:rFonts w:ascii="Bookman Old Style"/>
                <w:color w:val="FF0000"/>
                <w:sz w:val="12"/>
              </w:rPr>
              <w:t>-</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1" w:lineRule="exact"/>
              <w:ind w:left="66"/>
              <w:jc w:val="center"/>
              <w:rPr>
                <w:rFonts w:ascii="Bookman Old Style"/>
                <w:sz w:val="12"/>
              </w:rPr>
            </w:pPr>
            <w:r>
              <w:rPr>
                <w:rFonts w:ascii="Bookman Old Style"/>
                <w:color w:val="FF0000"/>
                <w:sz w:val="12"/>
              </w:rPr>
              <w:t>-</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3" w:line="131" w:lineRule="exact"/>
              <w:ind w:left="107" w:right="37"/>
              <w:jc w:val="center"/>
              <w:rPr>
                <w:rFonts w:ascii="Bookman Old Style"/>
                <w:sz w:val="12"/>
              </w:rPr>
            </w:pPr>
            <w:r>
              <w:rPr>
                <w:rFonts w:ascii="Bookman Old Style"/>
                <w:color w:val="FF0000"/>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3" w:line="131" w:lineRule="exact"/>
              <w:ind w:left="123" w:right="41"/>
              <w:jc w:val="center"/>
              <w:rPr>
                <w:rFonts w:ascii="Bookman Old Style"/>
                <w:sz w:val="12"/>
              </w:rPr>
            </w:pPr>
            <w:r>
              <w:rPr>
                <w:rFonts w:ascii="Bookman Old Style"/>
                <w:color w:val="FF0000"/>
                <w:sz w:val="12"/>
              </w:rPr>
              <w:t>00201</w:t>
            </w:r>
          </w:p>
        </w:tc>
      </w:tr>
      <w:tr w:rsidR="00495632">
        <w:trPr>
          <w:trHeight w:val="316"/>
        </w:trPr>
        <w:tc>
          <w:tcPr>
            <w:tcW w:w="646" w:type="dxa"/>
            <w:vMerge/>
            <w:tcBorders>
              <w:top w:val="nil"/>
              <w:bottom w:val="single" w:sz="6" w:space="0" w:color="000000"/>
              <w:right w:val="single" w:sz="6" w:space="0" w:color="000000"/>
            </w:tcBorders>
            <w:textDirection w:val="btLr"/>
          </w:tcPr>
          <w:p w:rsidR="00495632" w:rsidRDefault="00495632">
            <w:pPr>
              <w:rPr>
                <w:sz w:val="2"/>
                <w:szCs w:val="2"/>
              </w:rPr>
            </w:pPr>
          </w:p>
        </w:tc>
        <w:tc>
          <w:tcPr>
            <w:tcW w:w="1121" w:type="dxa"/>
            <w:vMerge/>
            <w:tcBorders>
              <w:top w:val="nil"/>
              <w:left w:val="single" w:sz="6" w:space="0" w:color="000000"/>
              <w:bottom w:val="single" w:sz="6" w:space="0" w:color="000000"/>
              <w:right w:val="single" w:sz="6" w:space="0" w:color="000000"/>
            </w:tcBorders>
            <w:textDirection w:val="btLr"/>
          </w:tcPr>
          <w:p w:rsidR="00495632" w:rsidRDefault="00495632">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32"/>
              <w:rPr>
                <w:rFonts w:ascii="Bookman Old Style"/>
                <w:sz w:val="12"/>
              </w:rPr>
            </w:pPr>
            <w:r>
              <w:rPr>
                <w:rFonts w:ascii="Bookman Old Style"/>
                <w:color w:val="4F81BC"/>
                <w:sz w:val="12"/>
              </w:rPr>
              <w:t>A201910</w:t>
            </w:r>
          </w:p>
        </w:tc>
        <w:tc>
          <w:tcPr>
            <w:tcW w:w="2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
              <w:ind w:left="32"/>
              <w:rPr>
                <w:rFonts w:ascii="Bookman Old Style" w:hAnsi="Bookman Old Style"/>
                <w:sz w:val="12"/>
              </w:rPr>
            </w:pPr>
            <w:r>
              <w:rPr>
                <w:rFonts w:ascii="Bookman Old Style" w:hAnsi="Bookman Old Style"/>
                <w:color w:val="4F81BC"/>
                <w:sz w:val="12"/>
              </w:rPr>
              <w:t>Financiranje udruga civilnog društva i ostalih</w:t>
            </w:r>
          </w:p>
          <w:p w:rsidR="00495632" w:rsidRDefault="003501E2">
            <w:pPr>
              <w:pStyle w:val="TableParagraph"/>
              <w:spacing w:before="20" w:line="123" w:lineRule="exact"/>
              <w:ind w:left="32"/>
              <w:rPr>
                <w:rFonts w:ascii="Bookman Old Style"/>
                <w:sz w:val="12"/>
              </w:rPr>
            </w:pPr>
            <w:r>
              <w:rPr>
                <w:rFonts w:ascii="Bookman Old Style"/>
                <w:color w:val="4F81BC"/>
                <w:sz w:val="12"/>
              </w:rPr>
              <w:t>organizacija</w:t>
            </w:r>
          </w:p>
        </w:tc>
        <w:tc>
          <w:tcPr>
            <w:tcW w:w="950"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26" w:right="81"/>
              <w:jc w:val="center"/>
              <w:rPr>
                <w:rFonts w:ascii="Bookman Old Style"/>
                <w:sz w:val="12"/>
              </w:rPr>
            </w:pPr>
            <w:r>
              <w:rPr>
                <w:rFonts w:ascii="Bookman Old Style"/>
                <w:color w:val="4F81BC"/>
                <w:sz w:val="12"/>
              </w:rPr>
              <w:t>532.200</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right="151"/>
              <w:jc w:val="right"/>
              <w:rPr>
                <w:rFonts w:ascii="Bookman Old Style"/>
                <w:sz w:val="12"/>
              </w:rPr>
            </w:pPr>
            <w:r>
              <w:rPr>
                <w:rFonts w:ascii="Bookman Old Style"/>
                <w:color w:val="4F81BC"/>
                <w:sz w:val="12"/>
              </w:rPr>
              <w:t>434.000</w:t>
            </w:r>
          </w:p>
        </w:tc>
        <w:tc>
          <w:tcPr>
            <w:tcW w:w="971"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37" w:right="91"/>
              <w:jc w:val="center"/>
              <w:rPr>
                <w:rFonts w:ascii="Bookman Old Style"/>
                <w:sz w:val="12"/>
              </w:rPr>
            </w:pPr>
            <w:r>
              <w:rPr>
                <w:rFonts w:ascii="Bookman Old Style"/>
                <w:color w:val="4F81BC"/>
                <w:sz w:val="12"/>
              </w:rPr>
              <w:t>435.000</w:t>
            </w:r>
          </w:p>
        </w:tc>
        <w:tc>
          <w:tcPr>
            <w:tcW w:w="527"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52" w:right="4"/>
              <w:jc w:val="center"/>
              <w:rPr>
                <w:rFonts w:ascii="Bookman Old Style"/>
                <w:sz w:val="12"/>
              </w:rPr>
            </w:pPr>
            <w:r>
              <w:rPr>
                <w:rFonts w:ascii="Bookman Old Style"/>
                <w:color w:val="4F81BC"/>
                <w:sz w:val="12"/>
              </w:rPr>
              <w:t>4.1.2.</w:t>
            </w:r>
          </w:p>
        </w:tc>
        <w:tc>
          <w:tcPr>
            <w:tcW w:w="279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12"/>
              <w:ind w:left="38"/>
              <w:rPr>
                <w:rFonts w:ascii="Bookman Old Style" w:hAnsi="Bookman Old Style"/>
                <w:sz w:val="12"/>
              </w:rPr>
            </w:pPr>
            <w:r>
              <w:rPr>
                <w:rFonts w:ascii="Bookman Old Style" w:hAnsi="Bookman Old Style"/>
                <w:color w:val="4F81BC"/>
                <w:sz w:val="12"/>
              </w:rPr>
              <w:t>broj neprofitnih organizacija čije programe</w:t>
            </w:r>
          </w:p>
          <w:p w:rsidR="00495632" w:rsidRDefault="003501E2">
            <w:pPr>
              <w:pStyle w:val="TableParagraph"/>
              <w:spacing w:before="20" w:line="123" w:lineRule="exact"/>
              <w:ind w:left="38"/>
              <w:rPr>
                <w:rFonts w:ascii="Bookman Old Style" w:hAnsi="Bookman Old Style"/>
                <w:sz w:val="12"/>
              </w:rPr>
            </w:pPr>
            <w:r>
              <w:rPr>
                <w:rFonts w:ascii="Bookman Old Style" w:hAnsi="Bookman Old Style"/>
                <w:color w:val="4F81BC"/>
                <w:sz w:val="12"/>
              </w:rPr>
              <w:t>financijski podržava Grad Ozalj</w:t>
            </w:r>
          </w:p>
        </w:tc>
        <w:tc>
          <w:tcPr>
            <w:tcW w:w="918"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right="348"/>
              <w:jc w:val="right"/>
              <w:rPr>
                <w:rFonts w:ascii="Bookman Old Style"/>
                <w:sz w:val="12"/>
              </w:rPr>
            </w:pPr>
            <w:r>
              <w:rPr>
                <w:rFonts w:ascii="Bookman Old Style"/>
                <w:color w:val="4F81BC"/>
                <w:sz w:val="12"/>
              </w:rPr>
              <w:t>16</w:t>
            </w:r>
          </w:p>
        </w:tc>
        <w:tc>
          <w:tcPr>
            <w:tcW w:w="85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right="313"/>
              <w:jc w:val="right"/>
              <w:rPr>
                <w:rFonts w:ascii="Bookman Old Style"/>
                <w:sz w:val="12"/>
              </w:rPr>
            </w:pPr>
            <w:r>
              <w:rPr>
                <w:rFonts w:ascii="Bookman Old Style"/>
                <w:color w:val="4F81BC"/>
                <w:sz w:val="12"/>
              </w:rPr>
              <w:t>16</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45" w:right="83"/>
              <w:jc w:val="center"/>
              <w:rPr>
                <w:rFonts w:ascii="Bookman Old Style"/>
                <w:sz w:val="12"/>
              </w:rPr>
            </w:pPr>
            <w:r>
              <w:rPr>
                <w:rFonts w:ascii="Bookman Old Style"/>
                <w:color w:val="4F81BC"/>
                <w:sz w:val="12"/>
              </w:rPr>
              <w:t>16</w:t>
            </w:r>
          </w:p>
        </w:tc>
        <w:tc>
          <w:tcPr>
            <w:tcW w:w="843"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47" w:right="81"/>
              <w:jc w:val="center"/>
              <w:rPr>
                <w:rFonts w:ascii="Bookman Old Style"/>
                <w:sz w:val="12"/>
              </w:rPr>
            </w:pPr>
            <w:r>
              <w:rPr>
                <w:rFonts w:ascii="Bookman Old Style"/>
                <w:color w:val="4F81BC"/>
                <w:sz w:val="12"/>
              </w:rPr>
              <w:t>16</w:t>
            </w:r>
          </w:p>
        </w:tc>
        <w:tc>
          <w:tcPr>
            <w:tcW w:w="442" w:type="dxa"/>
            <w:tcBorders>
              <w:top w:val="single" w:sz="6" w:space="0" w:color="000000"/>
              <w:left w:val="single" w:sz="6" w:space="0" w:color="000000"/>
              <w:bottom w:val="single" w:sz="6" w:space="0" w:color="000000"/>
              <w:right w:val="single" w:sz="6" w:space="0" w:color="000000"/>
            </w:tcBorders>
          </w:tcPr>
          <w:p w:rsidR="00495632" w:rsidRDefault="003501E2">
            <w:pPr>
              <w:pStyle w:val="TableParagraph"/>
              <w:spacing w:before="84"/>
              <w:ind w:left="107" w:right="37"/>
              <w:jc w:val="center"/>
              <w:rPr>
                <w:rFonts w:ascii="Bookman Old Style"/>
                <w:sz w:val="12"/>
              </w:rPr>
            </w:pPr>
            <w:r>
              <w:rPr>
                <w:rFonts w:ascii="Bookman Old Style"/>
                <w:color w:val="4F81BC"/>
                <w:sz w:val="12"/>
              </w:rPr>
              <w:t>002</w:t>
            </w:r>
          </w:p>
        </w:tc>
        <w:tc>
          <w:tcPr>
            <w:tcW w:w="600" w:type="dxa"/>
            <w:tcBorders>
              <w:top w:val="single" w:sz="6" w:space="0" w:color="000000"/>
              <w:left w:val="single" w:sz="6" w:space="0" w:color="000000"/>
              <w:bottom w:val="single" w:sz="6" w:space="0" w:color="000000"/>
            </w:tcBorders>
          </w:tcPr>
          <w:p w:rsidR="00495632" w:rsidRDefault="003501E2">
            <w:pPr>
              <w:pStyle w:val="TableParagraph"/>
              <w:spacing w:before="84"/>
              <w:ind w:left="123" w:right="41"/>
              <w:jc w:val="center"/>
              <w:rPr>
                <w:rFonts w:ascii="Bookman Old Style"/>
                <w:sz w:val="12"/>
              </w:rPr>
            </w:pPr>
            <w:r>
              <w:rPr>
                <w:rFonts w:ascii="Bookman Old Style"/>
                <w:color w:val="4F81BC"/>
                <w:sz w:val="12"/>
              </w:rPr>
              <w:t>00201</w:t>
            </w:r>
          </w:p>
        </w:tc>
      </w:tr>
      <w:tr w:rsidR="00495632">
        <w:trPr>
          <w:trHeight w:val="152"/>
        </w:trPr>
        <w:tc>
          <w:tcPr>
            <w:tcW w:w="1767" w:type="dxa"/>
            <w:gridSpan w:val="2"/>
            <w:tcBorders>
              <w:top w:val="single" w:sz="6" w:space="0" w:color="000000"/>
              <w:right w:val="single" w:sz="6" w:space="0" w:color="000000"/>
            </w:tcBorders>
          </w:tcPr>
          <w:p w:rsidR="00495632" w:rsidRDefault="003501E2">
            <w:pPr>
              <w:pStyle w:val="TableParagraph"/>
              <w:spacing w:before="0" w:line="133" w:lineRule="exact"/>
              <w:ind w:left="16"/>
              <w:rPr>
                <w:rFonts w:ascii="Bookman Old Style"/>
                <w:sz w:val="12"/>
              </w:rPr>
            </w:pPr>
            <w:r>
              <w:rPr>
                <w:rFonts w:ascii="Bookman Old Style"/>
                <w:sz w:val="12"/>
              </w:rPr>
              <w:t>SVEUKUPNO</w:t>
            </w:r>
          </w:p>
        </w:tc>
        <w:tc>
          <w:tcPr>
            <w:tcW w:w="845" w:type="dxa"/>
            <w:tcBorders>
              <w:top w:val="single" w:sz="6" w:space="0" w:color="000000"/>
              <w:left w:val="single" w:sz="6" w:space="0" w:color="000000"/>
              <w:right w:val="single" w:sz="6" w:space="0" w:color="000000"/>
            </w:tcBorders>
          </w:tcPr>
          <w:p w:rsidR="00495632" w:rsidRDefault="00495632">
            <w:pPr>
              <w:pStyle w:val="TableParagraph"/>
              <w:spacing w:before="0"/>
              <w:rPr>
                <w:rFonts w:ascii="Times New Roman"/>
                <w:sz w:val="8"/>
              </w:rPr>
            </w:pPr>
          </w:p>
        </w:tc>
        <w:tc>
          <w:tcPr>
            <w:tcW w:w="2853" w:type="dxa"/>
            <w:tcBorders>
              <w:top w:val="single" w:sz="6" w:space="0" w:color="000000"/>
              <w:left w:val="single" w:sz="6" w:space="0" w:color="000000"/>
              <w:right w:val="single" w:sz="6" w:space="0" w:color="000000"/>
            </w:tcBorders>
          </w:tcPr>
          <w:p w:rsidR="00495632" w:rsidRDefault="00495632">
            <w:pPr>
              <w:pStyle w:val="TableParagraph"/>
              <w:spacing w:before="0"/>
              <w:rPr>
                <w:rFonts w:ascii="Times New Roman"/>
                <w:sz w:val="8"/>
              </w:rPr>
            </w:pPr>
          </w:p>
        </w:tc>
        <w:tc>
          <w:tcPr>
            <w:tcW w:w="950" w:type="dxa"/>
            <w:tcBorders>
              <w:top w:val="single" w:sz="6" w:space="0" w:color="000000"/>
              <w:left w:val="single" w:sz="6" w:space="0" w:color="000000"/>
              <w:right w:val="single" w:sz="6" w:space="0" w:color="000000"/>
            </w:tcBorders>
          </w:tcPr>
          <w:p w:rsidR="00495632" w:rsidRDefault="003501E2">
            <w:pPr>
              <w:pStyle w:val="TableParagraph"/>
              <w:spacing w:before="7" w:line="125" w:lineRule="exact"/>
              <w:ind w:left="126" w:right="84"/>
              <w:jc w:val="center"/>
              <w:rPr>
                <w:rFonts w:ascii="Bookman Old Style"/>
                <w:sz w:val="12"/>
              </w:rPr>
            </w:pPr>
            <w:r>
              <w:rPr>
                <w:rFonts w:ascii="Bookman Old Style"/>
                <w:color w:val="00AF50"/>
                <w:sz w:val="12"/>
              </w:rPr>
              <w:t>#REF!</w:t>
            </w:r>
          </w:p>
        </w:tc>
        <w:tc>
          <w:tcPr>
            <w:tcW w:w="853" w:type="dxa"/>
            <w:tcBorders>
              <w:top w:val="single" w:sz="6" w:space="0" w:color="000000"/>
              <w:left w:val="single" w:sz="6" w:space="0" w:color="000000"/>
              <w:right w:val="single" w:sz="6" w:space="0" w:color="000000"/>
            </w:tcBorders>
          </w:tcPr>
          <w:p w:rsidR="00495632" w:rsidRDefault="003501E2">
            <w:pPr>
              <w:pStyle w:val="TableParagraph"/>
              <w:spacing w:before="7" w:line="125" w:lineRule="exact"/>
              <w:ind w:right="216"/>
              <w:jc w:val="right"/>
              <w:rPr>
                <w:rFonts w:ascii="Bookman Old Style"/>
                <w:sz w:val="12"/>
              </w:rPr>
            </w:pPr>
            <w:r>
              <w:rPr>
                <w:rFonts w:ascii="Bookman Old Style"/>
                <w:color w:val="00AF50"/>
                <w:sz w:val="12"/>
              </w:rPr>
              <w:t>#REF!</w:t>
            </w:r>
          </w:p>
        </w:tc>
        <w:tc>
          <w:tcPr>
            <w:tcW w:w="971" w:type="dxa"/>
            <w:tcBorders>
              <w:top w:val="single" w:sz="6" w:space="0" w:color="000000"/>
              <w:left w:val="single" w:sz="6" w:space="0" w:color="000000"/>
              <w:right w:val="single" w:sz="6" w:space="0" w:color="000000"/>
            </w:tcBorders>
          </w:tcPr>
          <w:p w:rsidR="00495632" w:rsidRDefault="003501E2">
            <w:pPr>
              <w:pStyle w:val="TableParagraph"/>
              <w:spacing w:before="7" w:line="125" w:lineRule="exact"/>
              <w:ind w:left="137" w:right="88"/>
              <w:jc w:val="center"/>
              <w:rPr>
                <w:rFonts w:ascii="Bookman Old Style"/>
                <w:sz w:val="12"/>
              </w:rPr>
            </w:pPr>
            <w:r>
              <w:rPr>
                <w:rFonts w:ascii="Bookman Old Style"/>
                <w:color w:val="00AF50"/>
                <w:sz w:val="12"/>
              </w:rPr>
              <w:t>#REF!</w:t>
            </w:r>
          </w:p>
        </w:tc>
        <w:tc>
          <w:tcPr>
            <w:tcW w:w="527" w:type="dxa"/>
            <w:tcBorders>
              <w:top w:val="single" w:sz="6" w:space="0" w:color="000000"/>
              <w:left w:val="single" w:sz="6" w:space="0" w:color="000000"/>
              <w:right w:val="single" w:sz="6" w:space="0" w:color="000000"/>
            </w:tcBorders>
          </w:tcPr>
          <w:p w:rsidR="00495632" w:rsidRDefault="00495632">
            <w:pPr>
              <w:pStyle w:val="TableParagraph"/>
              <w:spacing w:before="0"/>
              <w:rPr>
                <w:rFonts w:ascii="Times New Roman"/>
                <w:sz w:val="8"/>
              </w:rPr>
            </w:pPr>
          </w:p>
        </w:tc>
        <w:tc>
          <w:tcPr>
            <w:tcW w:w="2798" w:type="dxa"/>
            <w:tcBorders>
              <w:top w:val="single" w:sz="6" w:space="0" w:color="000000"/>
              <w:left w:val="single" w:sz="6" w:space="0" w:color="000000"/>
              <w:right w:val="single" w:sz="6" w:space="0" w:color="000000"/>
            </w:tcBorders>
          </w:tcPr>
          <w:p w:rsidR="00495632" w:rsidRDefault="00495632">
            <w:pPr>
              <w:pStyle w:val="TableParagraph"/>
              <w:spacing w:before="0"/>
              <w:rPr>
                <w:rFonts w:ascii="Times New Roman"/>
                <w:sz w:val="8"/>
              </w:rPr>
            </w:pPr>
          </w:p>
        </w:tc>
        <w:tc>
          <w:tcPr>
            <w:tcW w:w="918" w:type="dxa"/>
            <w:tcBorders>
              <w:top w:val="single" w:sz="6" w:space="0" w:color="000000"/>
              <w:left w:val="single" w:sz="6" w:space="0" w:color="000000"/>
              <w:right w:val="single" w:sz="6" w:space="0" w:color="000000"/>
            </w:tcBorders>
          </w:tcPr>
          <w:p w:rsidR="00495632" w:rsidRDefault="00495632">
            <w:pPr>
              <w:pStyle w:val="TableParagraph"/>
              <w:spacing w:before="0"/>
              <w:rPr>
                <w:rFonts w:ascii="Times New Roman"/>
                <w:sz w:val="8"/>
              </w:rPr>
            </w:pPr>
          </w:p>
        </w:tc>
        <w:tc>
          <w:tcPr>
            <w:tcW w:w="853" w:type="dxa"/>
            <w:tcBorders>
              <w:top w:val="single" w:sz="6" w:space="0" w:color="000000"/>
              <w:left w:val="single" w:sz="6" w:space="0" w:color="000000"/>
              <w:right w:val="single" w:sz="6" w:space="0" w:color="000000"/>
            </w:tcBorders>
          </w:tcPr>
          <w:p w:rsidR="00495632" w:rsidRDefault="00495632">
            <w:pPr>
              <w:pStyle w:val="TableParagraph"/>
              <w:spacing w:before="0"/>
              <w:rPr>
                <w:rFonts w:ascii="Times New Roman"/>
                <w:sz w:val="8"/>
              </w:rPr>
            </w:pPr>
          </w:p>
        </w:tc>
        <w:tc>
          <w:tcPr>
            <w:tcW w:w="843" w:type="dxa"/>
            <w:tcBorders>
              <w:top w:val="single" w:sz="6" w:space="0" w:color="000000"/>
              <w:left w:val="single" w:sz="6" w:space="0" w:color="000000"/>
              <w:right w:val="single" w:sz="6" w:space="0" w:color="000000"/>
            </w:tcBorders>
          </w:tcPr>
          <w:p w:rsidR="00495632" w:rsidRDefault="00495632">
            <w:pPr>
              <w:pStyle w:val="TableParagraph"/>
              <w:spacing w:before="0"/>
              <w:rPr>
                <w:rFonts w:ascii="Times New Roman"/>
                <w:sz w:val="8"/>
              </w:rPr>
            </w:pPr>
          </w:p>
        </w:tc>
        <w:tc>
          <w:tcPr>
            <w:tcW w:w="843" w:type="dxa"/>
            <w:tcBorders>
              <w:top w:val="single" w:sz="6" w:space="0" w:color="000000"/>
              <w:left w:val="single" w:sz="6" w:space="0" w:color="000000"/>
              <w:right w:val="single" w:sz="6" w:space="0" w:color="000000"/>
            </w:tcBorders>
          </w:tcPr>
          <w:p w:rsidR="00495632" w:rsidRDefault="00495632">
            <w:pPr>
              <w:pStyle w:val="TableParagraph"/>
              <w:spacing w:before="0"/>
              <w:rPr>
                <w:rFonts w:ascii="Times New Roman"/>
                <w:sz w:val="8"/>
              </w:rPr>
            </w:pPr>
          </w:p>
        </w:tc>
        <w:tc>
          <w:tcPr>
            <w:tcW w:w="442" w:type="dxa"/>
            <w:tcBorders>
              <w:top w:val="single" w:sz="6" w:space="0" w:color="000000"/>
              <w:left w:val="single" w:sz="6" w:space="0" w:color="000000"/>
              <w:right w:val="single" w:sz="6" w:space="0" w:color="000000"/>
            </w:tcBorders>
          </w:tcPr>
          <w:p w:rsidR="00495632" w:rsidRDefault="00495632">
            <w:pPr>
              <w:pStyle w:val="TableParagraph"/>
              <w:spacing w:before="0"/>
              <w:rPr>
                <w:rFonts w:ascii="Times New Roman"/>
                <w:sz w:val="8"/>
              </w:rPr>
            </w:pPr>
          </w:p>
        </w:tc>
        <w:tc>
          <w:tcPr>
            <w:tcW w:w="600" w:type="dxa"/>
            <w:tcBorders>
              <w:top w:val="single" w:sz="6" w:space="0" w:color="000000"/>
              <w:left w:val="single" w:sz="6" w:space="0" w:color="000000"/>
            </w:tcBorders>
          </w:tcPr>
          <w:p w:rsidR="00495632" w:rsidRDefault="00495632">
            <w:pPr>
              <w:pStyle w:val="TableParagraph"/>
              <w:spacing w:before="0"/>
              <w:rPr>
                <w:rFonts w:ascii="Times New Roman"/>
                <w:sz w:val="8"/>
              </w:rPr>
            </w:pPr>
          </w:p>
        </w:tc>
      </w:tr>
    </w:tbl>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rPr>
          <w:rFonts w:ascii="Arial"/>
          <w:sz w:val="20"/>
        </w:rPr>
      </w:pPr>
    </w:p>
    <w:p w:rsidR="00495632" w:rsidRDefault="00495632">
      <w:pPr>
        <w:pStyle w:val="Tijeloteksta"/>
        <w:spacing w:before="8"/>
        <w:rPr>
          <w:rFonts w:ascii="Arial"/>
          <w:sz w:val="19"/>
        </w:rPr>
      </w:pPr>
    </w:p>
    <w:p w:rsidR="00495632" w:rsidRDefault="003501E2">
      <w:pPr>
        <w:ind w:right="794"/>
        <w:jc w:val="right"/>
        <w:rPr>
          <w:rFonts w:ascii="Arial"/>
          <w:sz w:val="13"/>
        </w:rPr>
      </w:pPr>
      <w:r>
        <w:rPr>
          <w:rFonts w:ascii="Arial"/>
          <w:w w:val="103"/>
          <w:sz w:val="13"/>
        </w:rPr>
        <w:t>4</w:t>
      </w:r>
    </w:p>
    <w:p w:rsidR="00495632" w:rsidRDefault="00495632">
      <w:pPr>
        <w:jc w:val="right"/>
        <w:rPr>
          <w:rFonts w:ascii="Arial"/>
          <w:sz w:val="13"/>
        </w:rPr>
        <w:sectPr w:rsidR="00495632">
          <w:pgSz w:w="16840" w:h="11910" w:orient="landscape"/>
          <w:pgMar w:top="380" w:right="300" w:bottom="0" w:left="200" w:header="720" w:footer="720" w:gutter="0"/>
          <w:cols w:space="720"/>
        </w:sectPr>
      </w:pPr>
    </w:p>
    <w:p w:rsidR="00495632" w:rsidRDefault="003501E2">
      <w:pPr>
        <w:pStyle w:val="Tijeloteksta"/>
        <w:spacing w:before="89"/>
        <w:ind w:left="3281" w:right="1884" w:hanging="1592"/>
        <w:rPr>
          <w:b/>
        </w:rPr>
      </w:pPr>
      <w:r>
        <w:rPr>
          <w:b/>
        </w:rPr>
        <w:lastRenderedPageBreak/>
        <w:t>OBRAZLOŽENJE PRORAČUNA GRADA OZLJA ZA 2018. GODINU I PROJEKCIJA ZA 2019. I 2020. GODINU</w:t>
      </w:r>
    </w:p>
    <w:p w:rsidR="00495632" w:rsidRDefault="00495632">
      <w:pPr>
        <w:pStyle w:val="Tijeloteksta"/>
        <w:spacing w:before="2"/>
        <w:rPr>
          <w:b/>
        </w:rPr>
      </w:pPr>
    </w:p>
    <w:p w:rsidR="00495632" w:rsidRDefault="003501E2">
      <w:pPr>
        <w:pStyle w:val="Tijeloteksta"/>
        <w:ind w:left="669" w:right="967" w:firstLine="540"/>
        <w:jc w:val="both"/>
      </w:pPr>
      <w:r>
        <w:t>Sukladno odredbi članka 37. stavak 4. Zakona o proračunu („Narodne novine“ broj 87/08, 136/12, 15/15) Gradonačelnica Grada Ozlja utvrdila je dana 15. studenog 2017. godine Prijedlog proračuna za 2018. godinu s projekcijama za  2019. i 2020. godinu te je isti uputila Gradskom vijeću Grada Ozlja na razmatranje i donošenje. Gradsko vijeće Grada Ozlja obvezno je donijeti Proračun Grada Ozlja za 2018. godinu sa projekcijom za 2019. i 2020. godinu do kraja mjeseca prosinca 2017. godine. Uz proračun i projekcije donosi se i Odluka o izvršenju</w:t>
      </w:r>
      <w:r>
        <w:rPr>
          <w:spacing w:val="-21"/>
        </w:rPr>
        <w:t xml:space="preserve"> </w:t>
      </w:r>
      <w:r>
        <w:t>proračuna.</w:t>
      </w:r>
    </w:p>
    <w:p w:rsidR="00495632" w:rsidRDefault="003501E2">
      <w:pPr>
        <w:pStyle w:val="Tijeloteksta"/>
        <w:ind w:left="669" w:right="967" w:firstLine="540"/>
        <w:jc w:val="both"/>
      </w:pPr>
      <w:r>
        <w:t>Prijedlog Proračuna Grada Ozlja za 2018. godinu s projekcijom za 2019. i 2020. godinu izrađen je po metodologiji propisanoj Zakonom o proračunu. Temeljem Zakona o proračunu i Pravilnika o proračunskim klasifikacijama u nastavku se obrazlaže</w:t>
      </w:r>
      <w:r>
        <w:rPr>
          <w:spacing w:val="-1"/>
        </w:rPr>
        <w:t xml:space="preserve"> </w:t>
      </w:r>
      <w:r>
        <w:t>slijedeće:</w:t>
      </w:r>
    </w:p>
    <w:p w:rsidR="00495632" w:rsidRDefault="003501E2">
      <w:pPr>
        <w:pStyle w:val="Odlomakpopisa"/>
        <w:numPr>
          <w:ilvl w:val="0"/>
          <w:numId w:val="27"/>
        </w:numPr>
        <w:tabs>
          <w:tab w:val="left" w:pos="1513"/>
          <w:tab w:val="left" w:pos="3879"/>
        </w:tabs>
        <w:spacing w:line="282" w:lineRule="exact"/>
        <w:ind w:hanging="302"/>
        <w:rPr>
          <w:sz w:val="24"/>
        </w:rPr>
      </w:pPr>
      <w:r>
        <w:rPr>
          <w:sz w:val="24"/>
        </w:rPr>
        <w:t>Prihodi</w:t>
      </w:r>
      <w:r>
        <w:rPr>
          <w:spacing w:val="-6"/>
          <w:sz w:val="24"/>
        </w:rPr>
        <w:t xml:space="preserve"> </w:t>
      </w:r>
      <w:r>
        <w:rPr>
          <w:sz w:val="24"/>
        </w:rPr>
        <w:t>proračuna</w:t>
      </w:r>
      <w:r>
        <w:rPr>
          <w:sz w:val="24"/>
        </w:rPr>
        <w:tab/>
        <w:t>- po ekonomskoj</w:t>
      </w:r>
      <w:r>
        <w:rPr>
          <w:spacing w:val="-3"/>
          <w:sz w:val="24"/>
        </w:rPr>
        <w:t xml:space="preserve"> </w:t>
      </w:r>
      <w:r>
        <w:rPr>
          <w:sz w:val="24"/>
        </w:rPr>
        <w:t>klasifikaciji</w:t>
      </w:r>
    </w:p>
    <w:p w:rsidR="00495632" w:rsidRDefault="003501E2">
      <w:pPr>
        <w:pStyle w:val="Odlomakpopisa"/>
        <w:numPr>
          <w:ilvl w:val="0"/>
          <w:numId w:val="27"/>
        </w:numPr>
        <w:tabs>
          <w:tab w:val="left" w:pos="1513"/>
        </w:tabs>
        <w:ind w:hanging="302"/>
        <w:rPr>
          <w:sz w:val="24"/>
        </w:rPr>
      </w:pPr>
      <w:r>
        <w:rPr>
          <w:sz w:val="24"/>
        </w:rPr>
        <w:t>Rashodi proračuna - po ekonomskoj</w:t>
      </w:r>
      <w:r>
        <w:rPr>
          <w:spacing w:val="-5"/>
          <w:sz w:val="24"/>
        </w:rPr>
        <w:t xml:space="preserve"> </w:t>
      </w:r>
      <w:r>
        <w:rPr>
          <w:sz w:val="24"/>
        </w:rPr>
        <w:t>klasifikaciji</w:t>
      </w:r>
    </w:p>
    <w:p w:rsidR="00495632" w:rsidRDefault="003501E2">
      <w:pPr>
        <w:pStyle w:val="Odlomakpopisa"/>
        <w:numPr>
          <w:ilvl w:val="0"/>
          <w:numId w:val="27"/>
        </w:numPr>
        <w:tabs>
          <w:tab w:val="left" w:pos="1513"/>
        </w:tabs>
        <w:spacing w:before="1" w:line="281" w:lineRule="exact"/>
        <w:ind w:hanging="302"/>
        <w:rPr>
          <w:sz w:val="24"/>
        </w:rPr>
      </w:pPr>
      <w:r>
        <w:rPr>
          <w:sz w:val="24"/>
        </w:rPr>
        <w:t>Račun</w:t>
      </w:r>
      <w:r>
        <w:rPr>
          <w:spacing w:val="-1"/>
          <w:sz w:val="24"/>
        </w:rPr>
        <w:t xml:space="preserve"> </w:t>
      </w:r>
      <w:r>
        <w:rPr>
          <w:sz w:val="24"/>
        </w:rPr>
        <w:t>financiranja</w:t>
      </w:r>
    </w:p>
    <w:p w:rsidR="00495632" w:rsidRDefault="003501E2">
      <w:pPr>
        <w:pStyle w:val="Odlomakpopisa"/>
        <w:numPr>
          <w:ilvl w:val="0"/>
          <w:numId w:val="27"/>
        </w:numPr>
        <w:tabs>
          <w:tab w:val="left" w:pos="1513"/>
        </w:tabs>
        <w:spacing w:line="281" w:lineRule="exact"/>
        <w:ind w:hanging="302"/>
        <w:rPr>
          <w:sz w:val="24"/>
        </w:rPr>
      </w:pPr>
      <w:r>
        <w:rPr>
          <w:sz w:val="24"/>
        </w:rPr>
        <w:t>Rashodi i izdaci proračuna - po organizacijskoj</w:t>
      </w:r>
      <w:r>
        <w:rPr>
          <w:spacing w:val="-8"/>
          <w:sz w:val="24"/>
        </w:rPr>
        <w:t xml:space="preserve"> </w:t>
      </w:r>
      <w:r>
        <w:rPr>
          <w:sz w:val="24"/>
        </w:rPr>
        <w:t>klasifikaciji</w:t>
      </w:r>
    </w:p>
    <w:p w:rsidR="00495632" w:rsidRDefault="003501E2">
      <w:pPr>
        <w:pStyle w:val="Odlomakpopisa"/>
        <w:numPr>
          <w:ilvl w:val="1"/>
          <w:numId w:val="27"/>
        </w:numPr>
        <w:tabs>
          <w:tab w:val="left" w:pos="4933"/>
        </w:tabs>
        <w:spacing w:line="281" w:lineRule="exact"/>
        <w:rPr>
          <w:sz w:val="24"/>
        </w:rPr>
      </w:pPr>
      <w:r>
        <w:rPr>
          <w:sz w:val="24"/>
        </w:rPr>
        <w:t>po programskoj</w:t>
      </w:r>
      <w:r>
        <w:rPr>
          <w:spacing w:val="-3"/>
          <w:sz w:val="24"/>
        </w:rPr>
        <w:t xml:space="preserve"> </w:t>
      </w:r>
      <w:r>
        <w:rPr>
          <w:sz w:val="24"/>
        </w:rPr>
        <w:t>klasifikaciji</w:t>
      </w:r>
    </w:p>
    <w:p w:rsidR="00495632" w:rsidRDefault="003501E2">
      <w:pPr>
        <w:pStyle w:val="Odlomakpopisa"/>
        <w:numPr>
          <w:ilvl w:val="1"/>
          <w:numId w:val="27"/>
        </w:numPr>
        <w:tabs>
          <w:tab w:val="left" w:pos="4917"/>
        </w:tabs>
        <w:spacing w:before="1" w:line="281" w:lineRule="exact"/>
        <w:ind w:left="4916"/>
        <w:rPr>
          <w:sz w:val="24"/>
        </w:rPr>
      </w:pPr>
      <w:r>
        <w:rPr>
          <w:sz w:val="24"/>
        </w:rPr>
        <w:t>po izvorima</w:t>
      </w:r>
      <w:r>
        <w:rPr>
          <w:spacing w:val="-2"/>
          <w:sz w:val="24"/>
        </w:rPr>
        <w:t xml:space="preserve"> </w:t>
      </w:r>
      <w:r>
        <w:rPr>
          <w:sz w:val="24"/>
        </w:rPr>
        <w:t>financiranja</w:t>
      </w:r>
    </w:p>
    <w:p w:rsidR="00495632" w:rsidRDefault="003501E2">
      <w:pPr>
        <w:pStyle w:val="Odlomakpopisa"/>
        <w:numPr>
          <w:ilvl w:val="0"/>
          <w:numId w:val="27"/>
        </w:numPr>
        <w:tabs>
          <w:tab w:val="left" w:pos="1513"/>
        </w:tabs>
        <w:spacing w:line="281" w:lineRule="exact"/>
        <w:ind w:hanging="302"/>
        <w:rPr>
          <w:sz w:val="24"/>
        </w:rPr>
      </w:pPr>
      <w:r>
        <w:rPr>
          <w:sz w:val="24"/>
        </w:rPr>
        <w:t>Obrazloženje Plana razvojnih</w:t>
      </w:r>
      <w:r>
        <w:rPr>
          <w:spacing w:val="-3"/>
          <w:sz w:val="24"/>
        </w:rPr>
        <w:t xml:space="preserve"> </w:t>
      </w:r>
      <w:r>
        <w:rPr>
          <w:sz w:val="24"/>
        </w:rPr>
        <w:t>programa.</w:t>
      </w:r>
    </w:p>
    <w:p w:rsidR="00495632" w:rsidRDefault="00495632">
      <w:pPr>
        <w:pStyle w:val="Tijeloteksta"/>
        <w:spacing w:before="1"/>
      </w:pPr>
    </w:p>
    <w:p w:rsidR="00495632" w:rsidRDefault="003501E2">
      <w:pPr>
        <w:pStyle w:val="Odlomakpopisa"/>
        <w:numPr>
          <w:ilvl w:val="0"/>
          <w:numId w:val="26"/>
        </w:numPr>
        <w:tabs>
          <w:tab w:val="left" w:pos="1597"/>
        </w:tabs>
        <w:ind w:right="2768"/>
        <w:jc w:val="left"/>
        <w:rPr>
          <w:b/>
          <w:sz w:val="24"/>
        </w:rPr>
      </w:pPr>
      <w:r>
        <w:rPr>
          <w:b/>
          <w:sz w:val="24"/>
        </w:rPr>
        <w:t>PRIHODI PRORAČUNA GRADA OZLJA – PO EKONOMSKOJ KLASIFIKACIJI</w:t>
      </w:r>
    </w:p>
    <w:p w:rsidR="00495632" w:rsidRDefault="00495632">
      <w:pPr>
        <w:pStyle w:val="Tijeloteksta"/>
        <w:spacing w:before="11"/>
        <w:rPr>
          <w:b/>
          <w:sz w:val="23"/>
        </w:rPr>
      </w:pPr>
    </w:p>
    <w:p w:rsidR="00495632" w:rsidRDefault="003501E2">
      <w:pPr>
        <w:pStyle w:val="Tijeloteksta"/>
        <w:ind w:left="669" w:right="967" w:firstLine="540"/>
        <w:jc w:val="both"/>
      </w:pPr>
      <w:r>
        <w:t>Prihodi proračuna Grada Ozlja za 2018. godinu planiraju se u iznosu od 38.911.972,50 kn što u odnosu na 2017. godinu (II izmjene i dopune) predstavlja smanjenje od 0,64%. U 2019. godini prihodi proračuna projicirani su s međugodišnjim smanjenjem od 12,16% i planiraju se u iznosu od 34.180.193,00 kn, a u 2020. godini prihodi proračuna projicirani su s daljnjim međugodišnjim smanjenjem od 13,08% i planirani su u iznosu od 33.821.786,00 kn.</w:t>
      </w:r>
    </w:p>
    <w:p w:rsidR="00495632" w:rsidRDefault="003501E2">
      <w:pPr>
        <w:pStyle w:val="Tijeloteksta"/>
        <w:ind w:left="669" w:right="972" w:firstLine="617"/>
        <w:jc w:val="both"/>
      </w:pPr>
      <w:r>
        <w:t>Ukupni proračunski prihodi sastoje se od prihoda poslovanja i prihoda od prodaje nefinancijske imovine.</w:t>
      </w:r>
    </w:p>
    <w:p w:rsidR="00495632" w:rsidRDefault="00495632">
      <w:pPr>
        <w:pStyle w:val="Tijeloteksta"/>
        <w:spacing w:before="11"/>
        <w:rPr>
          <w:sz w:val="23"/>
        </w:rPr>
      </w:pPr>
    </w:p>
    <w:p w:rsidR="00495632" w:rsidRDefault="003501E2">
      <w:pPr>
        <w:pStyle w:val="Odlomakpopisa"/>
        <w:numPr>
          <w:ilvl w:val="1"/>
          <w:numId w:val="25"/>
        </w:numPr>
        <w:tabs>
          <w:tab w:val="left" w:pos="1237"/>
        </w:tabs>
        <w:rPr>
          <w:b/>
          <w:sz w:val="24"/>
        </w:rPr>
      </w:pPr>
      <w:r>
        <w:rPr>
          <w:b/>
          <w:sz w:val="24"/>
        </w:rPr>
        <w:t>PRIHODI</w:t>
      </w:r>
      <w:r>
        <w:rPr>
          <w:b/>
          <w:spacing w:val="-1"/>
          <w:sz w:val="24"/>
        </w:rPr>
        <w:t xml:space="preserve"> </w:t>
      </w:r>
      <w:r>
        <w:rPr>
          <w:b/>
          <w:sz w:val="24"/>
        </w:rPr>
        <w:t>POSLOVANJA</w:t>
      </w:r>
    </w:p>
    <w:p w:rsidR="00495632" w:rsidRDefault="003501E2">
      <w:pPr>
        <w:pStyle w:val="Tijeloteksta"/>
        <w:spacing w:before="2"/>
        <w:ind w:left="669" w:right="967" w:firstLine="360"/>
        <w:jc w:val="both"/>
      </w:pPr>
      <w:r>
        <w:t>Prihodi poslovanja planiraju se za 2018. godinu u iznosu od 38.871.972,50 kn, što u odnosu na 2017. godinu (II izmjene i dopune) predstavlja smanjenje od 0,63%. Obzirom na vrste prihoda poslovanja, u 2018. godini, a u odnosu na 2017. godinu, planiraju</w:t>
      </w:r>
      <w:r>
        <w:rPr>
          <w:spacing w:val="-2"/>
        </w:rPr>
        <w:t xml:space="preserve"> </w:t>
      </w:r>
      <w:r>
        <w:t>se:</w:t>
      </w:r>
    </w:p>
    <w:p w:rsidR="00495632" w:rsidRDefault="003501E2">
      <w:pPr>
        <w:pStyle w:val="Odlomakpopisa"/>
        <w:numPr>
          <w:ilvl w:val="0"/>
          <w:numId w:val="24"/>
        </w:numPr>
        <w:tabs>
          <w:tab w:val="left" w:pos="1237"/>
        </w:tabs>
        <w:spacing w:before="1"/>
        <w:ind w:hanging="360"/>
        <w:rPr>
          <w:sz w:val="24"/>
        </w:rPr>
      </w:pPr>
      <w:r>
        <w:rPr>
          <w:sz w:val="24"/>
        </w:rPr>
        <w:t>Prihodi od poreza u iznosu od 20.299.000,00 kn (smanjenje od</w:t>
      </w:r>
      <w:r>
        <w:rPr>
          <w:spacing w:val="-12"/>
          <w:sz w:val="24"/>
        </w:rPr>
        <w:t xml:space="preserve"> </w:t>
      </w:r>
      <w:r>
        <w:rPr>
          <w:sz w:val="24"/>
        </w:rPr>
        <w:t>2,08%),</w:t>
      </w:r>
    </w:p>
    <w:p w:rsidR="00495632" w:rsidRDefault="003501E2">
      <w:pPr>
        <w:pStyle w:val="Odlomakpopisa"/>
        <w:numPr>
          <w:ilvl w:val="0"/>
          <w:numId w:val="24"/>
        </w:numPr>
        <w:tabs>
          <w:tab w:val="left" w:pos="1237"/>
        </w:tabs>
        <w:spacing w:before="1" w:line="296" w:lineRule="exact"/>
        <w:ind w:hanging="360"/>
        <w:rPr>
          <w:sz w:val="24"/>
        </w:rPr>
      </w:pPr>
      <w:r>
        <w:rPr>
          <w:sz w:val="24"/>
        </w:rPr>
        <w:t>Pomoći iz inozemstva i od subjekata unutar općeg proračuna u iznosu</w:t>
      </w:r>
      <w:r>
        <w:rPr>
          <w:spacing w:val="20"/>
          <w:sz w:val="24"/>
        </w:rPr>
        <w:t xml:space="preserve"> </w:t>
      </w:r>
      <w:r>
        <w:rPr>
          <w:sz w:val="24"/>
        </w:rPr>
        <w:t>od</w:t>
      </w:r>
    </w:p>
    <w:p w:rsidR="00495632" w:rsidRDefault="003501E2">
      <w:pPr>
        <w:pStyle w:val="Tijeloteksta"/>
        <w:spacing w:line="281" w:lineRule="exact"/>
        <w:ind w:left="1390"/>
      </w:pPr>
      <w:r>
        <w:t>15.087.472,50 kn (povećanje od 3,38%),</w:t>
      </w:r>
    </w:p>
    <w:p w:rsidR="00495632" w:rsidRDefault="003501E2">
      <w:pPr>
        <w:pStyle w:val="Odlomakpopisa"/>
        <w:numPr>
          <w:ilvl w:val="0"/>
          <w:numId w:val="24"/>
        </w:numPr>
        <w:tabs>
          <w:tab w:val="left" w:pos="1237"/>
        </w:tabs>
        <w:spacing w:before="1" w:line="296" w:lineRule="exact"/>
        <w:ind w:hanging="360"/>
        <w:rPr>
          <w:sz w:val="24"/>
        </w:rPr>
      </w:pPr>
      <w:r>
        <w:rPr>
          <w:sz w:val="24"/>
        </w:rPr>
        <w:t>Prihodi od imovine u iznosu od 395.250,00 kn (smanjenje od</w:t>
      </w:r>
      <w:r>
        <w:rPr>
          <w:spacing w:val="-9"/>
          <w:sz w:val="24"/>
        </w:rPr>
        <w:t xml:space="preserve"> </w:t>
      </w:r>
      <w:r>
        <w:rPr>
          <w:sz w:val="24"/>
        </w:rPr>
        <w:t>2,96%),</w:t>
      </w:r>
    </w:p>
    <w:p w:rsidR="00495632" w:rsidRDefault="003501E2">
      <w:pPr>
        <w:pStyle w:val="Odlomakpopisa"/>
        <w:numPr>
          <w:ilvl w:val="0"/>
          <w:numId w:val="24"/>
        </w:numPr>
        <w:tabs>
          <w:tab w:val="left" w:pos="1237"/>
          <w:tab w:val="left" w:pos="2306"/>
          <w:tab w:val="left" w:pos="2820"/>
          <w:tab w:val="left" w:pos="4121"/>
          <w:tab w:val="left" w:pos="4424"/>
          <w:tab w:val="left" w:pos="6608"/>
          <w:tab w:val="left" w:pos="7884"/>
          <w:tab w:val="left" w:pos="9083"/>
          <w:tab w:val="left" w:pos="9596"/>
        </w:tabs>
        <w:ind w:right="970" w:hanging="360"/>
        <w:rPr>
          <w:sz w:val="24"/>
        </w:rPr>
      </w:pPr>
      <w:r>
        <w:rPr>
          <w:sz w:val="24"/>
        </w:rPr>
        <w:t>Prihodi</w:t>
      </w:r>
      <w:r>
        <w:rPr>
          <w:sz w:val="24"/>
        </w:rPr>
        <w:tab/>
        <w:t>od</w:t>
      </w:r>
      <w:r>
        <w:rPr>
          <w:sz w:val="24"/>
        </w:rPr>
        <w:tab/>
        <w:t>upravnih</w:t>
      </w:r>
      <w:r>
        <w:rPr>
          <w:sz w:val="24"/>
        </w:rPr>
        <w:tab/>
        <w:t>i</w:t>
      </w:r>
      <w:r>
        <w:rPr>
          <w:sz w:val="24"/>
        </w:rPr>
        <w:tab/>
        <w:t>administrativnih</w:t>
      </w:r>
      <w:r>
        <w:rPr>
          <w:sz w:val="24"/>
        </w:rPr>
        <w:tab/>
        <w:t>pristojbi,</w:t>
      </w:r>
      <w:r>
        <w:rPr>
          <w:sz w:val="24"/>
        </w:rPr>
        <w:tab/>
        <w:t>pristojbi</w:t>
      </w:r>
      <w:r>
        <w:rPr>
          <w:sz w:val="24"/>
        </w:rPr>
        <w:tab/>
        <w:t>po</w:t>
      </w:r>
      <w:r>
        <w:rPr>
          <w:sz w:val="24"/>
        </w:rPr>
        <w:tab/>
        <w:t>posebnim propisima i naknada u iznosu od 3.007.250,00 kn (smanjenje od</w:t>
      </w:r>
      <w:r>
        <w:rPr>
          <w:spacing w:val="-19"/>
          <w:sz w:val="24"/>
        </w:rPr>
        <w:t xml:space="preserve"> </w:t>
      </w:r>
      <w:r>
        <w:rPr>
          <w:sz w:val="24"/>
        </w:rPr>
        <w:t>0,37%),</w:t>
      </w:r>
    </w:p>
    <w:p w:rsidR="00495632" w:rsidRDefault="003501E2">
      <w:pPr>
        <w:pStyle w:val="Odlomakpopisa"/>
        <w:numPr>
          <w:ilvl w:val="0"/>
          <w:numId w:val="24"/>
        </w:numPr>
        <w:tabs>
          <w:tab w:val="left" w:pos="1237"/>
        </w:tabs>
        <w:spacing w:line="296" w:lineRule="exact"/>
        <w:ind w:hanging="360"/>
        <w:rPr>
          <w:sz w:val="24"/>
        </w:rPr>
      </w:pPr>
      <w:r>
        <w:rPr>
          <w:sz w:val="24"/>
        </w:rPr>
        <w:t>Prihodi</w:t>
      </w:r>
      <w:r>
        <w:rPr>
          <w:spacing w:val="20"/>
          <w:sz w:val="24"/>
        </w:rPr>
        <w:t xml:space="preserve"> </w:t>
      </w:r>
      <w:r>
        <w:rPr>
          <w:sz w:val="24"/>
        </w:rPr>
        <w:t>od</w:t>
      </w:r>
      <w:r>
        <w:rPr>
          <w:spacing w:val="20"/>
          <w:sz w:val="24"/>
        </w:rPr>
        <w:t xml:space="preserve"> </w:t>
      </w:r>
      <w:r>
        <w:rPr>
          <w:sz w:val="24"/>
        </w:rPr>
        <w:t>prodaje</w:t>
      </w:r>
      <w:r>
        <w:rPr>
          <w:spacing w:val="20"/>
          <w:sz w:val="24"/>
        </w:rPr>
        <w:t xml:space="preserve"> </w:t>
      </w:r>
      <w:r>
        <w:rPr>
          <w:sz w:val="24"/>
        </w:rPr>
        <w:t>proizvoda</w:t>
      </w:r>
      <w:r>
        <w:rPr>
          <w:spacing w:val="20"/>
          <w:sz w:val="24"/>
        </w:rPr>
        <w:t xml:space="preserve"> </w:t>
      </w:r>
      <w:r>
        <w:rPr>
          <w:sz w:val="24"/>
        </w:rPr>
        <w:t>i</w:t>
      </w:r>
      <w:r>
        <w:rPr>
          <w:spacing w:val="20"/>
          <w:sz w:val="24"/>
        </w:rPr>
        <w:t xml:space="preserve"> </w:t>
      </w:r>
      <w:r>
        <w:rPr>
          <w:sz w:val="24"/>
        </w:rPr>
        <w:t>roba</w:t>
      </w:r>
      <w:r>
        <w:rPr>
          <w:spacing w:val="20"/>
          <w:sz w:val="24"/>
        </w:rPr>
        <w:t xml:space="preserve"> </w:t>
      </w:r>
      <w:r>
        <w:rPr>
          <w:sz w:val="24"/>
        </w:rPr>
        <w:t>te</w:t>
      </w:r>
      <w:r>
        <w:rPr>
          <w:spacing w:val="20"/>
          <w:sz w:val="24"/>
        </w:rPr>
        <w:t xml:space="preserve"> </w:t>
      </w:r>
      <w:r>
        <w:rPr>
          <w:sz w:val="24"/>
        </w:rPr>
        <w:t>pruženih</w:t>
      </w:r>
      <w:r>
        <w:rPr>
          <w:spacing w:val="20"/>
          <w:sz w:val="24"/>
        </w:rPr>
        <w:t xml:space="preserve"> </w:t>
      </w:r>
      <w:r>
        <w:rPr>
          <w:sz w:val="24"/>
        </w:rPr>
        <w:t>usluga</w:t>
      </w:r>
      <w:r>
        <w:rPr>
          <w:spacing w:val="20"/>
          <w:sz w:val="24"/>
        </w:rPr>
        <w:t xml:space="preserve"> </w:t>
      </w:r>
      <w:r>
        <w:rPr>
          <w:sz w:val="24"/>
        </w:rPr>
        <w:t>i</w:t>
      </w:r>
      <w:r>
        <w:rPr>
          <w:spacing w:val="20"/>
          <w:sz w:val="24"/>
        </w:rPr>
        <w:t xml:space="preserve"> </w:t>
      </w:r>
      <w:r>
        <w:rPr>
          <w:sz w:val="24"/>
        </w:rPr>
        <w:t>prihoda</w:t>
      </w:r>
      <w:r>
        <w:rPr>
          <w:spacing w:val="20"/>
          <w:sz w:val="24"/>
        </w:rPr>
        <w:t xml:space="preserve"> </w:t>
      </w:r>
      <w:r>
        <w:rPr>
          <w:sz w:val="24"/>
        </w:rPr>
        <w:t>od</w:t>
      </w:r>
      <w:r>
        <w:rPr>
          <w:spacing w:val="20"/>
          <w:sz w:val="24"/>
        </w:rPr>
        <w:t xml:space="preserve"> </w:t>
      </w:r>
      <w:r>
        <w:rPr>
          <w:sz w:val="24"/>
        </w:rPr>
        <w:t>donacija</w:t>
      </w:r>
      <w:r>
        <w:rPr>
          <w:spacing w:val="20"/>
          <w:sz w:val="24"/>
        </w:rPr>
        <w:t xml:space="preserve"> </w:t>
      </w:r>
      <w:r>
        <w:rPr>
          <w:sz w:val="24"/>
        </w:rPr>
        <w:t>u</w:t>
      </w:r>
    </w:p>
    <w:p w:rsidR="00495632" w:rsidRDefault="003501E2">
      <w:pPr>
        <w:pStyle w:val="Tijeloteksta"/>
        <w:spacing w:line="281" w:lineRule="exact"/>
        <w:ind w:left="1390"/>
      </w:pPr>
      <w:r>
        <w:t>iznosu od 80.000,00 kn, smanjenje od 77,93% (umanjenje prihoda od</w:t>
      </w:r>
      <w:r>
        <w:rPr>
          <w:spacing w:val="70"/>
        </w:rPr>
        <w:t xml:space="preserve"> </w:t>
      </w:r>
      <w:r>
        <w:t>donacija</w:t>
      </w:r>
    </w:p>
    <w:p w:rsidR="00495632" w:rsidRDefault="003501E2">
      <w:pPr>
        <w:pStyle w:val="Tijeloteksta"/>
        <w:ind w:left="1390"/>
      </w:pPr>
      <w:r>
        <w:t>- zemljište za poslovnu zonu)</w:t>
      </w:r>
    </w:p>
    <w:p w:rsidR="00495632" w:rsidRDefault="003501E2">
      <w:pPr>
        <w:pStyle w:val="Odlomakpopisa"/>
        <w:numPr>
          <w:ilvl w:val="0"/>
          <w:numId w:val="24"/>
        </w:numPr>
        <w:tabs>
          <w:tab w:val="left" w:pos="1237"/>
        </w:tabs>
        <w:spacing w:before="1"/>
        <w:ind w:right="972" w:hanging="360"/>
        <w:rPr>
          <w:sz w:val="24"/>
        </w:rPr>
      </w:pPr>
      <w:r>
        <w:rPr>
          <w:sz w:val="24"/>
        </w:rPr>
        <w:t>Kazne, upravne mjere i ostali prihodi u iznosu od 3.000,00 kn (smanjenje od 25,07% u odnosu na 2017. godinu II izmjene i</w:t>
      </w:r>
      <w:r>
        <w:rPr>
          <w:spacing w:val="-7"/>
          <w:sz w:val="24"/>
        </w:rPr>
        <w:t xml:space="preserve"> </w:t>
      </w:r>
      <w:r>
        <w:rPr>
          <w:sz w:val="24"/>
        </w:rPr>
        <w:t>dopune),</w:t>
      </w:r>
    </w:p>
    <w:p w:rsidR="00495632" w:rsidRDefault="003501E2">
      <w:pPr>
        <w:pStyle w:val="Tijeloteksta"/>
        <w:ind w:left="669" w:right="971" w:firstLine="360"/>
      </w:pPr>
      <w:r>
        <w:t>Projekcija prihoda poslovanja za 2019. godinu iznosi 34.143.193,00 kn, što je u odnosu</w:t>
      </w:r>
      <w:r>
        <w:rPr>
          <w:spacing w:val="52"/>
        </w:rPr>
        <w:t xml:space="preserve"> </w:t>
      </w:r>
      <w:r>
        <w:t>na</w:t>
      </w:r>
      <w:r>
        <w:rPr>
          <w:spacing w:val="53"/>
        </w:rPr>
        <w:t xml:space="preserve"> </w:t>
      </w:r>
      <w:r>
        <w:t>2018.</w:t>
      </w:r>
      <w:r>
        <w:rPr>
          <w:spacing w:val="52"/>
        </w:rPr>
        <w:t xml:space="preserve"> </w:t>
      </w:r>
      <w:r>
        <w:t>godinu</w:t>
      </w:r>
      <w:r>
        <w:rPr>
          <w:spacing w:val="53"/>
        </w:rPr>
        <w:t xml:space="preserve"> </w:t>
      </w:r>
      <w:r>
        <w:t>međugodišnje</w:t>
      </w:r>
      <w:r>
        <w:rPr>
          <w:spacing w:val="52"/>
        </w:rPr>
        <w:t xml:space="preserve"> </w:t>
      </w:r>
      <w:r>
        <w:t>smanjenje</w:t>
      </w:r>
      <w:r>
        <w:rPr>
          <w:spacing w:val="53"/>
        </w:rPr>
        <w:t xml:space="preserve"> </w:t>
      </w:r>
      <w:r>
        <w:t>od</w:t>
      </w:r>
      <w:r>
        <w:rPr>
          <w:spacing w:val="52"/>
        </w:rPr>
        <w:t xml:space="preserve"> </w:t>
      </w:r>
      <w:r>
        <w:t>12,17%.</w:t>
      </w:r>
      <w:r>
        <w:rPr>
          <w:spacing w:val="52"/>
        </w:rPr>
        <w:t xml:space="preserve"> </w:t>
      </w:r>
      <w:r>
        <w:t>U</w:t>
      </w:r>
      <w:r>
        <w:rPr>
          <w:spacing w:val="52"/>
        </w:rPr>
        <w:t xml:space="preserve"> </w:t>
      </w:r>
      <w:r>
        <w:t>2020.</w:t>
      </w:r>
      <w:r>
        <w:rPr>
          <w:spacing w:val="52"/>
        </w:rPr>
        <w:t xml:space="preserve"> </w:t>
      </w:r>
      <w:r>
        <w:t>godini</w:t>
      </w:r>
      <w:r>
        <w:rPr>
          <w:spacing w:val="55"/>
        </w:rPr>
        <w:t xml:space="preserve"> </w:t>
      </w:r>
      <w:r>
        <w:t>su</w:t>
      </w:r>
    </w:p>
    <w:p w:rsidR="00495632" w:rsidRDefault="00495632">
      <w:pPr>
        <w:pStyle w:val="Tijeloteksta"/>
        <w:spacing w:before="10"/>
        <w:rPr>
          <w:sz w:val="26"/>
        </w:rPr>
      </w:pPr>
    </w:p>
    <w:p w:rsidR="00495632" w:rsidRDefault="003501E2">
      <w:pPr>
        <w:pStyle w:val="Tijeloteksta"/>
        <w:spacing w:before="90"/>
        <w:ind w:right="206"/>
        <w:jc w:val="center"/>
        <w:rPr>
          <w:rFonts w:ascii="Times New Roman"/>
        </w:rPr>
      </w:pPr>
      <w:r>
        <w:rPr>
          <w:rFonts w:ascii="Times New Roman"/>
        </w:rPr>
        <w:t>1</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669" w:right="971"/>
      </w:pPr>
      <w:r>
        <w:lastRenderedPageBreak/>
        <w:t>prihodi poslovanja projicirani su s daljnjim međugodišnjim smanjenjem od 1,04%, u iznosu od 33.786.786,00 kn.</w:t>
      </w:r>
    </w:p>
    <w:p w:rsidR="00495632" w:rsidRDefault="00495632">
      <w:pPr>
        <w:pStyle w:val="Tijeloteksta"/>
        <w:spacing w:before="1"/>
      </w:pPr>
    </w:p>
    <w:p w:rsidR="00495632" w:rsidRDefault="003501E2">
      <w:pPr>
        <w:pStyle w:val="Odlomakpopisa"/>
        <w:numPr>
          <w:ilvl w:val="0"/>
          <w:numId w:val="23"/>
        </w:numPr>
        <w:tabs>
          <w:tab w:val="left" w:pos="1236"/>
          <w:tab w:val="left" w:pos="1237"/>
        </w:tabs>
        <w:spacing w:line="296" w:lineRule="exact"/>
        <w:rPr>
          <w:b/>
          <w:i/>
          <w:sz w:val="24"/>
        </w:rPr>
      </w:pPr>
      <w:r>
        <w:rPr>
          <w:b/>
          <w:i/>
          <w:sz w:val="24"/>
        </w:rPr>
        <w:t>PRIHODI OD</w:t>
      </w:r>
      <w:r>
        <w:rPr>
          <w:b/>
          <w:i/>
          <w:spacing w:val="-1"/>
          <w:sz w:val="24"/>
        </w:rPr>
        <w:t xml:space="preserve"> </w:t>
      </w:r>
      <w:r>
        <w:rPr>
          <w:b/>
          <w:i/>
          <w:sz w:val="24"/>
        </w:rPr>
        <w:t>POREZA</w:t>
      </w:r>
    </w:p>
    <w:p w:rsidR="00495632" w:rsidRDefault="003501E2">
      <w:pPr>
        <w:pStyle w:val="Tijeloteksta"/>
        <w:ind w:left="669" w:right="967" w:firstLine="360"/>
        <w:jc w:val="both"/>
      </w:pPr>
      <w:r>
        <w:t>U 2018. godini prihodi od poreza planiraju se u iznosu od 20.299.000,00 kn, što u odnosu na 2017. godinu (II izmjene i dopune) predstavlja smanjenje od 2,08%. U 2019. godini prihodi od poreza planiraju se s međugodišnjim povećanjem od 0,93%, u iznosu od 20.488.000,00 kn, a u 2020. godini projicira se povećanje istih od 1,01% u odnosu na 2019. godinu, u iznosu od 20.694.000,00</w:t>
      </w:r>
      <w:r>
        <w:rPr>
          <w:spacing w:val="-9"/>
        </w:rPr>
        <w:t xml:space="preserve"> </w:t>
      </w:r>
      <w:r>
        <w:t>kn.</w:t>
      </w:r>
    </w:p>
    <w:p w:rsidR="00495632" w:rsidRDefault="003501E2">
      <w:pPr>
        <w:pStyle w:val="Odlomakpopisa"/>
        <w:numPr>
          <w:ilvl w:val="0"/>
          <w:numId w:val="22"/>
        </w:numPr>
        <w:tabs>
          <w:tab w:val="left" w:pos="867"/>
        </w:tabs>
        <w:ind w:right="967" w:firstLine="0"/>
        <w:rPr>
          <w:sz w:val="24"/>
        </w:rPr>
      </w:pPr>
      <w:r>
        <w:rPr>
          <w:b/>
          <w:i/>
          <w:sz w:val="24"/>
        </w:rPr>
        <w:t xml:space="preserve">Prihodi od poreza i prireza na dohodak </w:t>
      </w:r>
      <w:r>
        <w:rPr>
          <w:sz w:val="24"/>
        </w:rPr>
        <w:t>planiraju se za 2018. godinu u iznosu od 19.664.140,00</w:t>
      </w:r>
      <w:r>
        <w:rPr>
          <w:spacing w:val="-1"/>
          <w:sz w:val="24"/>
        </w:rPr>
        <w:t xml:space="preserve"> </w:t>
      </w:r>
      <w:r>
        <w:rPr>
          <w:sz w:val="24"/>
        </w:rPr>
        <w:t>kn,</w:t>
      </w:r>
    </w:p>
    <w:p w:rsidR="00495632" w:rsidRDefault="003501E2">
      <w:pPr>
        <w:pStyle w:val="Odlomakpopisa"/>
        <w:numPr>
          <w:ilvl w:val="0"/>
          <w:numId w:val="22"/>
        </w:numPr>
        <w:tabs>
          <w:tab w:val="left" w:pos="939"/>
        </w:tabs>
        <w:spacing w:before="1"/>
        <w:ind w:right="969" w:firstLine="0"/>
        <w:rPr>
          <w:sz w:val="24"/>
        </w:rPr>
      </w:pPr>
      <w:r>
        <w:rPr>
          <w:b/>
          <w:i/>
          <w:sz w:val="24"/>
        </w:rPr>
        <w:t xml:space="preserve">Prihodi od poreza na imovinu </w:t>
      </w:r>
      <w:r>
        <w:rPr>
          <w:sz w:val="24"/>
        </w:rPr>
        <w:t>planiraju se za 2018. godinu u iznosu od 424.860,00</w:t>
      </w:r>
      <w:r>
        <w:rPr>
          <w:spacing w:val="-1"/>
          <w:sz w:val="24"/>
        </w:rPr>
        <w:t xml:space="preserve"> </w:t>
      </w:r>
      <w:r>
        <w:rPr>
          <w:sz w:val="24"/>
        </w:rPr>
        <w:t>kn,</w:t>
      </w:r>
    </w:p>
    <w:p w:rsidR="00495632" w:rsidRDefault="003501E2">
      <w:pPr>
        <w:pStyle w:val="Odlomakpopisa"/>
        <w:numPr>
          <w:ilvl w:val="0"/>
          <w:numId w:val="22"/>
        </w:numPr>
        <w:tabs>
          <w:tab w:val="left" w:pos="896"/>
        </w:tabs>
        <w:ind w:right="967" w:firstLine="0"/>
        <w:rPr>
          <w:sz w:val="24"/>
        </w:rPr>
      </w:pPr>
      <w:r>
        <w:rPr>
          <w:b/>
          <w:i/>
          <w:sz w:val="24"/>
        </w:rPr>
        <w:t xml:space="preserve">Prihodi od poreza na robu i usluge </w:t>
      </w:r>
      <w:r>
        <w:rPr>
          <w:sz w:val="24"/>
        </w:rPr>
        <w:t>planiraju se u 2018. godini u iznosu od 210.000,00</w:t>
      </w:r>
      <w:r>
        <w:rPr>
          <w:spacing w:val="-1"/>
          <w:sz w:val="24"/>
        </w:rPr>
        <w:t xml:space="preserve"> </w:t>
      </w:r>
      <w:r>
        <w:rPr>
          <w:sz w:val="24"/>
        </w:rPr>
        <w:t>kn.</w:t>
      </w:r>
    </w:p>
    <w:p w:rsidR="00495632" w:rsidRDefault="00495632">
      <w:pPr>
        <w:pStyle w:val="Tijeloteksta"/>
      </w:pPr>
    </w:p>
    <w:p w:rsidR="00495632" w:rsidRDefault="003501E2">
      <w:pPr>
        <w:pStyle w:val="Odlomakpopisa"/>
        <w:numPr>
          <w:ilvl w:val="0"/>
          <w:numId w:val="23"/>
        </w:numPr>
        <w:tabs>
          <w:tab w:val="left" w:pos="1236"/>
          <w:tab w:val="left" w:pos="1237"/>
        </w:tabs>
        <w:ind w:right="968"/>
        <w:rPr>
          <w:b/>
          <w:i/>
          <w:sz w:val="24"/>
        </w:rPr>
      </w:pPr>
      <w:r>
        <w:rPr>
          <w:b/>
          <w:i/>
          <w:sz w:val="24"/>
        </w:rPr>
        <w:t>PRIHODI OD POMOĆI IZ INOZEMSTVA I OD SUBJEKATA UNUTAR OPĆEG PRORAČUNA</w:t>
      </w:r>
    </w:p>
    <w:p w:rsidR="00495632" w:rsidRDefault="003501E2">
      <w:pPr>
        <w:pStyle w:val="Tijeloteksta"/>
        <w:spacing w:before="1"/>
        <w:ind w:left="669" w:right="967" w:firstLine="360"/>
        <w:jc w:val="both"/>
      </w:pPr>
      <w:r>
        <w:t>U 2018. godini prihodi od pomoći planiraju se u iznosu od 15.087.472,50 kn, što u odnosu na 2017. godinu predstavlja povećanje od 3,38%. Za 2019. godinu prihodi od pomoći planiraju se u iznosu od 10.154.743,00 kn (smanjenje za 32,69% u odnosu na 2018. godinu), a u 2020. godini isti se planiraju u iznosu od 9.592.336,00 kn (smanjenje za 5,54% u odnosu na 2019.</w:t>
      </w:r>
      <w:r>
        <w:rPr>
          <w:spacing w:val="-6"/>
        </w:rPr>
        <w:t xml:space="preserve"> </w:t>
      </w:r>
      <w:r>
        <w:t>godinu).</w:t>
      </w:r>
    </w:p>
    <w:p w:rsidR="00495632" w:rsidRDefault="003501E2">
      <w:pPr>
        <w:pStyle w:val="Tijeloteksta"/>
        <w:ind w:left="669" w:right="971" w:firstLine="360"/>
      </w:pPr>
      <w:r>
        <w:t>Struktura planiranih prihoda od pomoći obzirom na proračunske korisnike i godine planiranja je slijedeća:</w:t>
      </w:r>
    </w:p>
    <w:p w:rsidR="00495632" w:rsidRDefault="00495632">
      <w:pPr>
        <w:pStyle w:val="Tijeloteksta"/>
        <w:spacing w:before="3"/>
        <w:rPr>
          <w:sz w:val="25"/>
        </w:rPr>
      </w:pPr>
    </w:p>
    <w:tbl>
      <w:tblPr>
        <w:tblStyle w:val="TableNormal"/>
        <w:tblW w:w="0" w:type="auto"/>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985"/>
        <w:gridCol w:w="1702"/>
        <w:gridCol w:w="1844"/>
        <w:gridCol w:w="1563"/>
      </w:tblGrid>
      <w:tr w:rsidR="00495632">
        <w:trPr>
          <w:trHeight w:val="422"/>
        </w:trPr>
        <w:tc>
          <w:tcPr>
            <w:tcW w:w="2660" w:type="dxa"/>
          </w:tcPr>
          <w:p w:rsidR="00495632" w:rsidRDefault="003501E2">
            <w:pPr>
              <w:pStyle w:val="TableParagraph"/>
              <w:spacing w:before="0"/>
              <w:ind w:left="95"/>
              <w:rPr>
                <w:rFonts w:ascii="Bookman Old Style" w:hAnsi="Bookman Old Style"/>
                <w:b/>
                <w:sz w:val="18"/>
              </w:rPr>
            </w:pPr>
            <w:r>
              <w:rPr>
                <w:rFonts w:ascii="Bookman Old Style" w:hAnsi="Bookman Old Style"/>
                <w:b/>
                <w:sz w:val="18"/>
              </w:rPr>
              <w:t>PRORAČUNSKI KORISNIK</w:t>
            </w:r>
          </w:p>
        </w:tc>
        <w:tc>
          <w:tcPr>
            <w:tcW w:w="1985" w:type="dxa"/>
          </w:tcPr>
          <w:p w:rsidR="00495632" w:rsidRDefault="003501E2">
            <w:pPr>
              <w:pStyle w:val="TableParagraph"/>
              <w:spacing w:before="0"/>
              <w:ind w:left="36" w:right="79"/>
              <w:jc w:val="center"/>
              <w:rPr>
                <w:rFonts w:ascii="Bookman Old Style"/>
                <w:b/>
                <w:sz w:val="18"/>
              </w:rPr>
            </w:pPr>
            <w:r>
              <w:rPr>
                <w:rFonts w:ascii="Bookman Old Style"/>
                <w:b/>
                <w:sz w:val="18"/>
              </w:rPr>
              <w:t>2017.</w:t>
            </w:r>
          </w:p>
          <w:p w:rsidR="00495632" w:rsidRDefault="003501E2">
            <w:pPr>
              <w:pStyle w:val="TableParagraph"/>
              <w:spacing w:before="0" w:line="190" w:lineRule="exact"/>
              <w:ind w:left="36" w:right="80"/>
              <w:jc w:val="center"/>
              <w:rPr>
                <w:rFonts w:ascii="Bookman Old Style"/>
                <w:b/>
                <w:sz w:val="18"/>
              </w:rPr>
            </w:pPr>
            <w:r>
              <w:rPr>
                <w:rFonts w:ascii="Bookman Old Style"/>
                <w:b/>
                <w:sz w:val="18"/>
              </w:rPr>
              <w:t>II izmjene i dopune</w:t>
            </w:r>
          </w:p>
        </w:tc>
        <w:tc>
          <w:tcPr>
            <w:tcW w:w="1702" w:type="dxa"/>
          </w:tcPr>
          <w:p w:rsidR="00495632" w:rsidRDefault="003501E2">
            <w:pPr>
              <w:pStyle w:val="TableParagraph"/>
              <w:spacing w:before="0"/>
              <w:ind w:left="542"/>
              <w:rPr>
                <w:rFonts w:ascii="Bookman Old Style"/>
                <w:b/>
                <w:sz w:val="18"/>
              </w:rPr>
            </w:pPr>
            <w:r>
              <w:rPr>
                <w:rFonts w:ascii="Bookman Old Style"/>
                <w:b/>
                <w:sz w:val="18"/>
              </w:rPr>
              <w:t>2018.</w:t>
            </w:r>
          </w:p>
        </w:tc>
        <w:tc>
          <w:tcPr>
            <w:tcW w:w="1844" w:type="dxa"/>
          </w:tcPr>
          <w:p w:rsidR="00495632" w:rsidRDefault="003501E2">
            <w:pPr>
              <w:pStyle w:val="TableParagraph"/>
              <w:spacing w:before="0"/>
              <w:ind w:left="551"/>
              <w:rPr>
                <w:rFonts w:ascii="Bookman Old Style"/>
                <w:b/>
                <w:sz w:val="18"/>
              </w:rPr>
            </w:pPr>
            <w:r>
              <w:rPr>
                <w:rFonts w:ascii="Bookman Old Style"/>
                <w:b/>
                <w:sz w:val="18"/>
              </w:rPr>
              <w:t>2019.</w:t>
            </w:r>
          </w:p>
        </w:tc>
        <w:tc>
          <w:tcPr>
            <w:tcW w:w="1563" w:type="dxa"/>
          </w:tcPr>
          <w:p w:rsidR="00495632" w:rsidRDefault="003501E2">
            <w:pPr>
              <w:pStyle w:val="TableParagraph"/>
              <w:spacing w:before="0"/>
              <w:ind w:left="409"/>
              <w:rPr>
                <w:rFonts w:ascii="Bookman Old Style"/>
                <w:b/>
                <w:sz w:val="18"/>
              </w:rPr>
            </w:pPr>
            <w:r>
              <w:rPr>
                <w:rFonts w:ascii="Bookman Old Style"/>
                <w:b/>
                <w:sz w:val="18"/>
              </w:rPr>
              <w:t>2020.</w:t>
            </w:r>
          </w:p>
        </w:tc>
      </w:tr>
      <w:tr w:rsidR="00495632">
        <w:trPr>
          <w:trHeight w:val="210"/>
        </w:trPr>
        <w:tc>
          <w:tcPr>
            <w:tcW w:w="2660" w:type="dxa"/>
          </w:tcPr>
          <w:p w:rsidR="00495632" w:rsidRDefault="003501E2">
            <w:pPr>
              <w:pStyle w:val="TableParagraph"/>
              <w:spacing w:before="0" w:line="190" w:lineRule="exact"/>
              <w:ind w:left="76"/>
              <w:rPr>
                <w:rFonts w:ascii="Bookman Old Style"/>
                <w:sz w:val="18"/>
              </w:rPr>
            </w:pPr>
            <w:r>
              <w:rPr>
                <w:rFonts w:ascii="Bookman Old Style"/>
                <w:sz w:val="18"/>
              </w:rPr>
              <w:t>Grad Ozalj</w:t>
            </w:r>
          </w:p>
        </w:tc>
        <w:tc>
          <w:tcPr>
            <w:tcW w:w="1985" w:type="dxa"/>
          </w:tcPr>
          <w:p w:rsidR="00495632" w:rsidRDefault="003501E2">
            <w:pPr>
              <w:pStyle w:val="TableParagraph"/>
              <w:spacing w:before="0" w:line="190" w:lineRule="exact"/>
              <w:ind w:right="93"/>
              <w:jc w:val="right"/>
              <w:rPr>
                <w:rFonts w:ascii="Bookman Old Style"/>
                <w:sz w:val="18"/>
              </w:rPr>
            </w:pPr>
            <w:r>
              <w:rPr>
                <w:rFonts w:ascii="Bookman Old Style"/>
                <w:sz w:val="18"/>
              </w:rPr>
              <w:t>14.309.513,25</w:t>
            </w:r>
          </w:p>
        </w:tc>
        <w:tc>
          <w:tcPr>
            <w:tcW w:w="1702" w:type="dxa"/>
          </w:tcPr>
          <w:p w:rsidR="00495632" w:rsidRDefault="003501E2">
            <w:pPr>
              <w:pStyle w:val="TableParagraph"/>
              <w:spacing w:before="0" w:line="190" w:lineRule="exact"/>
              <w:ind w:right="96"/>
              <w:jc w:val="right"/>
              <w:rPr>
                <w:rFonts w:ascii="Bookman Old Style"/>
                <w:sz w:val="18"/>
              </w:rPr>
            </w:pPr>
            <w:r>
              <w:rPr>
                <w:rFonts w:ascii="Bookman Old Style"/>
                <w:sz w:val="18"/>
              </w:rPr>
              <w:t>14.988.272,50</w:t>
            </w:r>
          </w:p>
        </w:tc>
        <w:tc>
          <w:tcPr>
            <w:tcW w:w="1844" w:type="dxa"/>
          </w:tcPr>
          <w:p w:rsidR="00495632" w:rsidRDefault="003501E2">
            <w:pPr>
              <w:pStyle w:val="TableParagraph"/>
              <w:spacing w:before="0" w:line="190" w:lineRule="exact"/>
              <w:ind w:right="96"/>
              <w:jc w:val="right"/>
              <w:rPr>
                <w:rFonts w:ascii="Bookman Old Style"/>
                <w:sz w:val="18"/>
              </w:rPr>
            </w:pPr>
            <w:r>
              <w:rPr>
                <w:rFonts w:ascii="Bookman Old Style"/>
                <w:sz w:val="18"/>
              </w:rPr>
              <w:t>10.092.543,00</w:t>
            </w:r>
          </w:p>
        </w:tc>
        <w:tc>
          <w:tcPr>
            <w:tcW w:w="1563" w:type="dxa"/>
          </w:tcPr>
          <w:p w:rsidR="00495632" w:rsidRDefault="003501E2">
            <w:pPr>
              <w:pStyle w:val="TableParagraph"/>
              <w:spacing w:before="0" w:line="190" w:lineRule="exact"/>
              <w:ind w:right="96"/>
              <w:jc w:val="right"/>
              <w:rPr>
                <w:rFonts w:ascii="Bookman Old Style"/>
                <w:sz w:val="18"/>
              </w:rPr>
            </w:pPr>
            <w:r>
              <w:rPr>
                <w:rFonts w:ascii="Bookman Old Style"/>
                <w:sz w:val="18"/>
              </w:rPr>
              <w:t>9.530.136,00</w:t>
            </w:r>
          </w:p>
        </w:tc>
      </w:tr>
      <w:tr w:rsidR="00495632">
        <w:trPr>
          <w:trHeight w:val="210"/>
        </w:trPr>
        <w:tc>
          <w:tcPr>
            <w:tcW w:w="2660" w:type="dxa"/>
          </w:tcPr>
          <w:p w:rsidR="00495632" w:rsidRDefault="003501E2">
            <w:pPr>
              <w:pStyle w:val="TableParagraph"/>
              <w:spacing w:before="0" w:line="190" w:lineRule="exact"/>
              <w:ind w:left="76"/>
              <w:rPr>
                <w:rFonts w:ascii="Bookman Old Style" w:hAnsi="Bookman Old Style"/>
                <w:sz w:val="18"/>
              </w:rPr>
            </w:pPr>
            <w:r>
              <w:rPr>
                <w:rFonts w:ascii="Bookman Old Style" w:hAnsi="Bookman Old Style"/>
                <w:sz w:val="18"/>
              </w:rPr>
              <w:t>Zavičajni muzej Ozalj</w:t>
            </w:r>
          </w:p>
        </w:tc>
        <w:tc>
          <w:tcPr>
            <w:tcW w:w="1985" w:type="dxa"/>
          </w:tcPr>
          <w:p w:rsidR="00495632" w:rsidRDefault="003501E2">
            <w:pPr>
              <w:pStyle w:val="TableParagraph"/>
              <w:spacing w:before="0" w:line="190" w:lineRule="exact"/>
              <w:ind w:right="93"/>
              <w:jc w:val="right"/>
              <w:rPr>
                <w:rFonts w:ascii="Bookman Old Style"/>
                <w:sz w:val="18"/>
              </w:rPr>
            </w:pPr>
            <w:r>
              <w:rPr>
                <w:rFonts w:ascii="Bookman Old Style"/>
                <w:sz w:val="18"/>
              </w:rPr>
              <w:t>18.000,00</w:t>
            </w:r>
          </w:p>
        </w:tc>
        <w:tc>
          <w:tcPr>
            <w:tcW w:w="1702" w:type="dxa"/>
          </w:tcPr>
          <w:p w:rsidR="00495632" w:rsidRDefault="003501E2">
            <w:pPr>
              <w:pStyle w:val="TableParagraph"/>
              <w:spacing w:before="0" w:line="190" w:lineRule="exact"/>
              <w:ind w:right="96"/>
              <w:jc w:val="right"/>
              <w:rPr>
                <w:rFonts w:ascii="Bookman Old Style"/>
                <w:sz w:val="18"/>
              </w:rPr>
            </w:pPr>
            <w:r>
              <w:rPr>
                <w:rFonts w:ascii="Bookman Old Style"/>
                <w:sz w:val="18"/>
              </w:rPr>
              <w:t>46.800,00</w:t>
            </w:r>
          </w:p>
        </w:tc>
        <w:tc>
          <w:tcPr>
            <w:tcW w:w="1844" w:type="dxa"/>
          </w:tcPr>
          <w:p w:rsidR="00495632" w:rsidRDefault="003501E2">
            <w:pPr>
              <w:pStyle w:val="TableParagraph"/>
              <w:spacing w:before="0" w:line="190" w:lineRule="exact"/>
              <w:ind w:right="96"/>
              <w:jc w:val="right"/>
              <w:rPr>
                <w:rFonts w:ascii="Bookman Old Style"/>
                <w:sz w:val="18"/>
              </w:rPr>
            </w:pPr>
            <w:r>
              <w:rPr>
                <w:rFonts w:ascii="Bookman Old Style"/>
                <w:sz w:val="18"/>
              </w:rPr>
              <w:t>16.800,00</w:t>
            </w:r>
          </w:p>
        </w:tc>
        <w:tc>
          <w:tcPr>
            <w:tcW w:w="1563" w:type="dxa"/>
          </w:tcPr>
          <w:p w:rsidR="00495632" w:rsidRDefault="003501E2">
            <w:pPr>
              <w:pStyle w:val="TableParagraph"/>
              <w:spacing w:before="0" w:line="190" w:lineRule="exact"/>
              <w:ind w:right="96"/>
              <w:jc w:val="right"/>
              <w:rPr>
                <w:rFonts w:ascii="Bookman Old Style"/>
                <w:sz w:val="18"/>
              </w:rPr>
            </w:pPr>
            <w:r>
              <w:rPr>
                <w:rFonts w:ascii="Bookman Old Style"/>
                <w:sz w:val="18"/>
              </w:rPr>
              <w:t>16.800,00</w:t>
            </w:r>
          </w:p>
        </w:tc>
      </w:tr>
      <w:tr w:rsidR="00495632">
        <w:trPr>
          <w:trHeight w:val="213"/>
        </w:trPr>
        <w:tc>
          <w:tcPr>
            <w:tcW w:w="2660" w:type="dxa"/>
          </w:tcPr>
          <w:p w:rsidR="00495632" w:rsidRDefault="003501E2">
            <w:pPr>
              <w:pStyle w:val="TableParagraph"/>
              <w:spacing w:before="3" w:line="190" w:lineRule="exact"/>
              <w:ind w:left="76"/>
              <w:rPr>
                <w:rFonts w:ascii="Bookman Old Style" w:hAnsi="Bookman Old Style"/>
                <w:sz w:val="18"/>
              </w:rPr>
            </w:pPr>
            <w:r>
              <w:rPr>
                <w:rFonts w:ascii="Bookman Old Style" w:hAnsi="Bookman Old Style"/>
                <w:sz w:val="18"/>
              </w:rPr>
              <w:t>Dječji vrtić Zvončić Ozalj</w:t>
            </w:r>
          </w:p>
        </w:tc>
        <w:tc>
          <w:tcPr>
            <w:tcW w:w="1985" w:type="dxa"/>
          </w:tcPr>
          <w:p w:rsidR="00495632" w:rsidRDefault="003501E2">
            <w:pPr>
              <w:pStyle w:val="TableParagraph"/>
              <w:spacing w:before="3" w:line="190" w:lineRule="exact"/>
              <w:ind w:right="93"/>
              <w:jc w:val="right"/>
              <w:rPr>
                <w:rFonts w:ascii="Bookman Old Style"/>
                <w:sz w:val="18"/>
              </w:rPr>
            </w:pPr>
            <w:r>
              <w:rPr>
                <w:rFonts w:ascii="Bookman Old Style"/>
                <w:sz w:val="18"/>
              </w:rPr>
              <w:t>14.000,00</w:t>
            </w:r>
          </w:p>
        </w:tc>
        <w:tc>
          <w:tcPr>
            <w:tcW w:w="1702" w:type="dxa"/>
          </w:tcPr>
          <w:p w:rsidR="00495632" w:rsidRDefault="003501E2">
            <w:pPr>
              <w:pStyle w:val="TableParagraph"/>
              <w:spacing w:before="3" w:line="190" w:lineRule="exact"/>
              <w:ind w:right="96"/>
              <w:jc w:val="right"/>
              <w:rPr>
                <w:rFonts w:ascii="Bookman Old Style"/>
                <w:sz w:val="18"/>
              </w:rPr>
            </w:pPr>
            <w:r>
              <w:rPr>
                <w:rFonts w:ascii="Bookman Old Style"/>
                <w:sz w:val="18"/>
              </w:rPr>
              <w:t>11.400,00</w:t>
            </w:r>
          </w:p>
        </w:tc>
        <w:tc>
          <w:tcPr>
            <w:tcW w:w="1844" w:type="dxa"/>
          </w:tcPr>
          <w:p w:rsidR="00495632" w:rsidRDefault="003501E2">
            <w:pPr>
              <w:pStyle w:val="TableParagraph"/>
              <w:spacing w:before="3" w:line="190" w:lineRule="exact"/>
              <w:ind w:right="96"/>
              <w:jc w:val="right"/>
              <w:rPr>
                <w:rFonts w:ascii="Bookman Old Style"/>
                <w:sz w:val="18"/>
              </w:rPr>
            </w:pPr>
            <w:r>
              <w:rPr>
                <w:rFonts w:ascii="Bookman Old Style"/>
                <w:sz w:val="18"/>
              </w:rPr>
              <w:t>4.400,00</w:t>
            </w:r>
          </w:p>
        </w:tc>
        <w:tc>
          <w:tcPr>
            <w:tcW w:w="1563" w:type="dxa"/>
          </w:tcPr>
          <w:p w:rsidR="00495632" w:rsidRDefault="003501E2">
            <w:pPr>
              <w:pStyle w:val="TableParagraph"/>
              <w:spacing w:before="3" w:line="190" w:lineRule="exact"/>
              <w:ind w:right="96"/>
              <w:jc w:val="right"/>
              <w:rPr>
                <w:rFonts w:ascii="Bookman Old Style"/>
                <w:sz w:val="18"/>
              </w:rPr>
            </w:pPr>
            <w:r>
              <w:rPr>
                <w:rFonts w:ascii="Bookman Old Style"/>
                <w:sz w:val="18"/>
              </w:rPr>
              <w:t>4.400,00</w:t>
            </w:r>
          </w:p>
        </w:tc>
      </w:tr>
      <w:tr w:rsidR="00495632">
        <w:trPr>
          <w:trHeight w:val="422"/>
        </w:trPr>
        <w:tc>
          <w:tcPr>
            <w:tcW w:w="2660" w:type="dxa"/>
          </w:tcPr>
          <w:p w:rsidR="00495632" w:rsidRDefault="003501E2">
            <w:pPr>
              <w:pStyle w:val="TableParagraph"/>
              <w:tabs>
                <w:tab w:val="left" w:pos="1264"/>
                <w:tab w:val="left" w:pos="2496"/>
              </w:tabs>
              <w:spacing w:before="0" w:line="210" w:lineRule="atLeast"/>
              <w:ind w:left="76" w:right="97"/>
              <w:rPr>
                <w:rFonts w:ascii="Bookman Old Style" w:hAnsi="Bookman Old Style"/>
                <w:sz w:val="18"/>
              </w:rPr>
            </w:pPr>
            <w:r>
              <w:rPr>
                <w:rFonts w:ascii="Bookman Old Style" w:hAnsi="Bookman Old Style"/>
                <w:sz w:val="18"/>
              </w:rPr>
              <w:t>Gradska</w:t>
            </w:r>
            <w:r>
              <w:rPr>
                <w:rFonts w:ascii="Bookman Old Style" w:hAnsi="Bookman Old Style"/>
                <w:sz w:val="18"/>
              </w:rPr>
              <w:tab/>
              <w:t>knjižnica</w:t>
            </w:r>
            <w:r>
              <w:rPr>
                <w:rFonts w:ascii="Bookman Old Style" w:hAnsi="Bookman Old Style"/>
                <w:sz w:val="18"/>
              </w:rPr>
              <w:tab/>
              <w:t>i čitaonica Ivana</w:t>
            </w:r>
            <w:r>
              <w:rPr>
                <w:rFonts w:ascii="Bookman Old Style" w:hAnsi="Bookman Old Style"/>
                <w:spacing w:val="-7"/>
                <w:sz w:val="18"/>
              </w:rPr>
              <w:t xml:space="preserve"> </w:t>
            </w:r>
            <w:r>
              <w:rPr>
                <w:rFonts w:ascii="Bookman Old Style" w:hAnsi="Bookman Old Style"/>
                <w:sz w:val="18"/>
              </w:rPr>
              <w:t>Belostenca</w:t>
            </w:r>
          </w:p>
        </w:tc>
        <w:tc>
          <w:tcPr>
            <w:tcW w:w="1985" w:type="dxa"/>
          </w:tcPr>
          <w:p w:rsidR="00495632" w:rsidRDefault="00495632">
            <w:pPr>
              <w:pStyle w:val="TableParagraph"/>
              <w:spacing w:before="0"/>
              <w:rPr>
                <w:rFonts w:ascii="Bookman Old Style"/>
                <w:sz w:val="18"/>
              </w:rPr>
            </w:pPr>
          </w:p>
          <w:p w:rsidR="00495632" w:rsidRDefault="003501E2">
            <w:pPr>
              <w:pStyle w:val="TableParagraph"/>
              <w:spacing w:before="0" w:line="190" w:lineRule="exact"/>
              <w:ind w:right="93"/>
              <w:jc w:val="right"/>
              <w:rPr>
                <w:rFonts w:ascii="Bookman Old Style"/>
                <w:sz w:val="18"/>
              </w:rPr>
            </w:pPr>
            <w:r>
              <w:rPr>
                <w:rFonts w:ascii="Bookman Old Style"/>
                <w:sz w:val="18"/>
              </w:rPr>
              <w:t>249.500,00</w:t>
            </w:r>
          </w:p>
        </w:tc>
        <w:tc>
          <w:tcPr>
            <w:tcW w:w="1702" w:type="dxa"/>
          </w:tcPr>
          <w:p w:rsidR="00495632" w:rsidRDefault="00495632">
            <w:pPr>
              <w:pStyle w:val="TableParagraph"/>
              <w:spacing w:before="0"/>
              <w:rPr>
                <w:rFonts w:ascii="Bookman Old Style"/>
                <w:sz w:val="18"/>
              </w:rPr>
            </w:pPr>
          </w:p>
          <w:p w:rsidR="00495632" w:rsidRDefault="003501E2">
            <w:pPr>
              <w:pStyle w:val="TableParagraph"/>
              <w:spacing w:before="0" w:line="190" w:lineRule="exact"/>
              <w:ind w:right="96"/>
              <w:jc w:val="right"/>
              <w:rPr>
                <w:rFonts w:ascii="Bookman Old Style"/>
                <w:sz w:val="18"/>
              </w:rPr>
            </w:pPr>
            <w:r>
              <w:rPr>
                <w:rFonts w:ascii="Bookman Old Style"/>
                <w:sz w:val="18"/>
              </w:rPr>
              <w:t>41.000,00</w:t>
            </w:r>
          </w:p>
        </w:tc>
        <w:tc>
          <w:tcPr>
            <w:tcW w:w="1844" w:type="dxa"/>
          </w:tcPr>
          <w:p w:rsidR="00495632" w:rsidRDefault="00495632">
            <w:pPr>
              <w:pStyle w:val="TableParagraph"/>
              <w:spacing w:before="0"/>
              <w:rPr>
                <w:rFonts w:ascii="Bookman Old Style"/>
                <w:sz w:val="18"/>
              </w:rPr>
            </w:pPr>
          </w:p>
          <w:p w:rsidR="00495632" w:rsidRDefault="003501E2">
            <w:pPr>
              <w:pStyle w:val="TableParagraph"/>
              <w:spacing w:before="0" w:line="190" w:lineRule="exact"/>
              <w:ind w:right="96"/>
              <w:jc w:val="right"/>
              <w:rPr>
                <w:rFonts w:ascii="Bookman Old Style"/>
                <w:sz w:val="18"/>
              </w:rPr>
            </w:pPr>
            <w:r>
              <w:rPr>
                <w:rFonts w:ascii="Bookman Old Style"/>
                <w:sz w:val="18"/>
              </w:rPr>
              <w:t>41.000,00</w:t>
            </w:r>
          </w:p>
        </w:tc>
        <w:tc>
          <w:tcPr>
            <w:tcW w:w="1563" w:type="dxa"/>
          </w:tcPr>
          <w:p w:rsidR="00495632" w:rsidRDefault="00495632">
            <w:pPr>
              <w:pStyle w:val="TableParagraph"/>
              <w:spacing w:before="0"/>
              <w:rPr>
                <w:rFonts w:ascii="Bookman Old Style"/>
                <w:sz w:val="18"/>
              </w:rPr>
            </w:pPr>
          </w:p>
          <w:p w:rsidR="00495632" w:rsidRDefault="003501E2">
            <w:pPr>
              <w:pStyle w:val="TableParagraph"/>
              <w:spacing w:before="0" w:line="190" w:lineRule="exact"/>
              <w:ind w:right="96"/>
              <w:jc w:val="right"/>
              <w:rPr>
                <w:rFonts w:ascii="Bookman Old Style"/>
                <w:sz w:val="18"/>
              </w:rPr>
            </w:pPr>
            <w:r>
              <w:rPr>
                <w:rFonts w:ascii="Bookman Old Style"/>
                <w:sz w:val="18"/>
              </w:rPr>
              <w:t>41.000,00</w:t>
            </w:r>
          </w:p>
        </w:tc>
      </w:tr>
      <w:tr w:rsidR="00495632">
        <w:trPr>
          <w:trHeight w:val="421"/>
        </w:trPr>
        <w:tc>
          <w:tcPr>
            <w:tcW w:w="2660" w:type="dxa"/>
          </w:tcPr>
          <w:p w:rsidR="00495632" w:rsidRDefault="003501E2">
            <w:pPr>
              <w:pStyle w:val="TableParagraph"/>
              <w:tabs>
                <w:tab w:val="left" w:pos="892"/>
                <w:tab w:val="left" w:pos="1921"/>
              </w:tabs>
              <w:spacing w:before="0"/>
              <w:ind w:left="76"/>
              <w:rPr>
                <w:rFonts w:ascii="Bookman Old Style" w:hAnsi="Bookman Old Style"/>
                <w:sz w:val="18"/>
              </w:rPr>
            </w:pPr>
            <w:r>
              <w:rPr>
                <w:rFonts w:ascii="Bookman Old Style" w:hAnsi="Bookman Old Style"/>
                <w:sz w:val="18"/>
              </w:rPr>
              <w:t>Pučko</w:t>
            </w:r>
            <w:r>
              <w:rPr>
                <w:rFonts w:ascii="Bookman Old Style" w:hAnsi="Bookman Old Style"/>
                <w:sz w:val="18"/>
              </w:rPr>
              <w:tab/>
              <w:t>otvoreno</w:t>
            </w:r>
            <w:r>
              <w:rPr>
                <w:rFonts w:ascii="Bookman Old Style" w:hAnsi="Bookman Old Style"/>
                <w:sz w:val="18"/>
              </w:rPr>
              <w:tab/>
              <w:t>učilište</w:t>
            </w:r>
          </w:p>
          <w:p w:rsidR="00495632" w:rsidRDefault="003501E2">
            <w:pPr>
              <w:pStyle w:val="TableParagraph"/>
              <w:spacing w:before="0" w:line="190" w:lineRule="exact"/>
              <w:ind w:left="76"/>
              <w:rPr>
                <w:rFonts w:ascii="Bookman Old Style"/>
                <w:sz w:val="18"/>
              </w:rPr>
            </w:pPr>
            <w:r>
              <w:rPr>
                <w:rFonts w:ascii="Bookman Old Style"/>
                <w:sz w:val="18"/>
              </w:rPr>
              <w:t>Katarina Zrinska</w:t>
            </w:r>
          </w:p>
        </w:tc>
        <w:tc>
          <w:tcPr>
            <w:tcW w:w="1985" w:type="dxa"/>
          </w:tcPr>
          <w:p w:rsidR="00495632" w:rsidRDefault="00495632">
            <w:pPr>
              <w:pStyle w:val="TableParagraph"/>
              <w:spacing w:before="11"/>
              <w:rPr>
                <w:rFonts w:ascii="Bookman Old Style"/>
                <w:sz w:val="17"/>
              </w:rPr>
            </w:pPr>
          </w:p>
          <w:p w:rsidR="00495632" w:rsidRDefault="003501E2">
            <w:pPr>
              <w:pStyle w:val="TableParagraph"/>
              <w:spacing w:before="0" w:line="190" w:lineRule="exact"/>
              <w:ind w:right="93"/>
              <w:jc w:val="right"/>
              <w:rPr>
                <w:rFonts w:ascii="Bookman Old Style"/>
                <w:sz w:val="18"/>
              </w:rPr>
            </w:pPr>
            <w:r>
              <w:rPr>
                <w:rFonts w:ascii="Bookman Old Style"/>
                <w:sz w:val="18"/>
              </w:rPr>
              <w:t>3.000,00</w:t>
            </w:r>
          </w:p>
        </w:tc>
        <w:tc>
          <w:tcPr>
            <w:tcW w:w="1702" w:type="dxa"/>
          </w:tcPr>
          <w:p w:rsidR="00495632" w:rsidRDefault="00495632">
            <w:pPr>
              <w:pStyle w:val="TableParagraph"/>
              <w:spacing w:before="11"/>
              <w:rPr>
                <w:rFonts w:ascii="Bookman Old Style"/>
                <w:sz w:val="17"/>
              </w:rPr>
            </w:pPr>
          </w:p>
          <w:p w:rsidR="00495632" w:rsidRDefault="003501E2">
            <w:pPr>
              <w:pStyle w:val="TableParagraph"/>
              <w:spacing w:before="0" w:line="190" w:lineRule="exact"/>
              <w:ind w:right="95"/>
              <w:jc w:val="right"/>
              <w:rPr>
                <w:rFonts w:ascii="Bookman Old Style"/>
                <w:sz w:val="18"/>
              </w:rPr>
            </w:pPr>
            <w:r>
              <w:rPr>
                <w:rFonts w:ascii="Bookman Old Style"/>
                <w:sz w:val="18"/>
              </w:rPr>
              <w:t>0,00</w:t>
            </w:r>
          </w:p>
        </w:tc>
        <w:tc>
          <w:tcPr>
            <w:tcW w:w="1844" w:type="dxa"/>
          </w:tcPr>
          <w:p w:rsidR="00495632" w:rsidRDefault="00495632">
            <w:pPr>
              <w:pStyle w:val="TableParagraph"/>
              <w:spacing w:before="11"/>
              <w:rPr>
                <w:rFonts w:ascii="Bookman Old Style"/>
                <w:sz w:val="17"/>
              </w:rPr>
            </w:pPr>
          </w:p>
          <w:p w:rsidR="00495632" w:rsidRDefault="003501E2">
            <w:pPr>
              <w:pStyle w:val="TableParagraph"/>
              <w:spacing w:before="0" w:line="190" w:lineRule="exact"/>
              <w:ind w:right="95"/>
              <w:jc w:val="right"/>
              <w:rPr>
                <w:rFonts w:ascii="Bookman Old Style"/>
                <w:sz w:val="18"/>
              </w:rPr>
            </w:pPr>
            <w:r>
              <w:rPr>
                <w:rFonts w:ascii="Bookman Old Style"/>
                <w:sz w:val="18"/>
              </w:rPr>
              <w:t>0,00</w:t>
            </w:r>
          </w:p>
        </w:tc>
        <w:tc>
          <w:tcPr>
            <w:tcW w:w="1563" w:type="dxa"/>
          </w:tcPr>
          <w:p w:rsidR="00495632" w:rsidRDefault="00495632">
            <w:pPr>
              <w:pStyle w:val="TableParagraph"/>
              <w:spacing w:before="11"/>
              <w:rPr>
                <w:rFonts w:ascii="Bookman Old Style"/>
                <w:sz w:val="17"/>
              </w:rPr>
            </w:pPr>
          </w:p>
          <w:p w:rsidR="00495632" w:rsidRDefault="003501E2">
            <w:pPr>
              <w:pStyle w:val="TableParagraph"/>
              <w:spacing w:before="0" w:line="190" w:lineRule="exact"/>
              <w:ind w:right="96"/>
              <w:jc w:val="right"/>
              <w:rPr>
                <w:rFonts w:ascii="Bookman Old Style"/>
                <w:sz w:val="18"/>
              </w:rPr>
            </w:pPr>
            <w:r>
              <w:rPr>
                <w:rFonts w:ascii="Bookman Old Style"/>
                <w:sz w:val="18"/>
              </w:rPr>
              <w:t>0,00</w:t>
            </w:r>
          </w:p>
        </w:tc>
      </w:tr>
    </w:tbl>
    <w:p w:rsidR="00495632" w:rsidRDefault="00495632">
      <w:pPr>
        <w:pStyle w:val="Tijeloteksta"/>
      </w:pPr>
    </w:p>
    <w:p w:rsidR="00495632" w:rsidRDefault="003501E2">
      <w:pPr>
        <w:pStyle w:val="Tijeloteksta"/>
        <w:spacing w:line="281" w:lineRule="exact"/>
        <w:ind w:left="1030"/>
      </w:pPr>
      <w:r>
        <w:t>Pomoći koje planira ostvariti Grad Ozalj u 2018. godini iznose 14.988.272,50 kn.</w:t>
      </w:r>
    </w:p>
    <w:p w:rsidR="00495632" w:rsidRDefault="003501E2">
      <w:pPr>
        <w:pStyle w:val="Tijeloteksta"/>
        <w:spacing w:line="281" w:lineRule="exact"/>
        <w:ind w:left="1030"/>
      </w:pPr>
      <w:r>
        <w:t>Pomoći se planiraju za:</w:t>
      </w:r>
    </w:p>
    <w:p w:rsidR="00495632" w:rsidRDefault="003501E2">
      <w:pPr>
        <w:pStyle w:val="Odlomakpopisa"/>
        <w:numPr>
          <w:ilvl w:val="0"/>
          <w:numId w:val="21"/>
        </w:numPr>
        <w:tabs>
          <w:tab w:val="left" w:pos="1416"/>
          <w:tab w:val="left" w:pos="1417"/>
          <w:tab w:val="left" w:pos="8958"/>
        </w:tabs>
        <w:spacing w:line="281" w:lineRule="exact"/>
        <w:rPr>
          <w:rFonts w:ascii="Times New Roman" w:hAnsi="Times New Roman"/>
          <w:sz w:val="24"/>
        </w:rPr>
      </w:pPr>
      <w:r>
        <w:rPr>
          <w:sz w:val="24"/>
        </w:rPr>
        <w:t>provođenje projekta</w:t>
      </w:r>
      <w:r>
        <w:rPr>
          <w:spacing w:val="-14"/>
          <w:sz w:val="24"/>
        </w:rPr>
        <w:t xml:space="preserve"> </w:t>
      </w:r>
      <w:proofErr w:type="spellStart"/>
      <w:r>
        <w:rPr>
          <w:sz w:val="24"/>
        </w:rPr>
        <w:t>Enjoy</w:t>
      </w:r>
      <w:proofErr w:type="spellEnd"/>
      <w:r>
        <w:rPr>
          <w:spacing w:val="-7"/>
          <w:sz w:val="24"/>
        </w:rPr>
        <w:t xml:space="preserve"> </w:t>
      </w:r>
      <w:proofErr w:type="spellStart"/>
      <w:r>
        <w:rPr>
          <w:sz w:val="24"/>
        </w:rPr>
        <w:t>heritage</w:t>
      </w:r>
      <w:proofErr w:type="spellEnd"/>
      <w:r>
        <w:rPr>
          <w:sz w:val="24"/>
        </w:rPr>
        <w:tab/>
        <w:t>606.217,50</w:t>
      </w:r>
      <w:r>
        <w:rPr>
          <w:spacing w:val="-1"/>
          <w:sz w:val="24"/>
        </w:rPr>
        <w:t xml:space="preserve"> </w:t>
      </w:r>
      <w:r>
        <w:rPr>
          <w:sz w:val="24"/>
        </w:rPr>
        <w:t>kn</w:t>
      </w:r>
    </w:p>
    <w:p w:rsidR="00495632" w:rsidRDefault="003501E2">
      <w:pPr>
        <w:pStyle w:val="Odlomakpopisa"/>
        <w:numPr>
          <w:ilvl w:val="0"/>
          <w:numId w:val="21"/>
        </w:numPr>
        <w:tabs>
          <w:tab w:val="left" w:pos="1416"/>
          <w:tab w:val="left" w:pos="1417"/>
          <w:tab w:val="left" w:pos="9121"/>
        </w:tabs>
        <w:spacing w:before="2" w:line="282" w:lineRule="exact"/>
        <w:rPr>
          <w:rFonts w:ascii="Times New Roman" w:hAnsi="Times New Roman"/>
          <w:sz w:val="24"/>
        </w:rPr>
      </w:pPr>
      <w:r>
        <w:rPr>
          <w:sz w:val="24"/>
        </w:rPr>
        <w:t>nabavu ogrijeva za socijalno ugrožene</w:t>
      </w:r>
      <w:r>
        <w:rPr>
          <w:spacing w:val="-30"/>
          <w:sz w:val="24"/>
        </w:rPr>
        <w:t xml:space="preserve"> </w:t>
      </w:r>
      <w:r>
        <w:rPr>
          <w:sz w:val="24"/>
        </w:rPr>
        <w:t>kategorije</w:t>
      </w:r>
      <w:r>
        <w:rPr>
          <w:spacing w:val="-7"/>
          <w:sz w:val="24"/>
        </w:rPr>
        <w:t xml:space="preserve"> </w:t>
      </w:r>
      <w:r>
        <w:rPr>
          <w:sz w:val="24"/>
        </w:rPr>
        <w:t>stanovnika</w:t>
      </w:r>
      <w:r>
        <w:rPr>
          <w:sz w:val="24"/>
        </w:rPr>
        <w:tab/>
        <w:t>76.000,00</w:t>
      </w:r>
      <w:r>
        <w:rPr>
          <w:spacing w:val="-1"/>
          <w:sz w:val="24"/>
        </w:rPr>
        <w:t xml:space="preserve"> </w:t>
      </w:r>
      <w:r>
        <w:rPr>
          <w:sz w:val="24"/>
        </w:rPr>
        <w:t>kn</w:t>
      </w:r>
    </w:p>
    <w:p w:rsidR="00495632" w:rsidRDefault="003501E2">
      <w:pPr>
        <w:pStyle w:val="Odlomakpopisa"/>
        <w:numPr>
          <w:ilvl w:val="0"/>
          <w:numId w:val="21"/>
        </w:numPr>
        <w:tabs>
          <w:tab w:val="left" w:pos="1416"/>
          <w:tab w:val="left" w:pos="1417"/>
          <w:tab w:val="left" w:pos="9126"/>
        </w:tabs>
        <w:spacing w:line="281" w:lineRule="exact"/>
        <w:rPr>
          <w:rFonts w:ascii="Times New Roman" w:hAnsi="Times New Roman"/>
          <w:sz w:val="24"/>
        </w:rPr>
      </w:pPr>
      <w:r>
        <w:rPr>
          <w:sz w:val="24"/>
        </w:rPr>
        <w:t>poticaje u poljoprivredi od</w:t>
      </w:r>
      <w:r>
        <w:rPr>
          <w:spacing w:val="-17"/>
          <w:sz w:val="24"/>
        </w:rPr>
        <w:t xml:space="preserve"> </w:t>
      </w:r>
      <w:r>
        <w:rPr>
          <w:sz w:val="24"/>
        </w:rPr>
        <w:t>Karlovačke</w:t>
      </w:r>
      <w:r>
        <w:rPr>
          <w:spacing w:val="-5"/>
          <w:sz w:val="24"/>
        </w:rPr>
        <w:t xml:space="preserve"> </w:t>
      </w:r>
      <w:r>
        <w:rPr>
          <w:sz w:val="24"/>
        </w:rPr>
        <w:t>županije</w:t>
      </w:r>
      <w:r>
        <w:rPr>
          <w:sz w:val="24"/>
        </w:rPr>
        <w:tab/>
        <w:t>20.000,00</w:t>
      </w:r>
      <w:r>
        <w:rPr>
          <w:spacing w:val="-11"/>
          <w:sz w:val="24"/>
        </w:rPr>
        <w:t xml:space="preserve"> </w:t>
      </w:r>
      <w:r>
        <w:rPr>
          <w:sz w:val="24"/>
        </w:rPr>
        <w:t>kn</w:t>
      </w:r>
    </w:p>
    <w:p w:rsidR="00495632" w:rsidRDefault="003501E2">
      <w:pPr>
        <w:pStyle w:val="Odlomakpopisa"/>
        <w:numPr>
          <w:ilvl w:val="0"/>
          <w:numId w:val="21"/>
        </w:numPr>
        <w:tabs>
          <w:tab w:val="left" w:pos="1416"/>
          <w:tab w:val="left" w:pos="1417"/>
          <w:tab w:val="left" w:pos="9088"/>
        </w:tabs>
        <w:spacing w:line="281" w:lineRule="exact"/>
        <w:rPr>
          <w:rFonts w:ascii="Times New Roman" w:hAnsi="Times New Roman"/>
          <w:sz w:val="24"/>
        </w:rPr>
      </w:pPr>
      <w:r>
        <w:rPr>
          <w:sz w:val="24"/>
        </w:rPr>
        <w:t>stručno</w:t>
      </w:r>
      <w:r>
        <w:rPr>
          <w:spacing w:val="-8"/>
          <w:sz w:val="24"/>
        </w:rPr>
        <w:t xml:space="preserve"> </w:t>
      </w:r>
      <w:r>
        <w:rPr>
          <w:sz w:val="24"/>
        </w:rPr>
        <w:t>osposobljavanje</w:t>
      </w:r>
      <w:r>
        <w:rPr>
          <w:sz w:val="24"/>
        </w:rPr>
        <w:tab/>
        <w:t>40.000,00</w:t>
      </w:r>
      <w:r>
        <w:rPr>
          <w:spacing w:val="-12"/>
          <w:sz w:val="24"/>
        </w:rPr>
        <w:t xml:space="preserve"> </w:t>
      </w:r>
      <w:r>
        <w:rPr>
          <w:sz w:val="24"/>
        </w:rPr>
        <w:t>kn</w:t>
      </w:r>
    </w:p>
    <w:p w:rsidR="00495632" w:rsidRDefault="003501E2">
      <w:pPr>
        <w:pStyle w:val="Odlomakpopisa"/>
        <w:numPr>
          <w:ilvl w:val="0"/>
          <w:numId w:val="21"/>
        </w:numPr>
        <w:tabs>
          <w:tab w:val="left" w:pos="1416"/>
          <w:tab w:val="left" w:pos="1417"/>
          <w:tab w:val="left" w:pos="9121"/>
        </w:tabs>
        <w:spacing w:before="1" w:line="281" w:lineRule="exact"/>
        <w:rPr>
          <w:rFonts w:ascii="Times New Roman" w:hAnsi="Times New Roman"/>
          <w:sz w:val="24"/>
        </w:rPr>
      </w:pPr>
      <w:r>
        <w:rPr>
          <w:sz w:val="24"/>
        </w:rPr>
        <w:t>dio plaće (čistačica,</w:t>
      </w:r>
      <w:r>
        <w:rPr>
          <w:spacing w:val="-10"/>
          <w:sz w:val="24"/>
        </w:rPr>
        <w:t xml:space="preserve"> </w:t>
      </w:r>
      <w:r>
        <w:rPr>
          <w:sz w:val="24"/>
        </w:rPr>
        <w:t>komunalni</w:t>
      </w:r>
      <w:r>
        <w:rPr>
          <w:spacing w:val="-4"/>
          <w:sz w:val="24"/>
        </w:rPr>
        <w:t xml:space="preserve"> </w:t>
      </w:r>
      <w:r>
        <w:rPr>
          <w:sz w:val="24"/>
        </w:rPr>
        <w:t>redar)</w:t>
      </w:r>
      <w:r>
        <w:rPr>
          <w:sz w:val="24"/>
        </w:rPr>
        <w:tab/>
        <w:t>50.000,00</w:t>
      </w:r>
      <w:r>
        <w:rPr>
          <w:spacing w:val="-12"/>
          <w:sz w:val="24"/>
        </w:rPr>
        <w:t xml:space="preserve"> </w:t>
      </w:r>
      <w:r>
        <w:rPr>
          <w:sz w:val="24"/>
        </w:rPr>
        <w:t>kn</w:t>
      </w:r>
    </w:p>
    <w:p w:rsidR="00495632" w:rsidRDefault="003501E2">
      <w:pPr>
        <w:pStyle w:val="Odlomakpopisa"/>
        <w:numPr>
          <w:ilvl w:val="0"/>
          <w:numId w:val="21"/>
        </w:numPr>
        <w:tabs>
          <w:tab w:val="left" w:pos="1416"/>
          <w:tab w:val="left" w:pos="1417"/>
          <w:tab w:val="left" w:pos="8747"/>
        </w:tabs>
        <w:spacing w:line="281" w:lineRule="exact"/>
        <w:rPr>
          <w:rFonts w:ascii="Times New Roman" w:hAnsi="Times New Roman"/>
          <w:sz w:val="24"/>
        </w:rPr>
      </w:pPr>
      <w:r>
        <w:rPr>
          <w:sz w:val="24"/>
        </w:rPr>
        <w:t>za projekt proširenja</w:t>
      </w:r>
      <w:r>
        <w:rPr>
          <w:spacing w:val="-15"/>
          <w:sz w:val="24"/>
        </w:rPr>
        <w:t xml:space="preserve"> </w:t>
      </w:r>
      <w:r>
        <w:rPr>
          <w:sz w:val="24"/>
        </w:rPr>
        <w:t>dječjeg</w:t>
      </w:r>
      <w:r>
        <w:rPr>
          <w:spacing w:val="-6"/>
          <w:sz w:val="24"/>
        </w:rPr>
        <w:t xml:space="preserve"> </w:t>
      </w:r>
      <w:r>
        <w:rPr>
          <w:sz w:val="24"/>
        </w:rPr>
        <w:t>vrtića</w:t>
      </w:r>
      <w:r>
        <w:rPr>
          <w:sz w:val="24"/>
        </w:rPr>
        <w:tab/>
        <w:t>8.437.500,00</w:t>
      </w:r>
      <w:r>
        <w:rPr>
          <w:spacing w:val="-14"/>
          <w:sz w:val="24"/>
        </w:rPr>
        <w:t xml:space="preserve"> </w:t>
      </w:r>
      <w:r>
        <w:rPr>
          <w:sz w:val="24"/>
        </w:rPr>
        <w:t>kn</w:t>
      </w:r>
    </w:p>
    <w:p w:rsidR="00495632" w:rsidRDefault="003501E2">
      <w:pPr>
        <w:pStyle w:val="Odlomakpopisa"/>
        <w:numPr>
          <w:ilvl w:val="0"/>
          <w:numId w:val="21"/>
        </w:numPr>
        <w:tabs>
          <w:tab w:val="left" w:pos="1416"/>
          <w:tab w:val="left" w:pos="1417"/>
          <w:tab w:val="left" w:pos="8953"/>
        </w:tabs>
        <w:spacing w:before="2" w:line="281" w:lineRule="exact"/>
        <w:rPr>
          <w:rFonts w:ascii="Times New Roman"/>
          <w:sz w:val="24"/>
        </w:rPr>
      </w:pPr>
      <w:r>
        <w:rPr>
          <w:sz w:val="24"/>
        </w:rPr>
        <w:t>za projekt sanacije</w:t>
      </w:r>
      <w:r>
        <w:rPr>
          <w:spacing w:val="-11"/>
          <w:sz w:val="24"/>
        </w:rPr>
        <w:t xml:space="preserve"> </w:t>
      </w:r>
      <w:r>
        <w:rPr>
          <w:sz w:val="24"/>
        </w:rPr>
        <w:t>etno</w:t>
      </w:r>
      <w:r>
        <w:rPr>
          <w:spacing w:val="-4"/>
          <w:sz w:val="24"/>
        </w:rPr>
        <w:t xml:space="preserve"> </w:t>
      </w:r>
      <w:r>
        <w:rPr>
          <w:sz w:val="24"/>
        </w:rPr>
        <w:t>sela</w:t>
      </w:r>
      <w:r>
        <w:rPr>
          <w:sz w:val="24"/>
        </w:rPr>
        <w:tab/>
        <w:t>158.555,00</w:t>
      </w:r>
      <w:r>
        <w:rPr>
          <w:spacing w:val="-9"/>
          <w:sz w:val="24"/>
        </w:rPr>
        <w:t xml:space="preserve"> </w:t>
      </w:r>
      <w:r>
        <w:rPr>
          <w:sz w:val="24"/>
        </w:rPr>
        <w:t>kn</w:t>
      </w:r>
    </w:p>
    <w:p w:rsidR="00495632" w:rsidRDefault="003501E2">
      <w:pPr>
        <w:pStyle w:val="Odlomakpopisa"/>
        <w:numPr>
          <w:ilvl w:val="0"/>
          <w:numId w:val="21"/>
        </w:numPr>
        <w:tabs>
          <w:tab w:val="left" w:pos="1416"/>
          <w:tab w:val="left" w:pos="1417"/>
          <w:tab w:val="left" w:pos="8761"/>
        </w:tabs>
        <w:spacing w:line="281" w:lineRule="exact"/>
        <w:rPr>
          <w:rFonts w:ascii="Times New Roman"/>
          <w:sz w:val="24"/>
        </w:rPr>
      </w:pPr>
      <w:r>
        <w:rPr>
          <w:sz w:val="24"/>
        </w:rPr>
        <w:t>za izgradnju</w:t>
      </w:r>
      <w:r>
        <w:rPr>
          <w:spacing w:val="-7"/>
          <w:sz w:val="24"/>
        </w:rPr>
        <w:t xml:space="preserve"> </w:t>
      </w:r>
      <w:r>
        <w:rPr>
          <w:sz w:val="24"/>
        </w:rPr>
        <w:t>nerazvrstanih</w:t>
      </w:r>
      <w:r>
        <w:rPr>
          <w:spacing w:val="-5"/>
          <w:sz w:val="24"/>
        </w:rPr>
        <w:t xml:space="preserve"> </w:t>
      </w:r>
      <w:r>
        <w:rPr>
          <w:sz w:val="24"/>
        </w:rPr>
        <w:t>cesta</w:t>
      </w:r>
      <w:r>
        <w:rPr>
          <w:sz w:val="24"/>
        </w:rPr>
        <w:tab/>
        <w:t>3.000.000,00</w:t>
      </w:r>
      <w:r>
        <w:rPr>
          <w:spacing w:val="-4"/>
          <w:sz w:val="24"/>
        </w:rPr>
        <w:t xml:space="preserve"> </w:t>
      </w:r>
      <w:r>
        <w:rPr>
          <w:sz w:val="24"/>
        </w:rPr>
        <w:t>kn</w:t>
      </w:r>
    </w:p>
    <w:p w:rsidR="00495632" w:rsidRDefault="003501E2">
      <w:pPr>
        <w:pStyle w:val="Odlomakpopisa"/>
        <w:numPr>
          <w:ilvl w:val="0"/>
          <w:numId w:val="21"/>
        </w:numPr>
        <w:tabs>
          <w:tab w:val="left" w:pos="1416"/>
          <w:tab w:val="left" w:pos="1417"/>
          <w:tab w:val="left" w:pos="8651"/>
        </w:tabs>
        <w:spacing w:line="281" w:lineRule="exact"/>
        <w:rPr>
          <w:rFonts w:ascii="Times New Roman"/>
          <w:color w:val="C00000"/>
          <w:sz w:val="24"/>
        </w:rPr>
      </w:pPr>
      <w:r>
        <w:rPr>
          <w:sz w:val="24"/>
        </w:rPr>
        <w:t>za</w:t>
      </w:r>
      <w:r>
        <w:rPr>
          <w:spacing w:val="-3"/>
          <w:sz w:val="24"/>
        </w:rPr>
        <w:t xml:space="preserve"> </w:t>
      </w:r>
      <w:r>
        <w:rPr>
          <w:sz w:val="24"/>
        </w:rPr>
        <w:t>izgradnju</w:t>
      </w:r>
      <w:r>
        <w:rPr>
          <w:spacing w:val="-4"/>
          <w:sz w:val="24"/>
        </w:rPr>
        <w:t xml:space="preserve"> </w:t>
      </w:r>
      <w:proofErr w:type="spellStart"/>
      <w:r>
        <w:rPr>
          <w:sz w:val="24"/>
        </w:rPr>
        <w:t>sortirnice</w:t>
      </w:r>
      <w:proofErr w:type="spellEnd"/>
      <w:r>
        <w:rPr>
          <w:sz w:val="24"/>
        </w:rPr>
        <w:tab/>
        <w:t>2.600.000,00</w:t>
      </w:r>
      <w:r>
        <w:rPr>
          <w:spacing w:val="-7"/>
          <w:sz w:val="24"/>
        </w:rPr>
        <w:t xml:space="preserve"> </w:t>
      </w:r>
      <w:r>
        <w:rPr>
          <w:sz w:val="24"/>
        </w:rPr>
        <w:t>kn.</w:t>
      </w:r>
    </w:p>
    <w:p w:rsidR="00495632" w:rsidRDefault="00495632">
      <w:pPr>
        <w:pStyle w:val="Tijeloteksta"/>
      </w:pPr>
    </w:p>
    <w:p w:rsidR="00495632" w:rsidRDefault="003501E2">
      <w:pPr>
        <w:pStyle w:val="Tijeloteksta"/>
        <w:ind w:left="669" w:right="967" w:firstLine="360"/>
        <w:jc w:val="both"/>
      </w:pPr>
      <w:r>
        <w:t>U 2019. godini planirani prihodi od pomoći smanjuju se u odnosu na 2018. godinu i planiraju se u iznosu od 10.092.543,00 kn. U 2020. godini, prihodi od pomoći planiraju se u iznosu od 9.530.136,00</w:t>
      </w:r>
      <w:r>
        <w:rPr>
          <w:spacing w:val="-6"/>
        </w:rPr>
        <w:t xml:space="preserve"> </w:t>
      </w:r>
      <w:r>
        <w:t>kn.</w:t>
      </w:r>
    </w:p>
    <w:p w:rsidR="00495632" w:rsidRDefault="00495632">
      <w:pPr>
        <w:pStyle w:val="Tijeloteksta"/>
        <w:spacing w:before="1"/>
      </w:pPr>
    </w:p>
    <w:p w:rsidR="00495632" w:rsidRDefault="003501E2">
      <w:pPr>
        <w:pStyle w:val="Odlomakpopisa"/>
        <w:numPr>
          <w:ilvl w:val="0"/>
          <w:numId w:val="23"/>
        </w:numPr>
        <w:tabs>
          <w:tab w:val="left" w:pos="1236"/>
          <w:tab w:val="left" w:pos="1237"/>
        </w:tabs>
        <w:rPr>
          <w:b/>
          <w:i/>
          <w:sz w:val="24"/>
        </w:rPr>
      </w:pPr>
      <w:r>
        <w:rPr>
          <w:b/>
          <w:i/>
          <w:sz w:val="24"/>
        </w:rPr>
        <w:t>PRIHODI OD</w:t>
      </w:r>
      <w:r>
        <w:rPr>
          <w:b/>
          <w:i/>
          <w:spacing w:val="-1"/>
          <w:sz w:val="24"/>
        </w:rPr>
        <w:t xml:space="preserve"> </w:t>
      </w:r>
      <w:r>
        <w:rPr>
          <w:b/>
          <w:i/>
          <w:sz w:val="24"/>
        </w:rPr>
        <w:t>IMOVINE</w:t>
      </w:r>
    </w:p>
    <w:p w:rsidR="00495632" w:rsidRDefault="00495632">
      <w:pPr>
        <w:pStyle w:val="Tijeloteksta"/>
        <w:rPr>
          <w:b/>
          <w:i/>
          <w:sz w:val="20"/>
        </w:rPr>
      </w:pPr>
    </w:p>
    <w:p w:rsidR="00495632" w:rsidRDefault="00495632">
      <w:pPr>
        <w:pStyle w:val="Tijeloteksta"/>
        <w:rPr>
          <w:b/>
          <w:i/>
          <w:sz w:val="20"/>
        </w:rPr>
      </w:pPr>
    </w:p>
    <w:p w:rsidR="00495632" w:rsidRDefault="00495632">
      <w:pPr>
        <w:pStyle w:val="Tijeloteksta"/>
        <w:spacing w:before="3"/>
        <w:rPr>
          <w:b/>
          <w:i/>
          <w:sz w:val="21"/>
        </w:rPr>
      </w:pPr>
    </w:p>
    <w:p w:rsidR="00495632" w:rsidRDefault="003501E2">
      <w:pPr>
        <w:pStyle w:val="Tijeloteksta"/>
        <w:ind w:right="206"/>
        <w:jc w:val="center"/>
        <w:rPr>
          <w:rFonts w:ascii="Times New Roman"/>
        </w:rPr>
      </w:pPr>
      <w:r>
        <w:rPr>
          <w:rFonts w:ascii="Times New Roman"/>
        </w:rPr>
        <w:t>2</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669" w:right="967" w:firstLine="360"/>
        <w:jc w:val="both"/>
      </w:pPr>
      <w:r>
        <w:lastRenderedPageBreak/>
        <w:t>U trogodišnjem razdoblju 2018.-2020. godina prihodi od imovine planiraju se u iznosu od 395.250,00 kn za 2018. godinu, dok za razdoblje 2019.-2020. godine planira se prihod od 395.200,00 kn.</w:t>
      </w:r>
    </w:p>
    <w:p w:rsidR="00495632" w:rsidRDefault="003501E2">
      <w:pPr>
        <w:pStyle w:val="Odlomakpopisa"/>
        <w:numPr>
          <w:ilvl w:val="1"/>
          <w:numId w:val="23"/>
        </w:numPr>
        <w:tabs>
          <w:tab w:val="left" w:pos="1237"/>
        </w:tabs>
        <w:spacing w:before="1"/>
        <w:ind w:hanging="360"/>
        <w:rPr>
          <w:sz w:val="24"/>
        </w:rPr>
      </w:pPr>
      <w:r>
        <w:rPr>
          <w:b/>
          <w:i/>
          <w:sz w:val="24"/>
        </w:rPr>
        <w:t xml:space="preserve">Prihodi od financijske imovine </w:t>
      </w:r>
      <w:r>
        <w:rPr>
          <w:sz w:val="24"/>
        </w:rPr>
        <w:t>planiraju se u 2018. u iznosu od 4.000,00</w:t>
      </w:r>
      <w:r>
        <w:rPr>
          <w:spacing w:val="-21"/>
          <w:sz w:val="24"/>
        </w:rPr>
        <w:t xml:space="preserve"> </w:t>
      </w:r>
      <w:r>
        <w:rPr>
          <w:sz w:val="24"/>
        </w:rPr>
        <w:t>kn</w:t>
      </w:r>
    </w:p>
    <w:p w:rsidR="00495632" w:rsidRDefault="003501E2">
      <w:pPr>
        <w:pStyle w:val="Odlomakpopisa"/>
        <w:numPr>
          <w:ilvl w:val="1"/>
          <w:numId w:val="23"/>
        </w:numPr>
        <w:tabs>
          <w:tab w:val="left" w:pos="1237"/>
        </w:tabs>
        <w:spacing w:before="1"/>
        <w:ind w:right="967" w:hanging="360"/>
        <w:jc w:val="both"/>
        <w:rPr>
          <w:sz w:val="24"/>
        </w:rPr>
      </w:pPr>
      <w:r>
        <w:rPr>
          <w:b/>
          <w:i/>
          <w:sz w:val="24"/>
        </w:rPr>
        <w:t xml:space="preserve">Prihodi od nefinancijske imovine </w:t>
      </w:r>
      <w:r>
        <w:rPr>
          <w:sz w:val="24"/>
        </w:rPr>
        <w:t>planiraju se u 2018. godini u iznosu od 391.250,00</w:t>
      </w:r>
      <w:r>
        <w:rPr>
          <w:spacing w:val="-1"/>
          <w:sz w:val="24"/>
        </w:rPr>
        <w:t xml:space="preserve"> </w:t>
      </w:r>
      <w:r>
        <w:rPr>
          <w:sz w:val="24"/>
        </w:rPr>
        <w:t>kn</w:t>
      </w:r>
    </w:p>
    <w:p w:rsidR="00495632" w:rsidRDefault="00495632">
      <w:pPr>
        <w:pStyle w:val="Tijeloteksta"/>
        <w:spacing w:before="6"/>
        <w:rPr>
          <w:sz w:val="23"/>
        </w:rPr>
      </w:pPr>
    </w:p>
    <w:p w:rsidR="00495632" w:rsidRDefault="003501E2">
      <w:pPr>
        <w:pStyle w:val="Odlomakpopisa"/>
        <w:numPr>
          <w:ilvl w:val="0"/>
          <w:numId w:val="23"/>
        </w:numPr>
        <w:tabs>
          <w:tab w:val="left" w:pos="1236"/>
          <w:tab w:val="left" w:pos="1237"/>
        </w:tabs>
        <w:ind w:left="669" w:right="970" w:firstLine="0"/>
        <w:rPr>
          <w:b/>
          <w:i/>
          <w:sz w:val="24"/>
        </w:rPr>
      </w:pPr>
      <w:r>
        <w:rPr>
          <w:b/>
          <w:i/>
          <w:sz w:val="24"/>
        </w:rPr>
        <w:t>PRIHODI OD UPRAVNIH I ADMINISTRATIVNIH PRISTOJBI, PRISTOJBI PO POSEBNIM PROPISIMA I</w:t>
      </w:r>
      <w:r>
        <w:rPr>
          <w:b/>
          <w:i/>
          <w:spacing w:val="-3"/>
          <w:sz w:val="24"/>
        </w:rPr>
        <w:t xml:space="preserve"> </w:t>
      </w:r>
      <w:r>
        <w:rPr>
          <w:b/>
          <w:i/>
          <w:sz w:val="24"/>
        </w:rPr>
        <w:t>NAKNADA</w:t>
      </w:r>
    </w:p>
    <w:p w:rsidR="00495632" w:rsidRDefault="003501E2">
      <w:pPr>
        <w:pStyle w:val="Tijeloteksta"/>
        <w:ind w:left="669" w:right="966" w:firstLine="360"/>
        <w:jc w:val="both"/>
      </w:pPr>
      <w:r>
        <w:t>Prihodi od upravnih i administrativnih pristojbi, pristojbi po posebnim propisima i naknada planiraju se u 2018. godini s međugodišnjim smanjenjem od 0,37%, u iznosu od 3.007.250,00 kn. U 2019. i 2020. godini isti se planiraju u iznosu od 3.022.250,00 kn za svaku godinu.</w:t>
      </w:r>
    </w:p>
    <w:p w:rsidR="00495632" w:rsidRDefault="003501E2">
      <w:pPr>
        <w:pStyle w:val="Odlomakpopisa"/>
        <w:numPr>
          <w:ilvl w:val="1"/>
          <w:numId w:val="23"/>
        </w:numPr>
        <w:tabs>
          <w:tab w:val="left" w:pos="1237"/>
        </w:tabs>
        <w:ind w:right="966" w:hanging="360"/>
        <w:jc w:val="both"/>
        <w:rPr>
          <w:sz w:val="24"/>
        </w:rPr>
      </w:pPr>
      <w:r>
        <w:rPr>
          <w:b/>
          <w:i/>
          <w:sz w:val="24"/>
        </w:rPr>
        <w:t xml:space="preserve">Prihodi od upravnih i administrativnih pristojbi </w:t>
      </w:r>
      <w:r>
        <w:rPr>
          <w:sz w:val="24"/>
        </w:rPr>
        <w:t>planiraju se u iznosu od 103.000,00</w:t>
      </w:r>
      <w:r>
        <w:rPr>
          <w:spacing w:val="-2"/>
          <w:sz w:val="24"/>
        </w:rPr>
        <w:t xml:space="preserve"> </w:t>
      </w:r>
      <w:r>
        <w:rPr>
          <w:sz w:val="24"/>
        </w:rPr>
        <w:t>kn,</w:t>
      </w:r>
    </w:p>
    <w:p w:rsidR="00495632" w:rsidRDefault="003501E2">
      <w:pPr>
        <w:pStyle w:val="Odlomakpopisa"/>
        <w:numPr>
          <w:ilvl w:val="1"/>
          <w:numId w:val="23"/>
        </w:numPr>
        <w:tabs>
          <w:tab w:val="left" w:pos="1237"/>
        </w:tabs>
        <w:ind w:right="967" w:hanging="360"/>
        <w:jc w:val="both"/>
        <w:rPr>
          <w:sz w:val="24"/>
        </w:rPr>
      </w:pPr>
      <w:r>
        <w:rPr>
          <w:b/>
          <w:i/>
          <w:sz w:val="24"/>
        </w:rPr>
        <w:t xml:space="preserve">Prihodi po posebnim propisima </w:t>
      </w:r>
      <w:r>
        <w:rPr>
          <w:sz w:val="24"/>
        </w:rPr>
        <w:t>planiraju se u 2018. godini u iznosu od 1.484.250,00</w:t>
      </w:r>
      <w:r>
        <w:rPr>
          <w:spacing w:val="-1"/>
          <w:sz w:val="24"/>
        </w:rPr>
        <w:t xml:space="preserve"> </w:t>
      </w:r>
      <w:r>
        <w:rPr>
          <w:sz w:val="24"/>
        </w:rPr>
        <w:t>kn</w:t>
      </w:r>
    </w:p>
    <w:p w:rsidR="00495632" w:rsidRDefault="003501E2">
      <w:pPr>
        <w:pStyle w:val="Odlomakpopisa"/>
        <w:numPr>
          <w:ilvl w:val="1"/>
          <w:numId w:val="23"/>
        </w:numPr>
        <w:tabs>
          <w:tab w:val="left" w:pos="1237"/>
        </w:tabs>
        <w:ind w:right="967" w:hanging="360"/>
        <w:jc w:val="both"/>
        <w:rPr>
          <w:sz w:val="24"/>
        </w:rPr>
      </w:pPr>
      <w:r>
        <w:rPr>
          <w:b/>
          <w:i/>
          <w:sz w:val="24"/>
        </w:rPr>
        <w:t xml:space="preserve">Prihodi od komunalnih doprinosa i naknada </w:t>
      </w:r>
      <w:r>
        <w:rPr>
          <w:sz w:val="24"/>
        </w:rPr>
        <w:t>planiraju se u iznosu od 1.420.000,00 kn, od čega se, na prihode od komunalnog doprinosa u 2018. godini odnosi iznos od 320.000,00 kn, a na prihode od komunalne naknade iznos od 1.100.000,00</w:t>
      </w:r>
      <w:r>
        <w:rPr>
          <w:spacing w:val="-2"/>
          <w:sz w:val="24"/>
        </w:rPr>
        <w:t xml:space="preserve"> </w:t>
      </w:r>
      <w:r>
        <w:rPr>
          <w:sz w:val="24"/>
        </w:rPr>
        <w:t>kn.</w:t>
      </w:r>
    </w:p>
    <w:p w:rsidR="00495632" w:rsidRDefault="00495632">
      <w:pPr>
        <w:pStyle w:val="Tijeloteksta"/>
        <w:spacing w:before="1"/>
      </w:pPr>
    </w:p>
    <w:p w:rsidR="00495632" w:rsidRDefault="003501E2">
      <w:pPr>
        <w:pStyle w:val="Odlomakpopisa"/>
        <w:numPr>
          <w:ilvl w:val="0"/>
          <w:numId w:val="23"/>
        </w:numPr>
        <w:tabs>
          <w:tab w:val="left" w:pos="1236"/>
          <w:tab w:val="left" w:pos="1237"/>
          <w:tab w:val="left" w:pos="2509"/>
          <w:tab w:val="left" w:pos="3078"/>
          <w:tab w:val="left" w:pos="4475"/>
          <w:tab w:val="left" w:pos="6142"/>
          <w:tab w:val="left" w:pos="6437"/>
          <w:tab w:val="left" w:pos="7347"/>
          <w:tab w:val="left" w:pos="7894"/>
          <w:tab w:val="left" w:pos="9407"/>
          <w:tab w:val="left" w:pos="10645"/>
        </w:tabs>
        <w:spacing w:before="1"/>
        <w:ind w:left="669" w:right="967" w:firstLine="0"/>
        <w:rPr>
          <w:b/>
          <w:i/>
          <w:sz w:val="24"/>
        </w:rPr>
      </w:pPr>
      <w:r>
        <w:rPr>
          <w:b/>
          <w:i/>
          <w:sz w:val="24"/>
        </w:rPr>
        <w:t>PRIHODI</w:t>
      </w:r>
      <w:r>
        <w:rPr>
          <w:b/>
          <w:i/>
          <w:sz w:val="24"/>
        </w:rPr>
        <w:tab/>
        <w:t>OD</w:t>
      </w:r>
      <w:r>
        <w:rPr>
          <w:b/>
          <w:i/>
          <w:sz w:val="24"/>
        </w:rPr>
        <w:tab/>
        <w:t>PRODAJE</w:t>
      </w:r>
      <w:r>
        <w:rPr>
          <w:b/>
          <w:i/>
          <w:sz w:val="24"/>
        </w:rPr>
        <w:tab/>
        <w:t>PROIZVODA</w:t>
      </w:r>
      <w:r>
        <w:rPr>
          <w:b/>
          <w:i/>
          <w:sz w:val="24"/>
        </w:rPr>
        <w:tab/>
        <w:t>I</w:t>
      </w:r>
      <w:r>
        <w:rPr>
          <w:b/>
          <w:i/>
          <w:sz w:val="24"/>
        </w:rPr>
        <w:tab/>
        <w:t>ROBE</w:t>
      </w:r>
      <w:r>
        <w:rPr>
          <w:b/>
          <w:i/>
          <w:sz w:val="24"/>
        </w:rPr>
        <w:tab/>
        <w:t>TE</w:t>
      </w:r>
      <w:r>
        <w:rPr>
          <w:b/>
          <w:i/>
          <w:sz w:val="24"/>
        </w:rPr>
        <w:tab/>
        <w:t>PRUŽENIH</w:t>
      </w:r>
      <w:r>
        <w:rPr>
          <w:b/>
          <w:i/>
          <w:sz w:val="24"/>
        </w:rPr>
        <w:tab/>
        <w:t>USLUGA</w:t>
      </w:r>
      <w:r>
        <w:rPr>
          <w:b/>
          <w:i/>
          <w:sz w:val="24"/>
        </w:rPr>
        <w:tab/>
        <w:t>I PRIHODI OD</w:t>
      </w:r>
      <w:r>
        <w:rPr>
          <w:b/>
          <w:i/>
          <w:spacing w:val="-2"/>
          <w:sz w:val="24"/>
        </w:rPr>
        <w:t xml:space="preserve"> </w:t>
      </w:r>
      <w:r>
        <w:rPr>
          <w:b/>
          <w:i/>
          <w:sz w:val="24"/>
        </w:rPr>
        <w:t>DONACIJA</w:t>
      </w:r>
    </w:p>
    <w:p w:rsidR="00495632" w:rsidRDefault="003501E2">
      <w:pPr>
        <w:pStyle w:val="Tijeloteksta"/>
        <w:ind w:left="669" w:right="967" w:firstLine="360"/>
        <w:jc w:val="both"/>
      </w:pPr>
      <w:r>
        <w:t>Prihodi od prodaje proizvoda i robe te pruženih usluga, koji se odnose na vlastite prihode proračunskih korisnika te na donacije, planiraju se u 2018. godini u iznosu od 80.000,00 kn, što u odnosu na plan za 2017. godinu predstavlja smanjenje od 77,93% (u najznačajnijem dijelu se odnosi na prihode od kapitalnih donacija).</w:t>
      </w:r>
    </w:p>
    <w:p w:rsidR="00495632" w:rsidRDefault="00495632">
      <w:pPr>
        <w:pStyle w:val="Tijeloteksta"/>
      </w:pPr>
    </w:p>
    <w:p w:rsidR="00495632" w:rsidRDefault="003501E2">
      <w:pPr>
        <w:pStyle w:val="Odlomakpopisa"/>
        <w:numPr>
          <w:ilvl w:val="0"/>
          <w:numId w:val="23"/>
        </w:numPr>
        <w:tabs>
          <w:tab w:val="left" w:pos="1380"/>
          <w:tab w:val="left" w:pos="1381"/>
        </w:tabs>
        <w:spacing w:line="296" w:lineRule="exact"/>
        <w:ind w:left="1380" w:hanging="711"/>
        <w:rPr>
          <w:b/>
          <w:i/>
          <w:sz w:val="24"/>
        </w:rPr>
      </w:pPr>
      <w:r>
        <w:rPr>
          <w:b/>
          <w:i/>
          <w:sz w:val="24"/>
        </w:rPr>
        <w:t>PRIHODI OD KAZNI, UPRAVNIH</w:t>
      </w:r>
      <w:r>
        <w:rPr>
          <w:b/>
          <w:i/>
          <w:spacing w:val="-2"/>
          <w:sz w:val="24"/>
        </w:rPr>
        <w:t xml:space="preserve"> </w:t>
      </w:r>
      <w:r>
        <w:rPr>
          <w:b/>
          <w:i/>
          <w:sz w:val="24"/>
        </w:rPr>
        <w:t>MJERA</w:t>
      </w:r>
    </w:p>
    <w:p w:rsidR="00495632" w:rsidRDefault="003501E2">
      <w:pPr>
        <w:pStyle w:val="Tijeloteksta"/>
        <w:ind w:left="669" w:right="967" w:firstLine="360"/>
        <w:jc w:val="both"/>
      </w:pPr>
      <w:r>
        <w:t>Prihodi od kazni i ostalih upravnih mjera se u planiraju se u iznosu od 3.000,00 kn.</w:t>
      </w:r>
    </w:p>
    <w:p w:rsidR="00495632" w:rsidRDefault="00495632">
      <w:pPr>
        <w:pStyle w:val="Tijeloteksta"/>
        <w:spacing w:before="11"/>
        <w:rPr>
          <w:sz w:val="23"/>
        </w:rPr>
      </w:pPr>
    </w:p>
    <w:p w:rsidR="00495632" w:rsidRDefault="003501E2">
      <w:pPr>
        <w:pStyle w:val="Odlomakpopisa"/>
        <w:numPr>
          <w:ilvl w:val="1"/>
          <w:numId w:val="25"/>
        </w:numPr>
        <w:tabs>
          <w:tab w:val="left" w:pos="1237"/>
        </w:tabs>
        <w:spacing w:line="281" w:lineRule="exact"/>
        <w:rPr>
          <w:b/>
          <w:sz w:val="24"/>
        </w:rPr>
      </w:pPr>
      <w:r>
        <w:rPr>
          <w:b/>
          <w:sz w:val="24"/>
        </w:rPr>
        <w:t>PRIHODI OD PRODAJE NEFINANCIJSKE</w:t>
      </w:r>
      <w:r>
        <w:rPr>
          <w:b/>
          <w:spacing w:val="-3"/>
          <w:sz w:val="24"/>
        </w:rPr>
        <w:t xml:space="preserve"> </w:t>
      </w:r>
      <w:r>
        <w:rPr>
          <w:b/>
          <w:sz w:val="24"/>
        </w:rPr>
        <w:t>IMOVINE</w:t>
      </w:r>
    </w:p>
    <w:p w:rsidR="00495632" w:rsidRDefault="003501E2">
      <w:pPr>
        <w:pStyle w:val="Tijeloteksta"/>
        <w:ind w:left="669" w:right="966" w:firstLine="360"/>
        <w:jc w:val="both"/>
      </w:pPr>
      <w:r>
        <w:t>Prihodi od prodaje nefinancijske imovine planiraju se za 2018. godinu u iznosu od 40.000,00 kn, za 2019. godinu u iznosu od 37.000,00 kn, dok se za 2020. godinu  ova vrsta prihoda planira u iznosu od 35.000,00</w:t>
      </w:r>
      <w:r>
        <w:rPr>
          <w:spacing w:val="-8"/>
        </w:rPr>
        <w:t xml:space="preserve"> </w:t>
      </w:r>
      <w:r>
        <w:t>kn.</w:t>
      </w:r>
    </w:p>
    <w:p w:rsidR="00495632" w:rsidRDefault="00495632">
      <w:pPr>
        <w:pStyle w:val="Tijeloteksta"/>
        <w:spacing w:before="7"/>
        <w:rPr>
          <w:sz w:val="23"/>
        </w:rPr>
      </w:pPr>
    </w:p>
    <w:p w:rsidR="00495632" w:rsidRDefault="003501E2">
      <w:pPr>
        <w:pStyle w:val="Odlomakpopisa"/>
        <w:numPr>
          <w:ilvl w:val="0"/>
          <w:numId w:val="23"/>
        </w:numPr>
        <w:tabs>
          <w:tab w:val="left" w:pos="1236"/>
          <w:tab w:val="left" w:pos="1237"/>
        </w:tabs>
        <w:spacing w:before="1" w:line="296" w:lineRule="exact"/>
        <w:rPr>
          <w:b/>
          <w:i/>
          <w:sz w:val="24"/>
        </w:rPr>
      </w:pPr>
      <w:r>
        <w:rPr>
          <w:b/>
          <w:i/>
          <w:sz w:val="24"/>
        </w:rPr>
        <w:t>PRIHODI OD PRODAJE NEPROIZVEDENE DUGOTRAJNE</w:t>
      </w:r>
      <w:r>
        <w:rPr>
          <w:b/>
          <w:i/>
          <w:spacing w:val="-4"/>
          <w:sz w:val="24"/>
        </w:rPr>
        <w:t xml:space="preserve"> </w:t>
      </w:r>
      <w:r>
        <w:rPr>
          <w:b/>
          <w:i/>
          <w:sz w:val="24"/>
        </w:rPr>
        <w:t>IMOVINE</w:t>
      </w:r>
    </w:p>
    <w:p w:rsidR="00495632" w:rsidRDefault="003501E2">
      <w:pPr>
        <w:pStyle w:val="Tijeloteksta"/>
        <w:ind w:left="669" w:right="968" w:firstLine="360"/>
        <w:jc w:val="both"/>
      </w:pPr>
      <w:r>
        <w:t xml:space="preserve">Prihodi od prodaje </w:t>
      </w:r>
      <w:proofErr w:type="spellStart"/>
      <w:r>
        <w:t>neproizvedene</w:t>
      </w:r>
      <w:proofErr w:type="spellEnd"/>
      <w:r>
        <w:t xml:space="preserve"> dugotrajne imovine (zemljišta) planiraju se u iznosu od 15.000,00 kn.</w:t>
      </w:r>
    </w:p>
    <w:p w:rsidR="00495632" w:rsidRDefault="00495632">
      <w:pPr>
        <w:pStyle w:val="Tijeloteksta"/>
      </w:pPr>
    </w:p>
    <w:p w:rsidR="00495632" w:rsidRDefault="003501E2">
      <w:pPr>
        <w:pStyle w:val="Odlomakpopisa"/>
        <w:numPr>
          <w:ilvl w:val="0"/>
          <w:numId w:val="23"/>
        </w:numPr>
        <w:tabs>
          <w:tab w:val="left" w:pos="1236"/>
          <w:tab w:val="left" w:pos="1237"/>
        </w:tabs>
        <w:spacing w:before="1" w:line="296" w:lineRule="exact"/>
        <w:rPr>
          <w:b/>
          <w:i/>
          <w:sz w:val="24"/>
        </w:rPr>
      </w:pPr>
      <w:r>
        <w:rPr>
          <w:b/>
          <w:i/>
          <w:sz w:val="24"/>
        </w:rPr>
        <w:t>PRIHODI OD PRODAJE PROIZVEDENE DUGOTRAJNE</w:t>
      </w:r>
      <w:r>
        <w:rPr>
          <w:b/>
          <w:i/>
          <w:spacing w:val="-5"/>
          <w:sz w:val="24"/>
        </w:rPr>
        <w:t xml:space="preserve"> </w:t>
      </w:r>
      <w:r>
        <w:rPr>
          <w:b/>
          <w:i/>
          <w:sz w:val="24"/>
        </w:rPr>
        <w:t>IMOVINE</w:t>
      </w:r>
    </w:p>
    <w:p w:rsidR="00495632" w:rsidRDefault="003501E2">
      <w:pPr>
        <w:pStyle w:val="Tijeloteksta"/>
        <w:ind w:left="669" w:right="970" w:firstLine="360"/>
        <w:jc w:val="both"/>
      </w:pPr>
      <w:r>
        <w:t>Prihodi od prodaje proizvedene dugotrajne imovine (građevinski objekti) planiraju se u iznosu od 25.000,00 kn.</w:t>
      </w:r>
    </w:p>
    <w:p w:rsidR="00495632" w:rsidRDefault="00495632">
      <w:pPr>
        <w:pStyle w:val="Tijeloteksta"/>
        <w:spacing w:before="10"/>
        <w:rPr>
          <w:sz w:val="23"/>
        </w:rPr>
      </w:pPr>
    </w:p>
    <w:p w:rsidR="00495632" w:rsidRDefault="003501E2">
      <w:pPr>
        <w:pStyle w:val="Tijeloteksta"/>
        <w:spacing w:before="1"/>
        <w:ind w:left="1012" w:right="1174"/>
        <w:jc w:val="center"/>
      </w:pPr>
      <w:r>
        <w:t>Prikaz planiranih prihoda po vrstama za 2017., 2018., 2019. i 2020. godinu:</w:t>
      </w:r>
    </w:p>
    <w:p w:rsidR="00495632" w:rsidRDefault="00495632">
      <w:pPr>
        <w:pStyle w:val="Tijeloteksta"/>
        <w:spacing w:before="5"/>
        <w:rPr>
          <w:sz w:val="23"/>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541"/>
        <w:gridCol w:w="1217"/>
        <w:gridCol w:w="1220"/>
        <w:gridCol w:w="804"/>
        <w:gridCol w:w="1220"/>
        <w:gridCol w:w="778"/>
        <w:gridCol w:w="1220"/>
        <w:gridCol w:w="694"/>
      </w:tblGrid>
      <w:tr w:rsidR="00495632">
        <w:trPr>
          <w:trHeight w:val="657"/>
        </w:trPr>
        <w:tc>
          <w:tcPr>
            <w:tcW w:w="653" w:type="dxa"/>
            <w:shd w:val="clear" w:color="auto" w:fill="8DB4E2"/>
          </w:tcPr>
          <w:p w:rsidR="00495632" w:rsidRDefault="00495632">
            <w:pPr>
              <w:pStyle w:val="TableParagraph"/>
              <w:spacing w:before="0"/>
              <w:rPr>
                <w:rFonts w:ascii="Bookman Old Style"/>
                <w:sz w:val="16"/>
              </w:rPr>
            </w:pPr>
          </w:p>
          <w:p w:rsidR="00495632" w:rsidRDefault="003501E2">
            <w:pPr>
              <w:pStyle w:val="TableParagraph"/>
              <w:spacing w:before="140" w:line="160" w:lineRule="atLeast"/>
              <w:ind w:left="110"/>
              <w:rPr>
                <w:rFonts w:ascii="Bookman Old Style"/>
                <w:sz w:val="14"/>
              </w:rPr>
            </w:pPr>
            <w:r>
              <w:rPr>
                <w:rFonts w:ascii="Bookman Old Style"/>
                <w:sz w:val="14"/>
              </w:rPr>
              <w:t>Grupa konta</w:t>
            </w:r>
          </w:p>
        </w:tc>
        <w:tc>
          <w:tcPr>
            <w:tcW w:w="3541" w:type="dxa"/>
            <w:shd w:val="clear" w:color="auto" w:fill="8DB4E2"/>
          </w:tcPr>
          <w:p w:rsidR="00495632" w:rsidRDefault="00495632">
            <w:pPr>
              <w:pStyle w:val="TableParagraph"/>
              <w:spacing w:before="0"/>
              <w:rPr>
                <w:rFonts w:ascii="Bookman Old Style"/>
                <w:sz w:val="16"/>
              </w:rPr>
            </w:pPr>
          </w:p>
          <w:p w:rsidR="00495632" w:rsidRDefault="00495632">
            <w:pPr>
              <w:pStyle w:val="TableParagraph"/>
              <w:spacing w:before="0"/>
              <w:rPr>
                <w:rFonts w:ascii="Bookman Old Style"/>
                <w:sz w:val="16"/>
              </w:rPr>
            </w:pPr>
          </w:p>
          <w:p w:rsidR="00495632" w:rsidRDefault="003501E2">
            <w:pPr>
              <w:pStyle w:val="TableParagraph"/>
              <w:spacing w:before="119" w:line="143" w:lineRule="exact"/>
              <w:ind w:left="110"/>
              <w:rPr>
                <w:rFonts w:ascii="Bookman Old Style"/>
                <w:sz w:val="14"/>
              </w:rPr>
            </w:pPr>
            <w:r>
              <w:rPr>
                <w:rFonts w:ascii="Bookman Old Style"/>
                <w:sz w:val="14"/>
              </w:rPr>
              <w:t>VRSTA PRIHODA</w:t>
            </w:r>
          </w:p>
        </w:tc>
        <w:tc>
          <w:tcPr>
            <w:tcW w:w="1217" w:type="dxa"/>
            <w:shd w:val="clear" w:color="auto" w:fill="8DB4E2"/>
          </w:tcPr>
          <w:p w:rsidR="00495632" w:rsidRDefault="003501E2">
            <w:pPr>
              <w:pStyle w:val="TableParagraph"/>
              <w:spacing w:before="0"/>
              <w:ind w:left="318" w:right="279" w:hanging="10"/>
              <w:rPr>
                <w:rFonts w:ascii="Bookman Old Style"/>
                <w:sz w:val="14"/>
              </w:rPr>
            </w:pPr>
            <w:r>
              <w:rPr>
                <w:rFonts w:ascii="Bookman Old Style"/>
                <w:sz w:val="14"/>
              </w:rPr>
              <w:t>PLAN ZA 2017., II</w:t>
            </w:r>
          </w:p>
          <w:p w:rsidR="00495632" w:rsidRDefault="003501E2">
            <w:pPr>
              <w:pStyle w:val="TableParagraph"/>
              <w:spacing w:before="0"/>
              <w:ind w:left="306"/>
              <w:rPr>
                <w:rFonts w:ascii="Bookman Old Style"/>
                <w:sz w:val="14"/>
              </w:rPr>
            </w:pPr>
            <w:r>
              <w:rPr>
                <w:rFonts w:ascii="Bookman Old Style"/>
                <w:sz w:val="14"/>
              </w:rPr>
              <w:t>izmjene i</w:t>
            </w:r>
          </w:p>
          <w:p w:rsidR="00495632" w:rsidRDefault="003501E2">
            <w:pPr>
              <w:pStyle w:val="TableParagraph"/>
              <w:spacing w:before="1" w:line="143" w:lineRule="exact"/>
              <w:ind w:left="352"/>
              <w:rPr>
                <w:rFonts w:ascii="Bookman Old Style"/>
                <w:sz w:val="14"/>
              </w:rPr>
            </w:pPr>
            <w:r>
              <w:rPr>
                <w:rFonts w:ascii="Bookman Old Style"/>
                <w:sz w:val="14"/>
              </w:rPr>
              <w:t>dopune</w:t>
            </w:r>
          </w:p>
        </w:tc>
        <w:tc>
          <w:tcPr>
            <w:tcW w:w="1220" w:type="dxa"/>
            <w:shd w:val="clear" w:color="auto" w:fill="8DB4E2"/>
          </w:tcPr>
          <w:p w:rsidR="00495632" w:rsidRDefault="00495632">
            <w:pPr>
              <w:pStyle w:val="TableParagraph"/>
              <w:spacing w:before="0"/>
              <w:rPr>
                <w:rFonts w:ascii="Bookman Old Style"/>
                <w:sz w:val="16"/>
              </w:rPr>
            </w:pPr>
          </w:p>
          <w:p w:rsidR="00495632" w:rsidRDefault="003501E2">
            <w:pPr>
              <w:pStyle w:val="TableParagraph"/>
              <w:spacing w:before="140" w:line="160" w:lineRule="atLeast"/>
              <w:ind w:left="415" w:right="279" w:hanging="104"/>
              <w:rPr>
                <w:rFonts w:ascii="Bookman Old Style"/>
                <w:sz w:val="14"/>
              </w:rPr>
            </w:pPr>
            <w:r>
              <w:rPr>
                <w:rFonts w:ascii="Bookman Old Style"/>
                <w:sz w:val="14"/>
              </w:rPr>
              <w:t>PLAN ZA 2018.</w:t>
            </w:r>
          </w:p>
        </w:tc>
        <w:tc>
          <w:tcPr>
            <w:tcW w:w="804" w:type="dxa"/>
            <w:shd w:val="clear" w:color="auto" w:fill="8DB4E2"/>
          </w:tcPr>
          <w:p w:rsidR="00495632" w:rsidRDefault="00495632">
            <w:pPr>
              <w:pStyle w:val="TableParagraph"/>
              <w:spacing w:before="0"/>
              <w:rPr>
                <w:rFonts w:ascii="Bookman Old Style"/>
                <w:sz w:val="16"/>
              </w:rPr>
            </w:pPr>
          </w:p>
          <w:p w:rsidR="00495632" w:rsidRDefault="003501E2">
            <w:pPr>
              <w:pStyle w:val="TableParagraph"/>
              <w:spacing w:before="140"/>
              <w:ind w:left="115" w:right="105"/>
              <w:jc w:val="center"/>
              <w:rPr>
                <w:rFonts w:ascii="Bookman Old Style"/>
                <w:sz w:val="14"/>
              </w:rPr>
            </w:pPr>
            <w:r>
              <w:rPr>
                <w:rFonts w:ascii="Bookman Old Style"/>
                <w:sz w:val="14"/>
              </w:rPr>
              <w:t>Indeks</w:t>
            </w:r>
          </w:p>
          <w:p w:rsidR="00495632" w:rsidRDefault="003501E2">
            <w:pPr>
              <w:pStyle w:val="TableParagraph"/>
              <w:spacing w:before="2" w:line="143" w:lineRule="exact"/>
              <w:ind w:left="10"/>
              <w:jc w:val="center"/>
              <w:rPr>
                <w:rFonts w:ascii="Bookman Old Style"/>
                <w:sz w:val="14"/>
              </w:rPr>
            </w:pPr>
            <w:r>
              <w:rPr>
                <w:rFonts w:ascii="Bookman Old Style"/>
                <w:w w:val="99"/>
                <w:sz w:val="14"/>
              </w:rPr>
              <w:t>%</w:t>
            </w:r>
          </w:p>
        </w:tc>
        <w:tc>
          <w:tcPr>
            <w:tcW w:w="1220" w:type="dxa"/>
            <w:shd w:val="clear" w:color="auto" w:fill="8DB4E2"/>
          </w:tcPr>
          <w:p w:rsidR="00495632" w:rsidRDefault="00495632">
            <w:pPr>
              <w:pStyle w:val="TableParagraph"/>
              <w:spacing w:before="0"/>
              <w:rPr>
                <w:rFonts w:ascii="Bookman Old Style"/>
                <w:sz w:val="16"/>
              </w:rPr>
            </w:pPr>
          </w:p>
          <w:p w:rsidR="00495632" w:rsidRDefault="003501E2">
            <w:pPr>
              <w:pStyle w:val="TableParagraph"/>
              <w:spacing w:before="140" w:line="160" w:lineRule="atLeast"/>
              <w:ind w:left="414" w:right="280" w:hanging="104"/>
              <w:rPr>
                <w:rFonts w:ascii="Bookman Old Style"/>
                <w:sz w:val="14"/>
              </w:rPr>
            </w:pPr>
            <w:r>
              <w:rPr>
                <w:rFonts w:ascii="Bookman Old Style"/>
                <w:sz w:val="14"/>
              </w:rPr>
              <w:t>PLAN ZA 2019.</w:t>
            </w:r>
          </w:p>
        </w:tc>
        <w:tc>
          <w:tcPr>
            <w:tcW w:w="778" w:type="dxa"/>
            <w:shd w:val="clear" w:color="auto" w:fill="8DB4E2"/>
          </w:tcPr>
          <w:p w:rsidR="00495632" w:rsidRDefault="00495632">
            <w:pPr>
              <w:pStyle w:val="TableParagraph"/>
              <w:spacing w:before="0"/>
              <w:rPr>
                <w:rFonts w:ascii="Bookman Old Style"/>
                <w:sz w:val="16"/>
              </w:rPr>
            </w:pPr>
          </w:p>
          <w:p w:rsidR="00495632" w:rsidRDefault="003501E2">
            <w:pPr>
              <w:pStyle w:val="TableParagraph"/>
              <w:spacing w:before="140"/>
              <w:ind w:left="137" w:right="130"/>
              <w:jc w:val="center"/>
              <w:rPr>
                <w:rFonts w:ascii="Bookman Old Style"/>
                <w:sz w:val="14"/>
              </w:rPr>
            </w:pPr>
            <w:r>
              <w:rPr>
                <w:rFonts w:ascii="Bookman Old Style"/>
                <w:sz w:val="14"/>
              </w:rPr>
              <w:t>Indeks</w:t>
            </w:r>
          </w:p>
          <w:p w:rsidR="00495632" w:rsidRDefault="003501E2">
            <w:pPr>
              <w:pStyle w:val="TableParagraph"/>
              <w:spacing w:before="2" w:line="143" w:lineRule="exact"/>
              <w:ind w:left="7"/>
              <w:jc w:val="center"/>
              <w:rPr>
                <w:rFonts w:ascii="Bookman Old Style"/>
                <w:sz w:val="14"/>
              </w:rPr>
            </w:pPr>
            <w:r>
              <w:rPr>
                <w:rFonts w:ascii="Bookman Old Style"/>
                <w:w w:val="99"/>
                <w:sz w:val="14"/>
              </w:rPr>
              <w:t>%</w:t>
            </w:r>
          </w:p>
        </w:tc>
        <w:tc>
          <w:tcPr>
            <w:tcW w:w="1220" w:type="dxa"/>
            <w:shd w:val="clear" w:color="auto" w:fill="8DB4E2"/>
          </w:tcPr>
          <w:p w:rsidR="00495632" w:rsidRDefault="00495632">
            <w:pPr>
              <w:pStyle w:val="TableParagraph"/>
              <w:spacing w:before="0"/>
              <w:rPr>
                <w:rFonts w:ascii="Bookman Old Style"/>
                <w:sz w:val="16"/>
              </w:rPr>
            </w:pPr>
          </w:p>
          <w:p w:rsidR="00495632" w:rsidRDefault="003501E2">
            <w:pPr>
              <w:pStyle w:val="TableParagraph"/>
              <w:spacing w:before="140" w:line="160" w:lineRule="atLeast"/>
              <w:ind w:left="411" w:right="283" w:hanging="104"/>
              <w:rPr>
                <w:rFonts w:ascii="Bookman Old Style"/>
                <w:sz w:val="14"/>
              </w:rPr>
            </w:pPr>
            <w:r>
              <w:rPr>
                <w:rFonts w:ascii="Bookman Old Style"/>
                <w:sz w:val="14"/>
              </w:rPr>
              <w:t>PLAN ZA 2020.</w:t>
            </w:r>
          </w:p>
        </w:tc>
        <w:tc>
          <w:tcPr>
            <w:tcW w:w="694" w:type="dxa"/>
            <w:shd w:val="clear" w:color="auto" w:fill="8DB4E2"/>
          </w:tcPr>
          <w:p w:rsidR="00495632" w:rsidRDefault="00495632">
            <w:pPr>
              <w:pStyle w:val="TableParagraph"/>
              <w:spacing w:before="0"/>
              <w:rPr>
                <w:rFonts w:ascii="Bookman Old Style"/>
                <w:sz w:val="16"/>
              </w:rPr>
            </w:pPr>
          </w:p>
          <w:p w:rsidR="00495632" w:rsidRDefault="003501E2">
            <w:pPr>
              <w:pStyle w:val="TableParagraph"/>
              <w:spacing w:before="140"/>
              <w:ind w:left="93" w:right="90"/>
              <w:jc w:val="center"/>
              <w:rPr>
                <w:rFonts w:ascii="Bookman Old Style"/>
                <w:sz w:val="14"/>
              </w:rPr>
            </w:pPr>
            <w:r>
              <w:rPr>
                <w:rFonts w:ascii="Bookman Old Style"/>
                <w:sz w:val="14"/>
              </w:rPr>
              <w:t>Indeks</w:t>
            </w:r>
          </w:p>
          <w:p w:rsidR="00495632" w:rsidRDefault="003501E2">
            <w:pPr>
              <w:pStyle w:val="TableParagraph"/>
              <w:spacing w:before="2" w:line="143" w:lineRule="exact"/>
              <w:ind w:left="8"/>
              <w:jc w:val="center"/>
              <w:rPr>
                <w:rFonts w:ascii="Bookman Old Style"/>
                <w:sz w:val="14"/>
              </w:rPr>
            </w:pPr>
            <w:r>
              <w:rPr>
                <w:rFonts w:ascii="Bookman Old Style"/>
                <w:w w:val="99"/>
                <w:sz w:val="14"/>
              </w:rPr>
              <w:t>%</w:t>
            </w:r>
          </w:p>
        </w:tc>
      </w:tr>
      <w:tr w:rsidR="00495632">
        <w:trPr>
          <w:trHeight w:val="165"/>
        </w:trPr>
        <w:tc>
          <w:tcPr>
            <w:tcW w:w="653" w:type="dxa"/>
            <w:shd w:val="clear" w:color="auto" w:fill="8DB4E2"/>
          </w:tcPr>
          <w:p w:rsidR="00495632" w:rsidRDefault="003501E2">
            <w:pPr>
              <w:pStyle w:val="TableParagraph"/>
              <w:spacing w:before="0" w:line="145" w:lineRule="exact"/>
              <w:ind w:left="110"/>
              <w:rPr>
                <w:rFonts w:ascii="Bookman Old Style"/>
                <w:sz w:val="14"/>
              </w:rPr>
            </w:pPr>
            <w:r>
              <w:rPr>
                <w:rFonts w:ascii="Bookman Old Style"/>
                <w:sz w:val="14"/>
              </w:rPr>
              <w:t>61</w:t>
            </w:r>
          </w:p>
        </w:tc>
        <w:tc>
          <w:tcPr>
            <w:tcW w:w="3541" w:type="dxa"/>
          </w:tcPr>
          <w:p w:rsidR="00495632" w:rsidRDefault="003501E2">
            <w:pPr>
              <w:pStyle w:val="TableParagraph"/>
              <w:spacing w:before="0" w:line="145" w:lineRule="exact"/>
              <w:ind w:left="110"/>
              <w:rPr>
                <w:rFonts w:ascii="Bookman Old Style"/>
                <w:sz w:val="14"/>
              </w:rPr>
            </w:pPr>
            <w:r>
              <w:rPr>
                <w:rFonts w:ascii="Bookman Old Style"/>
                <w:sz w:val="14"/>
              </w:rPr>
              <w:t>Prihodi od poreza</w:t>
            </w:r>
          </w:p>
        </w:tc>
        <w:tc>
          <w:tcPr>
            <w:tcW w:w="1217" w:type="dxa"/>
          </w:tcPr>
          <w:p w:rsidR="00495632" w:rsidRDefault="003501E2">
            <w:pPr>
              <w:pStyle w:val="TableParagraph"/>
              <w:spacing w:before="0" w:line="145" w:lineRule="exact"/>
              <w:ind w:right="97"/>
              <w:jc w:val="right"/>
              <w:rPr>
                <w:rFonts w:ascii="Bookman Old Style"/>
                <w:sz w:val="14"/>
              </w:rPr>
            </w:pPr>
            <w:r>
              <w:rPr>
                <w:rFonts w:ascii="Bookman Old Style"/>
                <w:sz w:val="14"/>
              </w:rPr>
              <w:t>20.730.313,75</w:t>
            </w:r>
          </w:p>
        </w:tc>
        <w:tc>
          <w:tcPr>
            <w:tcW w:w="1220" w:type="dxa"/>
          </w:tcPr>
          <w:p w:rsidR="00495632" w:rsidRDefault="003501E2">
            <w:pPr>
              <w:pStyle w:val="TableParagraph"/>
              <w:spacing w:before="0" w:line="145" w:lineRule="exact"/>
              <w:ind w:right="98"/>
              <w:jc w:val="right"/>
              <w:rPr>
                <w:rFonts w:ascii="Bookman Old Style"/>
                <w:sz w:val="14"/>
              </w:rPr>
            </w:pPr>
            <w:r>
              <w:rPr>
                <w:rFonts w:ascii="Bookman Old Style"/>
                <w:sz w:val="14"/>
              </w:rPr>
              <w:t>20.299.000,00</w:t>
            </w:r>
          </w:p>
        </w:tc>
        <w:tc>
          <w:tcPr>
            <w:tcW w:w="804" w:type="dxa"/>
          </w:tcPr>
          <w:p w:rsidR="00495632" w:rsidRDefault="003501E2">
            <w:pPr>
              <w:pStyle w:val="TableParagraph"/>
              <w:spacing w:before="0" w:line="145" w:lineRule="exact"/>
              <w:ind w:right="94"/>
              <w:jc w:val="right"/>
              <w:rPr>
                <w:rFonts w:ascii="Bookman Old Style"/>
                <w:sz w:val="14"/>
              </w:rPr>
            </w:pPr>
            <w:r>
              <w:rPr>
                <w:rFonts w:ascii="Bookman Old Style"/>
                <w:w w:val="95"/>
                <w:sz w:val="14"/>
              </w:rPr>
              <w:t>97,92</w:t>
            </w:r>
          </w:p>
        </w:tc>
        <w:tc>
          <w:tcPr>
            <w:tcW w:w="1220" w:type="dxa"/>
          </w:tcPr>
          <w:p w:rsidR="00495632" w:rsidRDefault="003501E2">
            <w:pPr>
              <w:pStyle w:val="TableParagraph"/>
              <w:spacing w:before="0" w:line="145" w:lineRule="exact"/>
              <w:ind w:right="98"/>
              <w:jc w:val="right"/>
              <w:rPr>
                <w:rFonts w:ascii="Bookman Old Style"/>
                <w:sz w:val="14"/>
              </w:rPr>
            </w:pPr>
            <w:r>
              <w:rPr>
                <w:rFonts w:ascii="Bookman Old Style"/>
                <w:sz w:val="14"/>
              </w:rPr>
              <w:t>20.488.000,00</w:t>
            </w:r>
          </w:p>
        </w:tc>
        <w:tc>
          <w:tcPr>
            <w:tcW w:w="778" w:type="dxa"/>
          </w:tcPr>
          <w:p w:rsidR="00495632" w:rsidRDefault="003501E2">
            <w:pPr>
              <w:pStyle w:val="TableParagraph"/>
              <w:spacing w:before="0" w:line="145" w:lineRule="exact"/>
              <w:ind w:right="100"/>
              <w:jc w:val="right"/>
              <w:rPr>
                <w:rFonts w:ascii="Bookman Old Style"/>
                <w:sz w:val="14"/>
              </w:rPr>
            </w:pPr>
            <w:r>
              <w:rPr>
                <w:rFonts w:ascii="Bookman Old Style"/>
                <w:w w:val="95"/>
                <w:sz w:val="14"/>
              </w:rPr>
              <w:t>100,93</w:t>
            </w:r>
          </w:p>
        </w:tc>
        <w:tc>
          <w:tcPr>
            <w:tcW w:w="1220" w:type="dxa"/>
          </w:tcPr>
          <w:p w:rsidR="00495632" w:rsidRDefault="003501E2">
            <w:pPr>
              <w:pStyle w:val="TableParagraph"/>
              <w:spacing w:before="0" w:line="145" w:lineRule="exact"/>
              <w:ind w:right="101"/>
              <w:jc w:val="right"/>
              <w:rPr>
                <w:rFonts w:ascii="Bookman Old Style"/>
                <w:sz w:val="14"/>
              </w:rPr>
            </w:pPr>
            <w:r>
              <w:rPr>
                <w:rFonts w:ascii="Bookman Old Style"/>
                <w:sz w:val="14"/>
              </w:rPr>
              <w:t>20.694.000,00</w:t>
            </w:r>
          </w:p>
        </w:tc>
        <w:tc>
          <w:tcPr>
            <w:tcW w:w="694" w:type="dxa"/>
          </w:tcPr>
          <w:p w:rsidR="00495632" w:rsidRDefault="003501E2">
            <w:pPr>
              <w:pStyle w:val="TableParagraph"/>
              <w:spacing w:before="0" w:line="145" w:lineRule="exact"/>
              <w:ind w:right="98"/>
              <w:jc w:val="right"/>
              <w:rPr>
                <w:rFonts w:ascii="Bookman Old Style"/>
                <w:sz w:val="14"/>
              </w:rPr>
            </w:pPr>
            <w:r>
              <w:rPr>
                <w:rFonts w:ascii="Bookman Old Style"/>
                <w:w w:val="95"/>
                <w:sz w:val="14"/>
              </w:rPr>
              <w:t>101,01</w:t>
            </w:r>
          </w:p>
        </w:tc>
      </w:tr>
      <w:tr w:rsidR="00495632">
        <w:trPr>
          <w:trHeight w:val="328"/>
        </w:trPr>
        <w:tc>
          <w:tcPr>
            <w:tcW w:w="653" w:type="dxa"/>
            <w:shd w:val="clear" w:color="auto" w:fill="8DB4E2"/>
          </w:tcPr>
          <w:p w:rsidR="00495632" w:rsidRDefault="00495632">
            <w:pPr>
              <w:pStyle w:val="TableParagraph"/>
              <w:spacing w:before="10"/>
              <w:rPr>
                <w:rFonts w:ascii="Bookman Old Style"/>
                <w:sz w:val="13"/>
              </w:rPr>
            </w:pPr>
          </w:p>
          <w:p w:rsidR="00495632" w:rsidRDefault="003501E2">
            <w:pPr>
              <w:pStyle w:val="TableParagraph"/>
              <w:spacing w:before="0" w:line="145" w:lineRule="exact"/>
              <w:ind w:left="110"/>
              <w:rPr>
                <w:rFonts w:ascii="Bookman Old Style"/>
                <w:sz w:val="14"/>
              </w:rPr>
            </w:pPr>
            <w:r>
              <w:rPr>
                <w:rFonts w:ascii="Bookman Old Style"/>
                <w:sz w:val="14"/>
              </w:rPr>
              <w:t>63</w:t>
            </w:r>
          </w:p>
        </w:tc>
        <w:tc>
          <w:tcPr>
            <w:tcW w:w="3541" w:type="dxa"/>
          </w:tcPr>
          <w:p w:rsidR="00495632" w:rsidRDefault="003501E2">
            <w:pPr>
              <w:pStyle w:val="TableParagraph"/>
              <w:spacing w:before="0" w:line="164" w:lineRule="exact"/>
              <w:ind w:left="110"/>
              <w:rPr>
                <w:rFonts w:ascii="Bookman Old Style" w:hAnsi="Bookman Old Style"/>
                <w:sz w:val="14"/>
              </w:rPr>
            </w:pPr>
            <w:r>
              <w:rPr>
                <w:rFonts w:ascii="Bookman Old Style" w:hAnsi="Bookman Old Style"/>
                <w:sz w:val="14"/>
              </w:rPr>
              <w:t>Pomoći iz inozemstva i od subjekata unutar opće države</w:t>
            </w:r>
          </w:p>
        </w:tc>
        <w:tc>
          <w:tcPr>
            <w:tcW w:w="1217" w:type="dxa"/>
          </w:tcPr>
          <w:p w:rsidR="00495632" w:rsidRDefault="00495632">
            <w:pPr>
              <w:pStyle w:val="TableParagraph"/>
              <w:spacing w:before="10"/>
              <w:rPr>
                <w:rFonts w:ascii="Bookman Old Style"/>
                <w:sz w:val="13"/>
              </w:rPr>
            </w:pPr>
          </w:p>
          <w:p w:rsidR="00495632" w:rsidRDefault="003501E2">
            <w:pPr>
              <w:pStyle w:val="TableParagraph"/>
              <w:spacing w:before="0" w:line="145" w:lineRule="exact"/>
              <w:ind w:right="96"/>
              <w:jc w:val="right"/>
              <w:rPr>
                <w:rFonts w:ascii="Bookman Old Style"/>
                <w:sz w:val="14"/>
              </w:rPr>
            </w:pPr>
            <w:r>
              <w:rPr>
                <w:rFonts w:ascii="Bookman Old Style"/>
                <w:sz w:val="14"/>
              </w:rPr>
              <w:t>14.594.013,25</w:t>
            </w:r>
          </w:p>
        </w:tc>
        <w:tc>
          <w:tcPr>
            <w:tcW w:w="1220" w:type="dxa"/>
          </w:tcPr>
          <w:p w:rsidR="00495632" w:rsidRDefault="00495632">
            <w:pPr>
              <w:pStyle w:val="TableParagraph"/>
              <w:spacing w:before="10"/>
              <w:rPr>
                <w:rFonts w:ascii="Bookman Old Style"/>
                <w:sz w:val="13"/>
              </w:rPr>
            </w:pPr>
          </w:p>
          <w:p w:rsidR="00495632" w:rsidRDefault="003501E2">
            <w:pPr>
              <w:pStyle w:val="TableParagraph"/>
              <w:spacing w:before="0" w:line="145" w:lineRule="exact"/>
              <w:ind w:right="98"/>
              <w:jc w:val="right"/>
              <w:rPr>
                <w:rFonts w:ascii="Bookman Old Style"/>
                <w:sz w:val="14"/>
              </w:rPr>
            </w:pPr>
            <w:r>
              <w:rPr>
                <w:rFonts w:ascii="Bookman Old Style"/>
                <w:sz w:val="14"/>
              </w:rPr>
              <w:t>15.087.472,50</w:t>
            </w:r>
          </w:p>
        </w:tc>
        <w:tc>
          <w:tcPr>
            <w:tcW w:w="804" w:type="dxa"/>
          </w:tcPr>
          <w:p w:rsidR="00495632" w:rsidRDefault="00495632">
            <w:pPr>
              <w:pStyle w:val="TableParagraph"/>
              <w:spacing w:before="10"/>
              <w:rPr>
                <w:rFonts w:ascii="Bookman Old Style"/>
                <w:sz w:val="13"/>
              </w:rPr>
            </w:pPr>
          </w:p>
          <w:p w:rsidR="00495632" w:rsidRDefault="003501E2">
            <w:pPr>
              <w:pStyle w:val="TableParagraph"/>
              <w:spacing w:before="0" w:line="145" w:lineRule="exact"/>
              <w:ind w:right="97"/>
              <w:jc w:val="right"/>
              <w:rPr>
                <w:rFonts w:ascii="Bookman Old Style"/>
                <w:sz w:val="14"/>
              </w:rPr>
            </w:pPr>
            <w:r>
              <w:rPr>
                <w:rFonts w:ascii="Bookman Old Style"/>
                <w:w w:val="95"/>
                <w:sz w:val="14"/>
              </w:rPr>
              <w:t>103,38</w:t>
            </w:r>
          </w:p>
        </w:tc>
        <w:tc>
          <w:tcPr>
            <w:tcW w:w="1220" w:type="dxa"/>
          </w:tcPr>
          <w:p w:rsidR="00495632" w:rsidRDefault="00495632">
            <w:pPr>
              <w:pStyle w:val="TableParagraph"/>
              <w:spacing w:before="10"/>
              <w:rPr>
                <w:rFonts w:ascii="Bookman Old Style"/>
                <w:sz w:val="13"/>
              </w:rPr>
            </w:pPr>
          </w:p>
          <w:p w:rsidR="00495632" w:rsidRDefault="003501E2">
            <w:pPr>
              <w:pStyle w:val="TableParagraph"/>
              <w:spacing w:before="0" w:line="145" w:lineRule="exact"/>
              <w:ind w:right="98"/>
              <w:jc w:val="right"/>
              <w:rPr>
                <w:rFonts w:ascii="Bookman Old Style"/>
                <w:sz w:val="14"/>
              </w:rPr>
            </w:pPr>
            <w:r>
              <w:rPr>
                <w:rFonts w:ascii="Bookman Old Style"/>
                <w:sz w:val="14"/>
              </w:rPr>
              <w:t>10.154.743,00</w:t>
            </w:r>
          </w:p>
        </w:tc>
        <w:tc>
          <w:tcPr>
            <w:tcW w:w="778" w:type="dxa"/>
          </w:tcPr>
          <w:p w:rsidR="00495632" w:rsidRDefault="00495632">
            <w:pPr>
              <w:pStyle w:val="TableParagraph"/>
              <w:spacing w:before="10"/>
              <w:rPr>
                <w:rFonts w:ascii="Bookman Old Style"/>
                <w:sz w:val="13"/>
              </w:rPr>
            </w:pPr>
          </w:p>
          <w:p w:rsidR="00495632" w:rsidRDefault="003501E2">
            <w:pPr>
              <w:pStyle w:val="TableParagraph"/>
              <w:spacing w:before="0" w:line="145" w:lineRule="exact"/>
              <w:ind w:right="97"/>
              <w:jc w:val="right"/>
              <w:rPr>
                <w:rFonts w:ascii="Bookman Old Style"/>
                <w:sz w:val="14"/>
              </w:rPr>
            </w:pPr>
            <w:r>
              <w:rPr>
                <w:rFonts w:ascii="Bookman Old Style"/>
                <w:w w:val="95"/>
                <w:sz w:val="14"/>
              </w:rPr>
              <w:t>67,31</w:t>
            </w:r>
          </w:p>
        </w:tc>
        <w:tc>
          <w:tcPr>
            <w:tcW w:w="1220" w:type="dxa"/>
          </w:tcPr>
          <w:p w:rsidR="00495632" w:rsidRDefault="00495632">
            <w:pPr>
              <w:pStyle w:val="TableParagraph"/>
              <w:spacing w:before="10"/>
              <w:rPr>
                <w:rFonts w:ascii="Bookman Old Style"/>
                <w:sz w:val="13"/>
              </w:rPr>
            </w:pPr>
          </w:p>
          <w:p w:rsidR="00495632" w:rsidRDefault="003501E2">
            <w:pPr>
              <w:pStyle w:val="TableParagraph"/>
              <w:spacing w:before="0" w:line="145" w:lineRule="exact"/>
              <w:ind w:right="101"/>
              <w:jc w:val="right"/>
              <w:rPr>
                <w:rFonts w:ascii="Bookman Old Style"/>
                <w:sz w:val="14"/>
              </w:rPr>
            </w:pPr>
            <w:r>
              <w:rPr>
                <w:rFonts w:ascii="Bookman Old Style"/>
                <w:w w:val="95"/>
                <w:sz w:val="14"/>
              </w:rPr>
              <w:t>9.592.336,00</w:t>
            </w:r>
          </w:p>
        </w:tc>
        <w:tc>
          <w:tcPr>
            <w:tcW w:w="694" w:type="dxa"/>
          </w:tcPr>
          <w:p w:rsidR="00495632" w:rsidRDefault="00495632">
            <w:pPr>
              <w:pStyle w:val="TableParagraph"/>
              <w:spacing w:before="10"/>
              <w:rPr>
                <w:rFonts w:ascii="Bookman Old Style"/>
                <w:sz w:val="13"/>
              </w:rPr>
            </w:pPr>
          </w:p>
          <w:p w:rsidR="00495632" w:rsidRDefault="003501E2">
            <w:pPr>
              <w:pStyle w:val="TableParagraph"/>
              <w:spacing w:before="0" w:line="145" w:lineRule="exact"/>
              <w:ind w:right="96"/>
              <w:jc w:val="right"/>
              <w:rPr>
                <w:rFonts w:ascii="Bookman Old Style"/>
                <w:sz w:val="14"/>
              </w:rPr>
            </w:pPr>
            <w:r>
              <w:rPr>
                <w:rFonts w:ascii="Bookman Old Style"/>
                <w:w w:val="95"/>
                <w:sz w:val="14"/>
              </w:rPr>
              <w:t>94,46</w:t>
            </w:r>
          </w:p>
        </w:tc>
      </w:tr>
      <w:tr w:rsidR="00495632">
        <w:trPr>
          <w:trHeight w:val="165"/>
        </w:trPr>
        <w:tc>
          <w:tcPr>
            <w:tcW w:w="653" w:type="dxa"/>
            <w:shd w:val="clear" w:color="auto" w:fill="8DB4E2"/>
          </w:tcPr>
          <w:p w:rsidR="00495632" w:rsidRDefault="003501E2">
            <w:pPr>
              <w:pStyle w:val="TableParagraph"/>
              <w:spacing w:before="0" w:line="145" w:lineRule="exact"/>
              <w:ind w:left="110"/>
              <w:rPr>
                <w:rFonts w:ascii="Bookman Old Style"/>
                <w:sz w:val="14"/>
              </w:rPr>
            </w:pPr>
            <w:r>
              <w:rPr>
                <w:rFonts w:ascii="Bookman Old Style"/>
                <w:sz w:val="14"/>
              </w:rPr>
              <w:t>64</w:t>
            </w:r>
          </w:p>
        </w:tc>
        <w:tc>
          <w:tcPr>
            <w:tcW w:w="3541" w:type="dxa"/>
          </w:tcPr>
          <w:p w:rsidR="00495632" w:rsidRDefault="003501E2">
            <w:pPr>
              <w:pStyle w:val="TableParagraph"/>
              <w:spacing w:before="0" w:line="145" w:lineRule="exact"/>
              <w:ind w:left="110"/>
              <w:rPr>
                <w:rFonts w:ascii="Bookman Old Style"/>
                <w:sz w:val="14"/>
              </w:rPr>
            </w:pPr>
            <w:r>
              <w:rPr>
                <w:rFonts w:ascii="Bookman Old Style"/>
                <w:sz w:val="14"/>
              </w:rPr>
              <w:t>Prihodi od imovine</w:t>
            </w:r>
          </w:p>
        </w:tc>
        <w:tc>
          <w:tcPr>
            <w:tcW w:w="1217" w:type="dxa"/>
          </w:tcPr>
          <w:p w:rsidR="00495632" w:rsidRDefault="003501E2">
            <w:pPr>
              <w:pStyle w:val="TableParagraph"/>
              <w:spacing w:before="0" w:line="145" w:lineRule="exact"/>
              <w:ind w:right="97"/>
              <w:jc w:val="right"/>
              <w:rPr>
                <w:rFonts w:ascii="Bookman Old Style"/>
                <w:sz w:val="14"/>
              </w:rPr>
            </w:pPr>
            <w:r>
              <w:rPr>
                <w:rFonts w:ascii="Bookman Old Style"/>
                <w:w w:val="95"/>
                <w:sz w:val="14"/>
              </w:rPr>
              <w:t>407.300,00</w:t>
            </w:r>
          </w:p>
        </w:tc>
        <w:tc>
          <w:tcPr>
            <w:tcW w:w="1220" w:type="dxa"/>
          </w:tcPr>
          <w:p w:rsidR="00495632" w:rsidRDefault="003501E2">
            <w:pPr>
              <w:pStyle w:val="TableParagraph"/>
              <w:spacing w:before="0" w:line="145" w:lineRule="exact"/>
              <w:ind w:right="97"/>
              <w:jc w:val="right"/>
              <w:rPr>
                <w:rFonts w:ascii="Bookman Old Style"/>
                <w:sz w:val="14"/>
              </w:rPr>
            </w:pPr>
            <w:r>
              <w:rPr>
                <w:rFonts w:ascii="Bookman Old Style"/>
                <w:w w:val="95"/>
                <w:sz w:val="14"/>
              </w:rPr>
              <w:t>395.250,00</w:t>
            </w:r>
          </w:p>
        </w:tc>
        <w:tc>
          <w:tcPr>
            <w:tcW w:w="804" w:type="dxa"/>
          </w:tcPr>
          <w:p w:rsidR="00495632" w:rsidRDefault="003501E2">
            <w:pPr>
              <w:pStyle w:val="TableParagraph"/>
              <w:spacing w:before="0" w:line="145" w:lineRule="exact"/>
              <w:ind w:right="94"/>
              <w:jc w:val="right"/>
              <w:rPr>
                <w:rFonts w:ascii="Bookman Old Style"/>
                <w:sz w:val="14"/>
              </w:rPr>
            </w:pPr>
            <w:r>
              <w:rPr>
                <w:rFonts w:ascii="Bookman Old Style"/>
                <w:w w:val="95"/>
                <w:sz w:val="14"/>
              </w:rPr>
              <w:t>97,04</w:t>
            </w:r>
          </w:p>
        </w:tc>
        <w:tc>
          <w:tcPr>
            <w:tcW w:w="1220" w:type="dxa"/>
          </w:tcPr>
          <w:p w:rsidR="00495632" w:rsidRDefault="003501E2">
            <w:pPr>
              <w:pStyle w:val="TableParagraph"/>
              <w:spacing w:before="0" w:line="145" w:lineRule="exact"/>
              <w:ind w:right="98"/>
              <w:jc w:val="right"/>
              <w:rPr>
                <w:rFonts w:ascii="Bookman Old Style"/>
                <w:sz w:val="14"/>
              </w:rPr>
            </w:pPr>
            <w:r>
              <w:rPr>
                <w:rFonts w:ascii="Bookman Old Style"/>
                <w:w w:val="95"/>
                <w:sz w:val="14"/>
              </w:rPr>
              <w:t>395.200,00</w:t>
            </w:r>
          </w:p>
        </w:tc>
        <w:tc>
          <w:tcPr>
            <w:tcW w:w="778" w:type="dxa"/>
          </w:tcPr>
          <w:p w:rsidR="00495632" w:rsidRDefault="003501E2">
            <w:pPr>
              <w:pStyle w:val="TableParagraph"/>
              <w:spacing w:before="0" w:line="145" w:lineRule="exact"/>
              <w:ind w:right="97"/>
              <w:jc w:val="right"/>
              <w:rPr>
                <w:rFonts w:ascii="Bookman Old Style"/>
                <w:sz w:val="14"/>
              </w:rPr>
            </w:pPr>
            <w:r>
              <w:rPr>
                <w:rFonts w:ascii="Bookman Old Style"/>
                <w:w w:val="95"/>
                <w:sz w:val="14"/>
              </w:rPr>
              <w:t>99,99</w:t>
            </w:r>
          </w:p>
        </w:tc>
        <w:tc>
          <w:tcPr>
            <w:tcW w:w="1220" w:type="dxa"/>
          </w:tcPr>
          <w:p w:rsidR="00495632" w:rsidRDefault="003501E2">
            <w:pPr>
              <w:pStyle w:val="TableParagraph"/>
              <w:spacing w:before="0" w:line="145" w:lineRule="exact"/>
              <w:ind w:right="101"/>
              <w:jc w:val="right"/>
              <w:rPr>
                <w:rFonts w:ascii="Bookman Old Style"/>
                <w:sz w:val="14"/>
              </w:rPr>
            </w:pPr>
            <w:r>
              <w:rPr>
                <w:rFonts w:ascii="Bookman Old Style"/>
                <w:w w:val="95"/>
                <w:sz w:val="14"/>
              </w:rPr>
              <w:t>395.200,00</w:t>
            </w:r>
          </w:p>
        </w:tc>
        <w:tc>
          <w:tcPr>
            <w:tcW w:w="694" w:type="dxa"/>
          </w:tcPr>
          <w:p w:rsidR="00495632" w:rsidRDefault="003501E2">
            <w:pPr>
              <w:pStyle w:val="TableParagraph"/>
              <w:spacing w:before="0" w:line="145" w:lineRule="exact"/>
              <w:ind w:right="98"/>
              <w:jc w:val="right"/>
              <w:rPr>
                <w:rFonts w:ascii="Bookman Old Style"/>
                <w:sz w:val="14"/>
              </w:rPr>
            </w:pPr>
            <w:r>
              <w:rPr>
                <w:rFonts w:ascii="Bookman Old Style"/>
                <w:w w:val="95"/>
                <w:sz w:val="14"/>
              </w:rPr>
              <w:t>100,00</w:t>
            </w:r>
          </w:p>
        </w:tc>
      </w:tr>
    </w:tbl>
    <w:p w:rsidR="00495632" w:rsidRDefault="003501E2">
      <w:pPr>
        <w:pStyle w:val="Tijeloteksta"/>
        <w:spacing w:before="124"/>
        <w:ind w:right="206"/>
        <w:jc w:val="center"/>
        <w:rPr>
          <w:rFonts w:ascii="Times New Roman"/>
        </w:rPr>
      </w:pPr>
      <w:r>
        <w:rPr>
          <w:rFonts w:ascii="Times New Roman"/>
        </w:rPr>
        <w:t>3</w:t>
      </w:r>
    </w:p>
    <w:p w:rsidR="00495632" w:rsidRDefault="00495632">
      <w:pPr>
        <w:jc w:val="center"/>
        <w:rPr>
          <w:rFonts w:ascii="Times New Roman"/>
        </w:rPr>
        <w:sectPr w:rsidR="00495632">
          <w:pgSz w:w="11910" w:h="16840"/>
          <w:pgMar w:top="600" w:right="20" w:bottom="280" w:left="180" w:header="720" w:footer="720"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3541"/>
        <w:gridCol w:w="1217"/>
        <w:gridCol w:w="1220"/>
        <w:gridCol w:w="804"/>
        <w:gridCol w:w="1220"/>
        <w:gridCol w:w="778"/>
        <w:gridCol w:w="1220"/>
        <w:gridCol w:w="694"/>
      </w:tblGrid>
      <w:tr w:rsidR="00495632">
        <w:trPr>
          <w:trHeight w:val="333"/>
        </w:trPr>
        <w:tc>
          <w:tcPr>
            <w:tcW w:w="653" w:type="dxa"/>
            <w:tcBorders>
              <w:top w:val="nil"/>
            </w:tcBorders>
            <w:shd w:val="clear" w:color="auto" w:fill="8DB4E2"/>
          </w:tcPr>
          <w:p w:rsidR="00495632" w:rsidRDefault="00495632">
            <w:pPr>
              <w:pStyle w:val="TableParagraph"/>
              <w:spacing w:before="6"/>
              <w:rPr>
                <w:rFonts w:ascii="Times New Roman"/>
                <w:sz w:val="14"/>
              </w:rPr>
            </w:pPr>
          </w:p>
          <w:p w:rsidR="00495632" w:rsidRDefault="003501E2">
            <w:pPr>
              <w:pStyle w:val="TableParagraph"/>
              <w:spacing w:before="1" w:line="145" w:lineRule="exact"/>
              <w:ind w:left="110"/>
              <w:rPr>
                <w:rFonts w:ascii="Bookman Old Style"/>
                <w:sz w:val="14"/>
              </w:rPr>
            </w:pPr>
            <w:r>
              <w:rPr>
                <w:rFonts w:ascii="Bookman Old Style"/>
                <w:sz w:val="14"/>
              </w:rPr>
              <w:t>65</w:t>
            </w:r>
          </w:p>
        </w:tc>
        <w:tc>
          <w:tcPr>
            <w:tcW w:w="3541" w:type="dxa"/>
            <w:tcBorders>
              <w:top w:val="nil"/>
            </w:tcBorders>
          </w:tcPr>
          <w:p w:rsidR="00495632" w:rsidRDefault="003501E2">
            <w:pPr>
              <w:pStyle w:val="TableParagraph"/>
              <w:spacing w:line="164" w:lineRule="exact"/>
              <w:ind w:left="110" w:right="105"/>
              <w:rPr>
                <w:rFonts w:ascii="Bookman Old Style"/>
                <w:sz w:val="14"/>
              </w:rPr>
            </w:pPr>
            <w:r>
              <w:rPr>
                <w:rFonts w:ascii="Bookman Old Style"/>
                <w:sz w:val="14"/>
              </w:rPr>
              <w:t>Prihodi od upravnih i administrativnih pristojbi, pristojbi po posebnim propisima i naknada</w:t>
            </w:r>
          </w:p>
        </w:tc>
        <w:tc>
          <w:tcPr>
            <w:tcW w:w="1217" w:type="dxa"/>
            <w:tcBorders>
              <w:top w:val="nil"/>
            </w:tcBorders>
          </w:tcPr>
          <w:p w:rsidR="00495632" w:rsidRDefault="00495632">
            <w:pPr>
              <w:pStyle w:val="TableParagraph"/>
              <w:spacing w:before="6"/>
              <w:rPr>
                <w:rFonts w:ascii="Times New Roman"/>
                <w:sz w:val="14"/>
              </w:rPr>
            </w:pPr>
          </w:p>
          <w:p w:rsidR="00495632" w:rsidRDefault="003501E2">
            <w:pPr>
              <w:pStyle w:val="TableParagraph"/>
              <w:spacing w:before="1" w:line="145" w:lineRule="exact"/>
              <w:ind w:right="97"/>
              <w:jc w:val="right"/>
              <w:rPr>
                <w:rFonts w:ascii="Bookman Old Style"/>
                <w:sz w:val="14"/>
              </w:rPr>
            </w:pPr>
            <w:r>
              <w:rPr>
                <w:rFonts w:ascii="Bookman Old Style"/>
                <w:w w:val="95"/>
                <w:sz w:val="14"/>
              </w:rPr>
              <w:t>3.018.384,94</w:t>
            </w:r>
          </w:p>
        </w:tc>
        <w:tc>
          <w:tcPr>
            <w:tcW w:w="1220" w:type="dxa"/>
          </w:tcPr>
          <w:p w:rsidR="00495632" w:rsidRDefault="00495632">
            <w:pPr>
              <w:pStyle w:val="TableParagraph"/>
              <w:spacing w:before="6"/>
              <w:rPr>
                <w:rFonts w:ascii="Times New Roman"/>
                <w:sz w:val="14"/>
              </w:rPr>
            </w:pPr>
          </w:p>
          <w:p w:rsidR="00495632" w:rsidRDefault="003501E2">
            <w:pPr>
              <w:pStyle w:val="TableParagraph"/>
              <w:spacing w:before="1" w:line="145" w:lineRule="exact"/>
              <w:ind w:right="97"/>
              <w:jc w:val="right"/>
              <w:rPr>
                <w:rFonts w:ascii="Bookman Old Style"/>
                <w:sz w:val="14"/>
              </w:rPr>
            </w:pPr>
            <w:r>
              <w:rPr>
                <w:rFonts w:ascii="Bookman Old Style"/>
                <w:w w:val="95"/>
                <w:sz w:val="14"/>
              </w:rPr>
              <w:t>3.007.250,00</w:t>
            </w:r>
          </w:p>
        </w:tc>
        <w:tc>
          <w:tcPr>
            <w:tcW w:w="804" w:type="dxa"/>
          </w:tcPr>
          <w:p w:rsidR="00495632" w:rsidRDefault="00495632">
            <w:pPr>
              <w:pStyle w:val="TableParagraph"/>
              <w:spacing w:before="6"/>
              <w:rPr>
                <w:rFonts w:ascii="Times New Roman"/>
                <w:sz w:val="14"/>
              </w:rPr>
            </w:pPr>
          </w:p>
          <w:p w:rsidR="00495632" w:rsidRDefault="003501E2">
            <w:pPr>
              <w:pStyle w:val="TableParagraph"/>
              <w:spacing w:before="1" w:line="145" w:lineRule="exact"/>
              <w:ind w:right="94"/>
              <w:jc w:val="right"/>
              <w:rPr>
                <w:rFonts w:ascii="Bookman Old Style"/>
                <w:sz w:val="14"/>
              </w:rPr>
            </w:pPr>
            <w:r>
              <w:rPr>
                <w:rFonts w:ascii="Bookman Old Style"/>
                <w:w w:val="95"/>
                <w:sz w:val="14"/>
              </w:rPr>
              <w:t>99,63</w:t>
            </w:r>
          </w:p>
        </w:tc>
        <w:tc>
          <w:tcPr>
            <w:tcW w:w="1220" w:type="dxa"/>
          </w:tcPr>
          <w:p w:rsidR="00495632" w:rsidRDefault="00495632">
            <w:pPr>
              <w:pStyle w:val="TableParagraph"/>
              <w:spacing w:before="6"/>
              <w:rPr>
                <w:rFonts w:ascii="Times New Roman"/>
                <w:sz w:val="14"/>
              </w:rPr>
            </w:pPr>
          </w:p>
          <w:p w:rsidR="00495632" w:rsidRDefault="003501E2">
            <w:pPr>
              <w:pStyle w:val="TableParagraph"/>
              <w:spacing w:before="1" w:line="145" w:lineRule="exact"/>
              <w:ind w:right="98"/>
              <w:jc w:val="right"/>
              <w:rPr>
                <w:rFonts w:ascii="Bookman Old Style"/>
                <w:sz w:val="14"/>
              </w:rPr>
            </w:pPr>
            <w:r>
              <w:rPr>
                <w:rFonts w:ascii="Bookman Old Style"/>
                <w:w w:val="95"/>
                <w:sz w:val="14"/>
              </w:rPr>
              <w:t>3.022.250,00</w:t>
            </w:r>
          </w:p>
        </w:tc>
        <w:tc>
          <w:tcPr>
            <w:tcW w:w="778" w:type="dxa"/>
          </w:tcPr>
          <w:p w:rsidR="00495632" w:rsidRDefault="00495632">
            <w:pPr>
              <w:pStyle w:val="TableParagraph"/>
              <w:spacing w:before="6"/>
              <w:rPr>
                <w:rFonts w:ascii="Times New Roman"/>
                <w:sz w:val="14"/>
              </w:rPr>
            </w:pPr>
          </w:p>
          <w:p w:rsidR="00495632" w:rsidRDefault="003501E2">
            <w:pPr>
              <w:pStyle w:val="TableParagraph"/>
              <w:spacing w:before="1" w:line="145" w:lineRule="exact"/>
              <w:ind w:right="100"/>
              <w:jc w:val="right"/>
              <w:rPr>
                <w:rFonts w:ascii="Bookman Old Style"/>
                <w:sz w:val="14"/>
              </w:rPr>
            </w:pPr>
            <w:r>
              <w:rPr>
                <w:rFonts w:ascii="Bookman Old Style"/>
                <w:w w:val="95"/>
                <w:sz w:val="14"/>
              </w:rPr>
              <w:t>100,50</w:t>
            </w:r>
          </w:p>
        </w:tc>
        <w:tc>
          <w:tcPr>
            <w:tcW w:w="1220" w:type="dxa"/>
            <w:tcBorders>
              <w:top w:val="nil"/>
            </w:tcBorders>
          </w:tcPr>
          <w:p w:rsidR="00495632" w:rsidRDefault="00495632">
            <w:pPr>
              <w:pStyle w:val="TableParagraph"/>
              <w:spacing w:before="6"/>
              <w:rPr>
                <w:rFonts w:ascii="Times New Roman"/>
                <w:sz w:val="14"/>
              </w:rPr>
            </w:pPr>
          </w:p>
          <w:p w:rsidR="00495632" w:rsidRDefault="003501E2">
            <w:pPr>
              <w:pStyle w:val="TableParagraph"/>
              <w:spacing w:before="1" w:line="145" w:lineRule="exact"/>
              <w:ind w:right="101"/>
              <w:jc w:val="right"/>
              <w:rPr>
                <w:rFonts w:ascii="Bookman Old Style"/>
                <w:sz w:val="14"/>
              </w:rPr>
            </w:pPr>
            <w:r>
              <w:rPr>
                <w:rFonts w:ascii="Bookman Old Style"/>
                <w:w w:val="95"/>
                <w:sz w:val="14"/>
              </w:rPr>
              <w:t>3.022.250,00</w:t>
            </w:r>
          </w:p>
        </w:tc>
        <w:tc>
          <w:tcPr>
            <w:tcW w:w="694" w:type="dxa"/>
            <w:tcBorders>
              <w:top w:val="nil"/>
            </w:tcBorders>
          </w:tcPr>
          <w:p w:rsidR="00495632" w:rsidRDefault="00495632">
            <w:pPr>
              <w:pStyle w:val="TableParagraph"/>
              <w:spacing w:before="6"/>
              <w:rPr>
                <w:rFonts w:ascii="Times New Roman"/>
                <w:sz w:val="14"/>
              </w:rPr>
            </w:pPr>
          </w:p>
          <w:p w:rsidR="00495632" w:rsidRDefault="003501E2">
            <w:pPr>
              <w:pStyle w:val="TableParagraph"/>
              <w:spacing w:before="1" w:line="145" w:lineRule="exact"/>
              <w:ind w:right="98"/>
              <w:jc w:val="right"/>
              <w:rPr>
                <w:rFonts w:ascii="Bookman Old Style"/>
                <w:sz w:val="14"/>
              </w:rPr>
            </w:pPr>
            <w:r>
              <w:rPr>
                <w:rFonts w:ascii="Bookman Old Style"/>
                <w:w w:val="95"/>
                <w:sz w:val="14"/>
              </w:rPr>
              <w:t>100,00</w:t>
            </w:r>
          </w:p>
        </w:tc>
      </w:tr>
      <w:tr w:rsidR="00495632">
        <w:trPr>
          <w:trHeight w:val="328"/>
        </w:trPr>
        <w:tc>
          <w:tcPr>
            <w:tcW w:w="653" w:type="dxa"/>
            <w:shd w:val="clear" w:color="auto" w:fill="8DB4E2"/>
          </w:tcPr>
          <w:p w:rsidR="00495632" w:rsidRDefault="00495632">
            <w:pPr>
              <w:pStyle w:val="TableParagraph"/>
              <w:spacing w:before="2"/>
              <w:rPr>
                <w:rFonts w:ascii="Times New Roman"/>
                <w:sz w:val="14"/>
              </w:rPr>
            </w:pPr>
          </w:p>
          <w:p w:rsidR="00495632" w:rsidRDefault="003501E2">
            <w:pPr>
              <w:pStyle w:val="TableParagraph"/>
              <w:spacing w:before="0" w:line="145" w:lineRule="exact"/>
              <w:ind w:left="110"/>
              <w:rPr>
                <w:rFonts w:ascii="Bookman Old Style"/>
                <w:sz w:val="14"/>
              </w:rPr>
            </w:pPr>
            <w:r>
              <w:rPr>
                <w:rFonts w:ascii="Bookman Old Style"/>
                <w:sz w:val="14"/>
              </w:rPr>
              <w:t>66</w:t>
            </w:r>
          </w:p>
        </w:tc>
        <w:tc>
          <w:tcPr>
            <w:tcW w:w="3541" w:type="dxa"/>
          </w:tcPr>
          <w:p w:rsidR="00495632" w:rsidRDefault="003501E2">
            <w:pPr>
              <w:pStyle w:val="TableParagraph"/>
              <w:spacing w:before="0" w:line="164" w:lineRule="exact"/>
              <w:ind w:left="110"/>
              <w:rPr>
                <w:rFonts w:ascii="Bookman Old Style" w:hAnsi="Bookman Old Style"/>
                <w:sz w:val="14"/>
              </w:rPr>
            </w:pPr>
            <w:r>
              <w:rPr>
                <w:rFonts w:ascii="Bookman Old Style" w:hAnsi="Bookman Old Style"/>
                <w:sz w:val="14"/>
              </w:rPr>
              <w:t xml:space="preserve">Prihodi od prodaje proizvoda </w:t>
            </w:r>
            <w:proofErr w:type="spellStart"/>
            <w:r>
              <w:rPr>
                <w:rFonts w:ascii="Bookman Old Style" w:hAnsi="Bookman Old Style"/>
                <w:sz w:val="14"/>
              </w:rPr>
              <w:t>i,roba</w:t>
            </w:r>
            <w:proofErr w:type="spellEnd"/>
            <w:r>
              <w:rPr>
                <w:rFonts w:ascii="Bookman Old Style" w:hAnsi="Bookman Old Style"/>
                <w:sz w:val="14"/>
              </w:rPr>
              <w:t xml:space="preserve"> te pružanih</w:t>
            </w:r>
          </w:p>
          <w:p w:rsidR="00495632" w:rsidRDefault="003501E2">
            <w:pPr>
              <w:pStyle w:val="TableParagraph"/>
              <w:spacing w:before="0" w:line="145" w:lineRule="exact"/>
              <w:ind w:left="110"/>
              <w:rPr>
                <w:rFonts w:ascii="Bookman Old Style"/>
                <w:sz w:val="14"/>
              </w:rPr>
            </w:pPr>
            <w:r>
              <w:rPr>
                <w:rFonts w:ascii="Bookman Old Style"/>
                <w:sz w:val="14"/>
              </w:rPr>
              <w:t>usluga i prihodi od donacija</w:t>
            </w:r>
          </w:p>
        </w:tc>
        <w:tc>
          <w:tcPr>
            <w:tcW w:w="1217" w:type="dxa"/>
          </w:tcPr>
          <w:p w:rsidR="00495632" w:rsidRDefault="00495632">
            <w:pPr>
              <w:pStyle w:val="TableParagraph"/>
              <w:spacing w:before="2"/>
              <w:rPr>
                <w:rFonts w:ascii="Times New Roman"/>
                <w:sz w:val="14"/>
              </w:rPr>
            </w:pPr>
          </w:p>
          <w:p w:rsidR="00495632" w:rsidRDefault="003501E2">
            <w:pPr>
              <w:pStyle w:val="TableParagraph"/>
              <w:spacing w:before="0" w:line="145" w:lineRule="exact"/>
              <w:ind w:right="97"/>
              <w:jc w:val="right"/>
              <w:rPr>
                <w:rFonts w:ascii="Bookman Old Style"/>
                <w:sz w:val="14"/>
              </w:rPr>
            </w:pPr>
            <w:r>
              <w:rPr>
                <w:rFonts w:ascii="Bookman Old Style"/>
                <w:w w:val="95"/>
                <w:sz w:val="14"/>
              </w:rPr>
              <w:t>362.500,00</w:t>
            </w:r>
          </w:p>
        </w:tc>
        <w:tc>
          <w:tcPr>
            <w:tcW w:w="1220" w:type="dxa"/>
          </w:tcPr>
          <w:p w:rsidR="00495632" w:rsidRDefault="00495632">
            <w:pPr>
              <w:pStyle w:val="TableParagraph"/>
              <w:spacing w:before="2"/>
              <w:rPr>
                <w:rFonts w:ascii="Times New Roman"/>
                <w:sz w:val="14"/>
              </w:rPr>
            </w:pPr>
          </w:p>
          <w:p w:rsidR="00495632" w:rsidRDefault="003501E2">
            <w:pPr>
              <w:pStyle w:val="TableParagraph"/>
              <w:spacing w:before="0" w:line="145" w:lineRule="exact"/>
              <w:ind w:right="97"/>
              <w:jc w:val="right"/>
              <w:rPr>
                <w:rFonts w:ascii="Bookman Old Style"/>
                <w:sz w:val="14"/>
              </w:rPr>
            </w:pPr>
            <w:r>
              <w:rPr>
                <w:rFonts w:ascii="Bookman Old Style"/>
                <w:sz w:val="14"/>
              </w:rPr>
              <w:t>80.000,00</w:t>
            </w:r>
          </w:p>
        </w:tc>
        <w:tc>
          <w:tcPr>
            <w:tcW w:w="804" w:type="dxa"/>
          </w:tcPr>
          <w:p w:rsidR="00495632" w:rsidRDefault="00495632">
            <w:pPr>
              <w:pStyle w:val="TableParagraph"/>
              <w:spacing w:before="2"/>
              <w:rPr>
                <w:rFonts w:ascii="Times New Roman"/>
                <w:sz w:val="14"/>
              </w:rPr>
            </w:pPr>
          </w:p>
          <w:p w:rsidR="00495632" w:rsidRDefault="003501E2">
            <w:pPr>
              <w:pStyle w:val="TableParagraph"/>
              <w:spacing w:before="0" w:line="145" w:lineRule="exact"/>
              <w:ind w:right="94"/>
              <w:jc w:val="right"/>
              <w:rPr>
                <w:rFonts w:ascii="Bookman Old Style"/>
                <w:sz w:val="14"/>
              </w:rPr>
            </w:pPr>
            <w:r>
              <w:rPr>
                <w:rFonts w:ascii="Bookman Old Style"/>
                <w:w w:val="95"/>
                <w:sz w:val="14"/>
              </w:rPr>
              <w:t>22,07</w:t>
            </w:r>
          </w:p>
        </w:tc>
        <w:tc>
          <w:tcPr>
            <w:tcW w:w="1220" w:type="dxa"/>
          </w:tcPr>
          <w:p w:rsidR="00495632" w:rsidRDefault="00495632">
            <w:pPr>
              <w:pStyle w:val="TableParagraph"/>
              <w:spacing w:before="2"/>
              <w:rPr>
                <w:rFonts w:ascii="Times New Roman"/>
                <w:sz w:val="14"/>
              </w:rPr>
            </w:pPr>
          </w:p>
          <w:p w:rsidR="00495632" w:rsidRDefault="003501E2">
            <w:pPr>
              <w:pStyle w:val="TableParagraph"/>
              <w:spacing w:before="0" w:line="145" w:lineRule="exact"/>
              <w:ind w:right="98"/>
              <w:jc w:val="right"/>
              <w:rPr>
                <w:rFonts w:ascii="Bookman Old Style"/>
                <w:sz w:val="14"/>
              </w:rPr>
            </w:pPr>
            <w:r>
              <w:rPr>
                <w:rFonts w:ascii="Bookman Old Style"/>
                <w:sz w:val="14"/>
              </w:rPr>
              <w:t>80.000,00</w:t>
            </w:r>
          </w:p>
        </w:tc>
        <w:tc>
          <w:tcPr>
            <w:tcW w:w="778" w:type="dxa"/>
          </w:tcPr>
          <w:p w:rsidR="00495632" w:rsidRDefault="00495632">
            <w:pPr>
              <w:pStyle w:val="TableParagraph"/>
              <w:spacing w:before="2"/>
              <w:rPr>
                <w:rFonts w:ascii="Times New Roman"/>
                <w:sz w:val="14"/>
              </w:rPr>
            </w:pPr>
          </w:p>
          <w:p w:rsidR="00495632" w:rsidRDefault="003501E2">
            <w:pPr>
              <w:pStyle w:val="TableParagraph"/>
              <w:spacing w:before="0" w:line="145" w:lineRule="exact"/>
              <w:ind w:right="100"/>
              <w:jc w:val="right"/>
              <w:rPr>
                <w:rFonts w:ascii="Bookman Old Style"/>
                <w:sz w:val="14"/>
              </w:rPr>
            </w:pPr>
            <w:r>
              <w:rPr>
                <w:rFonts w:ascii="Bookman Old Style"/>
                <w:w w:val="95"/>
                <w:sz w:val="14"/>
              </w:rPr>
              <w:t>100,00</w:t>
            </w:r>
          </w:p>
        </w:tc>
        <w:tc>
          <w:tcPr>
            <w:tcW w:w="1220" w:type="dxa"/>
          </w:tcPr>
          <w:p w:rsidR="00495632" w:rsidRDefault="00495632">
            <w:pPr>
              <w:pStyle w:val="TableParagraph"/>
              <w:spacing w:before="2"/>
              <w:rPr>
                <w:rFonts w:ascii="Times New Roman"/>
                <w:sz w:val="14"/>
              </w:rPr>
            </w:pPr>
          </w:p>
          <w:p w:rsidR="00495632" w:rsidRDefault="003501E2">
            <w:pPr>
              <w:pStyle w:val="TableParagraph"/>
              <w:spacing w:before="0" w:line="145" w:lineRule="exact"/>
              <w:ind w:right="101"/>
              <w:jc w:val="right"/>
              <w:rPr>
                <w:rFonts w:ascii="Bookman Old Style"/>
                <w:sz w:val="14"/>
              </w:rPr>
            </w:pPr>
            <w:r>
              <w:rPr>
                <w:rFonts w:ascii="Bookman Old Style"/>
                <w:sz w:val="14"/>
              </w:rPr>
              <w:t>80.000,00</w:t>
            </w:r>
          </w:p>
        </w:tc>
        <w:tc>
          <w:tcPr>
            <w:tcW w:w="694" w:type="dxa"/>
          </w:tcPr>
          <w:p w:rsidR="00495632" w:rsidRDefault="00495632">
            <w:pPr>
              <w:pStyle w:val="TableParagraph"/>
              <w:spacing w:before="2"/>
              <w:rPr>
                <w:rFonts w:ascii="Times New Roman"/>
                <w:sz w:val="14"/>
              </w:rPr>
            </w:pPr>
          </w:p>
          <w:p w:rsidR="00495632" w:rsidRDefault="003501E2">
            <w:pPr>
              <w:pStyle w:val="TableParagraph"/>
              <w:spacing w:before="0" w:line="145" w:lineRule="exact"/>
              <w:ind w:right="98"/>
              <w:jc w:val="right"/>
              <w:rPr>
                <w:rFonts w:ascii="Bookman Old Style"/>
                <w:sz w:val="14"/>
              </w:rPr>
            </w:pPr>
            <w:r>
              <w:rPr>
                <w:rFonts w:ascii="Bookman Old Style"/>
                <w:w w:val="95"/>
                <w:sz w:val="14"/>
              </w:rPr>
              <w:t>100,00</w:t>
            </w:r>
          </w:p>
        </w:tc>
      </w:tr>
      <w:tr w:rsidR="00495632">
        <w:trPr>
          <w:trHeight w:val="162"/>
        </w:trPr>
        <w:tc>
          <w:tcPr>
            <w:tcW w:w="653" w:type="dxa"/>
            <w:shd w:val="clear" w:color="auto" w:fill="8DB4E2"/>
          </w:tcPr>
          <w:p w:rsidR="00495632" w:rsidRDefault="003501E2">
            <w:pPr>
              <w:pStyle w:val="TableParagraph"/>
              <w:spacing w:before="0" w:line="143" w:lineRule="exact"/>
              <w:ind w:left="110"/>
              <w:rPr>
                <w:rFonts w:ascii="Bookman Old Style"/>
                <w:sz w:val="14"/>
              </w:rPr>
            </w:pPr>
            <w:r>
              <w:rPr>
                <w:rFonts w:ascii="Bookman Old Style"/>
                <w:sz w:val="14"/>
              </w:rPr>
              <w:t>68</w:t>
            </w:r>
          </w:p>
        </w:tc>
        <w:tc>
          <w:tcPr>
            <w:tcW w:w="3541" w:type="dxa"/>
          </w:tcPr>
          <w:p w:rsidR="00495632" w:rsidRDefault="003501E2">
            <w:pPr>
              <w:pStyle w:val="TableParagraph"/>
              <w:spacing w:before="0" w:line="143" w:lineRule="exact"/>
              <w:ind w:left="110"/>
              <w:rPr>
                <w:rFonts w:ascii="Bookman Old Style"/>
                <w:sz w:val="14"/>
              </w:rPr>
            </w:pPr>
            <w:r>
              <w:rPr>
                <w:rFonts w:ascii="Bookman Old Style"/>
                <w:sz w:val="14"/>
              </w:rPr>
              <w:t>Kazne, upravne mjere i ostali prihodi</w:t>
            </w:r>
          </w:p>
        </w:tc>
        <w:tc>
          <w:tcPr>
            <w:tcW w:w="1217" w:type="dxa"/>
          </w:tcPr>
          <w:p w:rsidR="00495632" w:rsidRDefault="003501E2">
            <w:pPr>
              <w:pStyle w:val="TableParagraph"/>
              <w:spacing w:before="0" w:line="143" w:lineRule="exact"/>
              <w:ind w:right="94"/>
              <w:jc w:val="right"/>
              <w:rPr>
                <w:rFonts w:ascii="Bookman Old Style"/>
                <w:sz w:val="14"/>
              </w:rPr>
            </w:pPr>
            <w:r>
              <w:rPr>
                <w:rFonts w:ascii="Bookman Old Style"/>
                <w:w w:val="95"/>
                <w:sz w:val="14"/>
              </w:rPr>
              <w:t>4.004,00</w:t>
            </w:r>
          </w:p>
        </w:tc>
        <w:tc>
          <w:tcPr>
            <w:tcW w:w="1220" w:type="dxa"/>
          </w:tcPr>
          <w:p w:rsidR="00495632" w:rsidRDefault="003501E2">
            <w:pPr>
              <w:pStyle w:val="TableParagraph"/>
              <w:spacing w:before="0" w:line="143" w:lineRule="exact"/>
              <w:ind w:right="95"/>
              <w:jc w:val="right"/>
              <w:rPr>
                <w:rFonts w:ascii="Bookman Old Style"/>
                <w:sz w:val="14"/>
              </w:rPr>
            </w:pPr>
            <w:r>
              <w:rPr>
                <w:rFonts w:ascii="Bookman Old Style"/>
                <w:w w:val="95"/>
                <w:sz w:val="14"/>
              </w:rPr>
              <w:t>3.000,00</w:t>
            </w:r>
          </w:p>
        </w:tc>
        <w:tc>
          <w:tcPr>
            <w:tcW w:w="804" w:type="dxa"/>
          </w:tcPr>
          <w:p w:rsidR="00495632" w:rsidRDefault="003501E2">
            <w:pPr>
              <w:pStyle w:val="TableParagraph"/>
              <w:spacing w:before="0" w:line="143" w:lineRule="exact"/>
              <w:ind w:right="94"/>
              <w:jc w:val="right"/>
              <w:rPr>
                <w:rFonts w:ascii="Bookman Old Style"/>
                <w:sz w:val="14"/>
              </w:rPr>
            </w:pPr>
            <w:r>
              <w:rPr>
                <w:rFonts w:ascii="Bookman Old Style"/>
                <w:w w:val="95"/>
                <w:sz w:val="14"/>
              </w:rPr>
              <w:t>74,93</w:t>
            </w:r>
          </w:p>
        </w:tc>
        <w:tc>
          <w:tcPr>
            <w:tcW w:w="1220" w:type="dxa"/>
          </w:tcPr>
          <w:p w:rsidR="00495632" w:rsidRDefault="003501E2">
            <w:pPr>
              <w:pStyle w:val="TableParagraph"/>
              <w:spacing w:before="0" w:line="143" w:lineRule="exact"/>
              <w:ind w:right="95"/>
              <w:jc w:val="right"/>
              <w:rPr>
                <w:rFonts w:ascii="Bookman Old Style"/>
                <w:sz w:val="14"/>
              </w:rPr>
            </w:pPr>
            <w:r>
              <w:rPr>
                <w:rFonts w:ascii="Bookman Old Style"/>
                <w:w w:val="95"/>
                <w:sz w:val="14"/>
              </w:rPr>
              <w:t>3.000,00</w:t>
            </w:r>
          </w:p>
        </w:tc>
        <w:tc>
          <w:tcPr>
            <w:tcW w:w="778" w:type="dxa"/>
          </w:tcPr>
          <w:p w:rsidR="00495632" w:rsidRDefault="003501E2">
            <w:pPr>
              <w:pStyle w:val="TableParagraph"/>
              <w:spacing w:before="0" w:line="143" w:lineRule="exact"/>
              <w:ind w:right="100"/>
              <w:jc w:val="right"/>
              <w:rPr>
                <w:rFonts w:ascii="Bookman Old Style"/>
                <w:sz w:val="14"/>
              </w:rPr>
            </w:pPr>
            <w:r>
              <w:rPr>
                <w:rFonts w:ascii="Bookman Old Style"/>
                <w:w w:val="95"/>
                <w:sz w:val="14"/>
              </w:rPr>
              <w:t>100,00</w:t>
            </w:r>
          </w:p>
        </w:tc>
        <w:tc>
          <w:tcPr>
            <w:tcW w:w="1220" w:type="dxa"/>
          </w:tcPr>
          <w:p w:rsidR="00495632" w:rsidRDefault="003501E2">
            <w:pPr>
              <w:pStyle w:val="TableParagraph"/>
              <w:spacing w:before="0" w:line="143" w:lineRule="exact"/>
              <w:ind w:right="98"/>
              <w:jc w:val="right"/>
              <w:rPr>
                <w:rFonts w:ascii="Bookman Old Style"/>
                <w:sz w:val="14"/>
              </w:rPr>
            </w:pPr>
            <w:r>
              <w:rPr>
                <w:rFonts w:ascii="Bookman Old Style"/>
                <w:w w:val="95"/>
                <w:sz w:val="14"/>
              </w:rPr>
              <w:t>3.000,00</w:t>
            </w:r>
          </w:p>
        </w:tc>
        <w:tc>
          <w:tcPr>
            <w:tcW w:w="694" w:type="dxa"/>
          </w:tcPr>
          <w:p w:rsidR="00495632" w:rsidRDefault="003501E2">
            <w:pPr>
              <w:pStyle w:val="TableParagraph"/>
              <w:spacing w:before="0" w:line="143" w:lineRule="exact"/>
              <w:ind w:right="98"/>
              <w:jc w:val="right"/>
              <w:rPr>
                <w:rFonts w:ascii="Bookman Old Style"/>
                <w:sz w:val="14"/>
              </w:rPr>
            </w:pPr>
            <w:r>
              <w:rPr>
                <w:rFonts w:ascii="Bookman Old Style"/>
                <w:w w:val="95"/>
                <w:sz w:val="14"/>
              </w:rPr>
              <w:t>100,00</w:t>
            </w:r>
          </w:p>
        </w:tc>
      </w:tr>
      <w:tr w:rsidR="00495632">
        <w:trPr>
          <w:trHeight w:val="328"/>
        </w:trPr>
        <w:tc>
          <w:tcPr>
            <w:tcW w:w="653" w:type="dxa"/>
            <w:shd w:val="clear" w:color="auto" w:fill="8DB4E2"/>
          </w:tcPr>
          <w:p w:rsidR="00495632" w:rsidRDefault="00495632">
            <w:pPr>
              <w:pStyle w:val="TableParagraph"/>
              <w:spacing w:before="4"/>
              <w:rPr>
                <w:rFonts w:ascii="Times New Roman"/>
                <w:sz w:val="14"/>
              </w:rPr>
            </w:pPr>
          </w:p>
          <w:p w:rsidR="00495632" w:rsidRDefault="003501E2">
            <w:pPr>
              <w:pStyle w:val="TableParagraph"/>
              <w:spacing w:before="1" w:line="143" w:lineRule="exact"/>
              <w:ind w:left="110"/>
              <w:rPr>
                <w:rFonts w:ascii="Bookman Old Style"/>
                <w:sz w:val="14"/>
              </w:rPr>
            </w:pPr>
            <w:r>
              <w:rPr>
                <w:rFonts w:ascii="Bookman Old Style"/>
                <w:sz w:val="14"/>
              </w:rPr>
              <w:t>71</w:t>
            </w:r>
          </w:p>
        </w:tc>
        <w:tc>
          <w:tcPr>
            <w:tcW w:w="3541" w:type="dxa"/>
          </w:tcPr>
          <w:p w:rsidR="00495632" w:rsidRDefault="003501E2">
            <w:pPr>
              <w:pStyle w:val="TableParagraph"/>
              <w:spacing w:before="0"/>
              <w:ind w:left="110"/>
              <w:rPr>
                <w:rFonts w:ascii="Bookman Old Style"/>
                <w:sz w:val="14"/>
              </w:rPr>
            </w:pPr>
            <w:r>
              <w:rPr>
                <w:rFonts w:ascii="Bookman Old Style"/>
                <w:sz w:val="14"/>
              </w:rPr>
              <w:t xml:space="preserve">Prihodi od prodaje </w:t>
            </w:r>
            <w:proofErr w:type="spellStart"/>
            <w:r>
              <w:rPr>
                <w:rFonts w:ascii="Bookman Old Style"/>
                <w:sz w:val="14"/>
              </w:rPr>
              <w:t>neproizvedene</w:t>
            </w:r>
            <w:proofErr w:type="spellEnd"/>
            <w:r>
              <w:rPr>
                <w:rFonts w:ascii="Bookman Old Style"/>
                <w:sz w:val="14"/>
              </w:rPr>
              <w:t xml:space="preserve"> dugotrajne</w:t>
            </w:r>
          </w:p>
          <w:p w:rsidR="00495632" w:rsidRDefault="003501E2">
            <w:pPr>
              <w:pStyle w:val="TableParagraph"/>
              <w:spacing w:before="1" w:line="143" w:lineRule="exact"/>
              <w:ind w:left="110"/>
              <w:rPr>
                <w:rFonts w:ascii="Bookman Old Style"/>
                <w:sz w:val="14"/>
              </w:rPr>
            </w:pPr>
            <w:r>
              <w:rPr>
                <w:rFonts w:ascii="Bookman Old Style"/>
                <w:sz w:val="14"/>
              </w:rPr>
              <w:t>imovine</w:t>
            </w:r>
          </w:p>
        </w:tc>
        <w:tc>
          <w:tcPr>
            <w:tcW w:w="1217" w:type="dxa"/>
          </w:tcPr>
          <w:p w:rsidR="00495632" w:rsidRDefault="00495632">
            <w:pPr>
              <w:pStyle w:val="TableParagraph"/>
              <w:spacing w:before="4"/>
              <w:rPr>
                <w:rFonts w:ascii="Times New Roman"/>
                <w:sz w:val="14"/>
              </w:rPr>
            </w:pPr>
          </w:p>
          <w:p w:rsidR="00495632" w:rsidRDefault="003501E2">
            <w:pPr>
              <w:pStyle w:val="TableParagraph"/>
              <w:spacing w:before="1" w:line="143" w:lineRule="exact"/>
              <w:ind w:right="97"/>
              <w:jc w:val="right"/>
              <w:rPr>
                <w:rFonts w:ascii="Bookman Old Style"/>
                <w:sz w:val="14"/>
              </w:rPr>
            </w:pPr>
            <w:r>
              <w:rPr>
                <w:rFonts w:ascii="Bookman Old Style"/>
                <w:sz w:val="14"/>
              </w:rPr>
              <w:t>13.200,00</w:t>
            </w:r>
          </w:p>
        </w:tc>
        <w:tc>
          <w:tcPr>
            <w:tcW w:w="1220" w:type="dxa"/>
          </w:tcPr>
          <w:p w:rsidR="00495632" w:rsidRDefault="00495632">
            <w:pPr>
              <w:pStyle w:val="TableParagraph"/>
              <w:spacing w:before="4"/>
              <w:rPr>
                <w:rFonts w:ascii="Times New Roman"/>
                <w:sz w:val="14"/>
              </w:rPr>
            </w:pPr>
          </w:p>
          <w:p w:rsidR="00495632" w:rsidRDefault="003501E2">
            <w:pPr>
              <w:pStyle w:val="TableParagraph"/>
              <w:spacing w:before="1" w:line="143" w:lineRule="exact"/>
              <w:ind w:right="97"/>
              <w:jc w:val="right"/>
              <w:rPr>
                <w:rFonts w:ascii="Bookman Old Style"/>
                <w:sz w:val="14"/>
              </w:rPr>
            </w:pPr>
            <w:r>
              <w:rPr>
                <w:rFonts w:ascii="Bookman Old Style"/>
                <w:sz w:val="14"/>
              </w:rPr>
              <w:t>15.000,00</w:t>
            </w:r>
          </w:p>
        </w:tc>
        <w:tc>
          <w:tcPr>
            <w:tcW w:w="804" w:type="dxa"/>
          </w:tcPr>
          <w:p w:rsidR="00495632" w:rsidRDefault="00495632">
            <w:pPr>
              <w:pStyle w:val="TableParagraph"/>
              <w:spacing w:before="4"/>
              <w:rPr>
                <w:rFonts w:ascii="Times New Roman"/>
                <w:sz w:val="14"/>
              </w:rPr>
            </w:pPr>
          </w:p>
          <w:p w:rsidR="00495632" w:rsidRDefault="003501E2">
            <w:pPr>
              <w:pStyle w:val="TableParagraph"/>
              <w:spacing w:before="1" w:line="143" w:lineRule="exact"/>
              <w:ind w:right="97"/>
              <w:jc w:val="right"/>
              <w:rPr>
                <w:rFonts w:ascii="Bookman Old Style"/>
                <w:sz w:val="14"/>
              </w:rPr>
            </w:pPr>
            <w:r>
              <w:rPr>
                <w:rFonts w:ascii="Bookman Old Style"/>
                <w:w w:val="95"/>
                <w:sz w:val="14"/>
              </w:rPr>
              <w:t>113,64</w:t>
            </w:r>
          </w:p>
        </w:tc>
        <w:tc>
          <w:tcPr>
            <w:tcW w:w="1220" w:type="dxa"/>
          </w:tcPr>
          <w:p w:rsidR="00495632" w:rsidRDefault="00495632">
            <w:pPr>
              <w:pStyle w:val="TableParagraph"/>
              <w:spacing w:before="4"/>
              <w:rPr>
                <w:rFonts w:ascii="Times New Roman"/>
                <w:sz w:val="14"/>
              </w:rPr>
            </w:pPr>
          </w:p>
          <w:p w:rsidR="00495632" w:rsidRDefault="003501E2">
            <w:pPr>
              <w:pStyle w:val="TableParagraph"/>
              <w:spacing w:before="1" w:line="143" w:lineRule="exact"/>
              <w:ind w:right="98"/>
              <w:jc w:val="right"/>
              <w:rPr>
                <w:rFonts w:ascii="Bookman Old Style"/>
                <w:sz w:val="14"/>
              </w:rPr>
            </w:pPr>
            <w:r>
              <w:rPr>
                <w:rFonts w:ascii="Bookman Old Style"/>
                <w:sz w:val="14"/>
              </w:rPr>
              <w:t>15.000,00</w:t>
            </w:r>
          </w:p>
        </w:tc>
        <w:tc>
          <w:tcPr>
            <w:tcW w:w="778" w:type="dxa"/>
          </w:tcPr>
          <w:p w:rsidR="00495632" w:rsidRDefault="00495632">
            <w:pPr>
              <w:pStyle w:val="TableParagraph"/>
              <w:spacing w:before="4"/>
              <w:rPr>
                <w:rFonts w:ascii="Times New Roman"/>
                <w:sz w:val="14"/>
              </w:rPr>
            </w:pPr>
          </w:p>
          <w:p w:rsidR="00495632" w:rsidRDefault="003501E2">
            <w:pPr>
              <w:pStyle w:val="TableParagraph"/>
              <w:spacing w:before="1" w:line="143" w:lineRule="exact"/>
              <w:ind w:right="100"/>
              <w:jc w:val="right"/>
              <w:rPr>
                <w:rFonts w:ascii="Bookman Old Style"/>
                <w:sz w:val="14"/>
              </w:rPr>
            </w:pPr>
            <w:r>
              <w:rPr>
                <w:rFonts w:ascii="Bookman Old Style"/>
                <w:w w:val="95"/>
                <w:sz w:val="14"/>
              </w:rPr>
              <w:t>100,00</w:t>
            </w:r>
          </w:p>
        </w:tc>
        <w:tc>
          <w:tcPr>
            <w:tcW w:w="1220" w:type="dxa"/>
          </w:tcPr>
          <w:p w:rsidR="00495632" w:rsidRDefault="00495632">
            <w:pPr>
              <w:pStyle w:val="TableParagraph"/>
              <w:spacing w:before="4"/>
              <w:rPr>
                <w:rFonts w:ascii="Times New Roman"/>
                <w:sz w:val="14"/>
              </w:rPr>
            </w:pPr>
          </w:p>
          <w:p w:rsidR="00495632" w:rsidRDefault="003501E2">
            <w:pPr>
              <w:pStyle w:val="TableParagraph"/>
              <w:spacing w:before="1" w:line="143" w:lineRule="exact"/>
              <w:ind w:right="101"/>
              <w:jc w:val="right"/>
              <w:rPr>
                <w:rFonts w:ascii="Bookman Old Style"/>
                <w:sz w:val="14"/>
              </w:rPr>
            </w:pPr>
            <w:r>
              <w:rPr>
                <w:rFonts w:ascii="Bookman Old Style"/>
                <w:sz w:val="14"/>
              </w:rPr>
              <w:t>15.000,00</w:t>
            </w:r>
          </w:p>
        </w:tc>
        <w:tc>
          <w:tcPr>
            <w:tcW w:w="694" w:type="dxa"/>
          </w:tcPr>
          <w:p w:rsidR="00495632" w:rsidRDefault="00495632">
            <w:pPr>
              <w:pStyle w:val="TableParagraph"/>
              <w:spacing w:before="4"/>
              <w:rPr>
                <w:rFonts w:ascii="Times New Roman"/>
                <w:sz w:val="14"/>
              </w:rPr>
            </w:pPr>
          </w:p>
          <w:p w:rsidR="00495632" w:rsidRDefault="003501E2">
            <w:pPr>
              <w:pStyle w:val="TableParagraph"/>
              <w:spacing w:before="1" w:line="143" w:lineRule="exact"/>
              <w:ind w:right="98"/>
              <w:jc w:val="right"/>
              <w:rPr>
                <w:rFonts w:ascii="Bookman Old Style"/>
                <w:sz w:val="14"/>
              </w:rPr>
            </w:pPr>
            <w:r>
              <w:rPr>
                <w:rFonts w:ascii="Bookman Old Style"/>
                <w:w w:val="95"/>
                <w:sz w:val="14"/>
              </w:rPr>
              <w:t>100,00</w:t>
            </w:r>
          </w:p>
        </w:tc>
      </w:tr>
      <w:tr w:rsidR="00495632">
        <w:trPr>
          <w:trHeight w:val="330"/>
        </w:trPr>
        <w:tc>
          <w:tcPr>
            <w:tcW w:w="653" w:type="dxa"/>
            <w:shd w:val="clear" w:color="auto" w:fill="8DB4E2"/>
          </w:tcPr>
          <w:p w:rsidR="00495632" w:rsidRDefault="00495632">
            <w:pPr>
              <w:pStyle w:val="TableParagraph"/>
              <w:spacing w:before="4"/>
              <w:rPr>
                <w:rFonts w:ascii="Times New Roman"/>
                <w:sz w:val="14"/>
              </w:rPr>
            </w:pPr>
          </w:p>
          <w:p w:rsidR="00495632" w:rsidRDefault="003501E2">
            <w:pPr>
              <w:pStyle w:val="TableParagraph"/>
              <w:spacing w:before="0" w:line="145" w:lineRule="exact"/>
              <w:ind w:left="110"/>
              <w:rPr>
                <w:rFonts w:ascii="Bookman Old Style"/>
                <w:sz w:val="14"/>
              </w:rPr>
            </w:pPr>
            <w:r>
              <w:rPr>
                <w:rFonts w:ascii="Bookman Old Style"/>
                <w:sz w:val="14"/>
              </w:rPr>
              <w:t>72</w:t>
            </w:r>
          </w:p>
        </w:tc>
        <w:tc>
          <w:tcPr>
            <w:tcW w:w="3541" w:type="dxa"/>
          </w:tcPr>
          <w:p w:rsidR="00495632" w:rsidRDefault="003501E2">
            <w:pPr>
              <w:pStyle w:val="TableParagraph"/>
              <w:spacing w:before="3" w:line="164" w:lineRule="exact"/>
              <w:ind w:left="110" w:right="105"/>
              <w:rPr>
                <w:rFonts w:ascii="Bookman Old Style"/>
                <w:sz w:val="14"/>
              </w:rPr>
            </w:pPr>
            <w:r>
              <w:rPr>
                <w:rFonts w:ascii="Bookman Old Style"/>
                <w:sz w:val="14"/>
              </w:rPr>
              <w:t>Prihodi od prodaje proizvedene dugotrajne imovine</w:t>
            </w:r>
          </w:p>
        </w:tc>
        <w:tc>
          <w:tcPr>
            <w:tcW w:w="1217" w:type="dxa"/>
          </w:tcPr>
          <w:p w:rsidR="00495632" w:rsidRDefault="00495632">
            <w:pPr>
              <w:pStyle w:val="TableParagraph"/>
              <w:spacing w:before="4"/>
              <w:rPr>
                <w:rFonts w:ascii="Times New Roman"/>
                <w:sz w:val="14"/>
              </w:rPr>
            </w:pPr>
          </w:p>
          <w:p w:rsidR="00495632" w:rsidRDefault="003501E2">
            <w:pPr>
              <w:pStyle w:val="TableParagraph"/>
              <w:spacing w:before="0" w:line="145" w:lineRule="exact"/>
              <w:ind w:right="97"/>
              <w:jc w:val="right"/>
              <w:rPr>
                <w:rFonts w:ascii="Bookman Old Style"/>
                <w:sz w:val="14"/>
              </w:rPr>
            </w:pPr>
            <w:r>
              <w:rPr>
                <w:rFonts w:ascii="Bookman Old Style"/>
                <w:sz w:val="14"/>
              </w:rPr>
              <w:t>31.800,00</w:t>
            </w:r>
          </w:p>
        </w:tc>
        <w:tc>
          <w:tcPr>
            <w:tcW w:w="1220" w:type="dxa"/>
          </w:tcPr>
          <w:p w:rsidR="00495632" w:rsidRDefault="00495632">
            <w:pPr>
              <w:pStyle w:val="TableParagraph"/>
              <w:spacing w:before="4"/>
              <w:rPr>
                <w:rFonts w:ascii="Times New Roman"/>
                <w:sz w:val="14"/>
              </w:rPr>
            </w:pPr>
          </w:p>
          <w:p w:rsidR="00495632" w:rsidRDefault="003501E2">
            <w:pPr>
              <w:pStyle w:val="TableParagraph"/>
              <w:spacing w:before="0" w:line="145" w:lineRule="exact"/>
              <w:ind w:right="97"/>
              <w:jc w:val="right"/>
              <w:rPr>
                <w:rFonts w:ascii="Bookman Old Style"/>
                <w:sz w:val="14"/>
              </w:rPr>
            </w:pPr>
            <w:r>
              <w:rPr>
                <w:rFonts w:ascii="Bookman Old Style"/>
                <w:sz w:val="14"/>
              </w:rPr>
              <w:t>25.000,00</w:t>
            </w:r>
          </w:p>
        </w:tc>
        <w:tc>
          <w:tcPr>
            <w:tcW w:w="804" w:type="dxa"/>
          </w:tcPr>
          <w:p w:rsidR="00495632" w:rsidRDefault="00495632">
            <w:pPr>
              <w:pStyle w:val="TableParagraph"/>
              <w:spacing w:before="4"/>
              <w:rPr>
                <w:rFonts w:ascii="Times New Roman"/>
                <w:sz w:val="14"/>
              </w:rPr>
            </w:pPr>
          </w:p>
          <w:p w:rsidR="00495632" w:rsidRDefault="003501E2">
            <w:pPr>
              <w:pStyle w:val="TableParagraph"/>
              <w:spacing w:before="0" w:line="145" w:lineRule="exact"/>
              <w:ind w:right="94"/>
              <w:jc w:val="right"/>
              <w:rPr>
                <w:rFonts w:ascii="Bookman Old Style"/>
                <w:sz w:val="14"/>
              </w:rPr>
            </w:pPr>
            <w:r>
              <w:rPr>
                <w:rFonts w:ascii="Bookman Old Style"/>
                <w:w w:val="95"/>
                <w:sz w:val="14"/>
              </w:rPr>
              <w:t>78,62</w:t>
            </w:r>
          </w:p>
        </w:tc>
        <w:tc>
          <w:tcPr>
            <w:tcW w:w="1220" w:type="dxa"/>
          </w:tcPr>
          <w:p w:rsidR="00495632" w:rsidRDefault="00495632">
            <w:pPr>
              <w:pStyle w:val="TableParagraph"/>
              <w:spacing w:before="4"/>
              <w:rPr>
                <w:rFonts w:ascii="Times New Roman"/>
                <w:sz w:val="14"/>
              </w:rPr>
            </w:pPr>
          </w:p>
          <w:p w:rsidR="00495632" w:rsidRDefault="003501E2">
            <w:pPr>
              <w:pStyle w:val="TableParagraph"/>
              <w:spacing w:before="0" w:line="145" w:lineRule="exact"/>
              <w:ind w:right="98"/>
              <w:jc w:val="right"/>
              <w:rPr>
                <w:rFonts w:ascii="Bookman Old Style"/>
                <w:sz w:val="14"/>
              </w:rPr>
            </w:pPr>
            <w:r>
              <w:rPr>
                <w:rFonts w:ascii="Bookman Old Style"/>
                <w:sz w:val="14"/>
              </w:rPr>
              <w:t>22.000,00</w:t>
            </w:r>
          </w:p>
        </w:tc>
        <w:tc>
          <w:tcPr>
            <w:tcW w:w="778" w:type="dxa"/>
          </w:tcPr>
          <w:p w:rsidR="00495632" w:rsidRDefault="00495632">
            <w:pPr>
              <w:pStyle w:val="TableParagraph"/>
              <w:spacing w:before="4"/>
              <w:rPr>
                <w:rFonts w:ascii="Times New Roman"/>
                <w:sz w:val="14"/>
              </w:rPr>
            </w:pPr>
          </w:p>
          <w:p w:rsidR="00495632" w:rsidRDefault="003501E2">
            <w:pPr>
              <w:pStyle w:val="TableParagraph"/>
              <w:spacing w:before="0" w:line="145" w:lineRule="exact"/>
              <w:ind w:right="97"/>
              <w:jc w:val="right"/>
              <w:rPr>
                <w:rFonts w:ascii="Bookman Old Style"/>
                <w:sz w:val="14"/>
              </w:rPr>
            </w:pPr>
            <w:r>
              <w:rPr>
                <w:rFonts w:ascii="Bookman Old Style"/>
                <w:w w:val="95"/>
                <w:sz w:val="14"/>
              </w:rPr>
              <w:t>88,00</w:t>
            </w:r>
          </w:p>
        </w:tc>
        <w:tc>
          <w:tcPr>
            <w:tcW w:w="1220" w:type="dxa"/>
          </w:tcPr>
          <w:p w:rsidR="00495632" w:rsidRDefault="00495632">
            <w:pPr>
              <w:pStyle w:val="TableParagraph"/>
              <w:spacing w:before="4"/>
              <w:rPr>
                <w:rFonts w:ascii="Times New Roman"/>
                <w:sz w:val="14"/>
              </w:rPr>
            </w:pPr>
          </w:p>
          <w:p w:rsidR="00495632" w:rsidRDefault="003501E2">
            <w:pPr>
              <w:pStyle w:val="TableParagraph"/>
              <w:spacing w:before="0" w:line="145" w:lineRule="exact"/>
              <w:ind w:right="101"/>
              <w:jc w:val="right"/>
              <w:rPr>
                <w:rFonts w:ascii="Bookman Old Style"/>
                <w:sz w:val="14"/>
              </w:rPr>
            </w:pPr>
            <w:r>
              <w:rPr>
                <w:rFonts w:ascii="Bookman Old Style"/>
                <w:sz w:val="14"/>
              </w:rPr>
              <w:t>20.000,00</w:t>
            </w:r>
          </w:p>
        </w:tc>
        <w:tc>
          <w:tcPr>
            <w:tcW w:w="694" w:type="dxa"/>
          </w:tcPr>
          <w:p w:rsidR="00495632" w:rsidRDefault="00495632">
            <w:pPr>
              <w:pStyle w:val="TableParagraph"/>
              <w:spacing w:before="4"/>
              <w:rPr>
                <w:rFonts w:ascii="Times New Roman"/>
                <w:sz w:val="14"/>
              </w:rPr>
            </w:pPr>
          </w:p>
          <w:p w:rsidR="00495632" w:rsidRDefault="003501E2">
            <w:pPr>
              <w:pStyle w:val="TableParagraph"/>
              <w:spacing w:before="0" w:line="145" w:lineRule="exact"/>
              <w:ind w:right="96"/>
              <w:jc w:val="right"/>
              <w:rPr>
                <w:rFonts w:ascii="Bookman Old Style"/>
                <w:sz w:val="14"/>
              </w:rPr>
            </w:pPr>
            <w:r>
              <w:rPr>
                <w:rFonts w:ascii="Bookman Old Style"/>
                <w:w w:val="95"/>
                <w:sz w:val="14"/>
              </w:rPr>
              <w:t>90,91</w:t>
            </w:r>
          </w:p>
        </w:tc>
      </w:tr>
    </w:tbl>
    <w:p w:rsidR="00495632" w:rsidRDefault="00495632">
      <w:pPr>
        <w:pStyle w:val="Tijeloteksta"/>
        <w:spacing w:before="7"/>
        <w:rPr>
          <w:rFonts w:ascii="Times New Roman"/>
          <w:sz w:val="15"/>
        </w:rPr>
      </w:pPr>
    </w:p>
    <w:p w:rsidR="00495632" w:rsidRDefault="003501E2">
      <w:pPr>
        <w:pStyle w:val="Odlomakpopisa"/>
        <w:numPr>
          <w:ilvl w:val="0"/>
          <w:numId w:val="26"/>
        </w:numPr>
        <w:tabs>
          <w:tab w:val="left" w:pos="1236"/>
          <w:tab w:val="left" w:pos="1237"/>
        </w:tabs>
        <w:spacing w:before="100"/>
        <w:ind w:left="669" w:right="3133" w:firstLine="0"/>
        <w:jc w:val="left"/>
        <w:rPr>
          <w:b/>
          <w:sz w:val="24"/>
        </w:rPr>
      </w:pPr>
      <w:r>
        <w:rPr>
          <w:b/>
          <w:sz w:val="24"/>
        </w:rPr>
        <w:t>RASHODI PRORAČUNA GRADA OZLJA – PO EKONOMSKOJ KLASIFIKACIJI</w:t>
      </w:r>
    </w:p>
    <w:p w:rsidR="00495632" w:rsidRDefault="003501E2">
      <w:pPr>
        <w:pStyle w:val="Tijeloteksta"/>
        <w:ind w:left="669" w:right="968" w:firstLine="540"/>
        <w:jc w:val="both"/>
      </w:pPr>
      <w:r>
        <w:t>Rashodi Proračuna Grada Ozlja za 2018. godinu planiraju se u iznosu od 42.574.972,50 kn, što u odnosu na 2017. godinu predstavlja smanjenje od 1,66%.</w:t>
      </w:r>
    </w:p>
    <w:p w:rsidR="00495632" w:rsidRDefault="003501E2">
      <w:pPr>
        <w:pStyle w:val="Tijeloteksta"/>
        <w:ind w:left="669" w:right="967" w:firstLine="540"/>
        <w:jc w:val="both"/>
      </w:pPr>
      <w:r>
        <w:t>U 2019. godini rashodi proračuna projicirani su s međugodišnjim smanjenjem od 20,07%, u iznosu od 34.030.193,00 kn, a rashodi za 2020. godinu projicirani su  s daljnjim međugodišnjim smanjenjem od 1,05%, u iznosu od 33.671.786,00</w:t>
      </w:r>
      <w:r>
        <w:rPr>
          <w:spacing w:val="-21"/>
        </w:rPr>
        <w:t xml:space="preserve"> </w:t>
      </w:r>
      <w:r>
        <w:t>kn.</w:t>
      </w:r>
    </w:p>
    <w:p w:rsidR="00495632" w:rsidRDefault="00495632">
      <w:pPr>
        <w:pStyle w:val="Tijeloteksta"/>
        <w:spacing w:before="1"/>
      </w:pPr>
    </w:p>
    <w:p w:rsidR="00495632" w:rsidRDefault="003501E2">
      <w:pPr>
        <w:pStyle w:val="Odlomakpopisa"/>
        <w:numPr>
          <w:ilvl w:val="1"/>
          <w:numId w:val="26"/>
        </w:numPr>
        <w:tabs>
          <w:tab w:val="left" w:pos="1237"/>
        </w:tabs>
        <w:rPr>
          <w:b/>
          <w:sz w:val="24"/>
        </w:rPr>
      </w:pPr>
      <w:r>
        <w:rPr>
          <w:b/>
          <w:sz w:val="24"/>
        </w:rPr>
        <w:t>RASHODI</w:t>
      </w:r>
      <w:r>
        <w:rPr>
          <w:b/>
          <w:spacing w:val="-1"/>
          <w:sz w:val="24"/>
        </w:rPr>
        <w:t xml:space="preserve"> </w:t>
      </w:r>
      <w:r>
        <w:rPr>
          <w:b/>
          <w:sz w:val="24"/>
        </w:rPr>
        <w:t>POSLOVANJA</w:t>
      </w:r>
    </w:p>
    <w:p w:rsidR="00495632" w:rsidRDefault="00495632">
      <w:pPr>
        <w:pStyle w:val="Tijeloteksta"/>
        <w:spacing w:before="9"/>
        <w:rPr>
          <w:b/>
          <w:sz w:val="23"/>
        </w:rPr>
      </w:pPr>
    </w:p>
    <w:p w:rsidR="00495632" w:rsidRDefault="003501E2">
      <w:pPr>
        <w:pStyle w:val="Tijeloteksta"/>
        <w:spacing w:before="1"/>
        <w:ind w:left="1210"/>
      </w:pPr>
      <w:r>
        <w:t>Rashodi poslovanja se u 2018. godini planiraju u iznosu od 22.778.072,50 kn,</w:t>
      </w:r>
    </w:p>
    <w:p w:rsidR="00495632" w:rsidRDefault="003501E2">
      <w:pPr>
        <w:pStyle w:val="Tijeloteksta"/>
        <w:spacing w:before="1" w:line="281" w:lineRule="exact"/>
        <w:ind w:left="669"/>
      </w:pPr>
      <w:r>
        <w:t>što predstavlja smanjenje od 1,45% u odnosu na tekući plan za 2017. godinu.</w:t>
      </w:r>
    </w:p>
    <w:p w:rsidR="00495632" w:rsidRDefault="003501E2">
      <w:pPr>
        <w:pStyle w:val="Tijeloteksta"/>
        <w:ind w:left="669" w:right="964" w:firstLine="360"/>
        <w:jc w:val="both"/>
      </w:pPr>
      <w:r>
        <w:t>U 2019. godini rashodi poslovanja se planiraju s međugodišnjim smanjenjem od 18,09% u iznosu od 18.656.843,00 kn, a u 2020. godini isti se planiraju s međugodišnjim povećanjem od 2,71% te su utvrđeni u iznosu od 19.162.436,00 kn.</w:t>
      </w:r>
    </w:p>
    <w:p w:rsidR="00495632" w:rsidRDefault="00495632">
      <w:pPr>
        <w:pStyle w:val="Tijeloteksta"/>
        <w:spacing w:before="7"/>
        <w:rPr>
          <w:sz w:val="23"/>
        </w:rPr>
      </w:pPr>
    </w:p>
    <w:p w:rsidR="00495632" w:rsidRDefault="003501E2">
      <w:pPr>
        <w:pStyle w:val="Odlomakpopisa"/>
        <w:numPr>
          <w:ilvl w:val="0"/>
          <w:numId w:val="23"/>
        </w:numPr>
        <w:tabs>
          <w:tab w:val="left" w:pos="1236"/>
          <w:tab w:val="left" w:pos="1237"/>
        </w:tabs>
        <w:spacing w:line="296" w:lineRule="exact"/>
        <w:rPr>
          <w:b/>
          <w:sz w:val="24"/>
        </w:rPr>
      </w:pPr>
      <w:r>
        <w:rPr>
          <w:b/>
          <w:sz w:val="24"/>
        </w:rPr>
        <w:t>RASHODI ZA</w:t>
      </w:r>
      <w:r>
        <w:rPr>
          <w:b/>
          <w:spacing w:val="-3"/>
          <w:sz w:val="24"/>
        </w:rPr>
        <w:t xml:space="preserve"> </w:t>
      </w:r>
      <w:r>
        <w:rPr>
          <w:b/>
          <w:sz w:val="24"/>
        </w:rPr>
        <w:t>ZAPOSLENE</w:t>
      </w:r>
    </w:p>
    <w:p w:rsidR="00495632" w:rsidRDefault="003501E2">
      <w:pPr>
        <w:pStyle w:val="Tijeloteksta"/>
        <w:ind w:left="669" w:right="967" w:firstLine="360"/>
        <w:jc w:val="both"/>
      </w:pPr>
      <w:r>
        <w:t>Rashodi za zaposlene se u 2018. godini uvećavaju za 1,97% u odnosu na 2017. godinu te se planiraju u iznosu od 5.456.690,00 kn. Struktura rashoda za zaposlene je slijedeća:</w:t>
      </w:r>
    </w:p>
    <w:p w:rsidR="00495632" w:rsidRDefault="00495632">
      <w:pPr>
        <w:pStyle w:val="Tijeloteksta"/>
        <w:spacing w:before="2"/>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9"/>
        <w:gridCol w:w="1887"/>
        <w:gridCol w:w="1890"/>
        <w:gridCol w:w="1890"/>
        <w:gridCol w:w="1887"/>
      </w:tblGrid>
      <w:tr w:rsidR="00495632">
        <w:trPr>
          <w:trHeight w:val="422"/>
        </w:trPr>
        <w:tc>
          <w:tcPr>
            <w:tcW w:w="2879" w:type="dxa"/>
          </w:tcPr>
          <w:p w:rsidR="00495632" w:rsidRDefault="003501E2">
            <w:pPr>
              <w:pStyle w:val="TableParagraph"/>
              <w:spacing w:before="0"/>
              <w:ind w:left="107"/>
              <w:rPr>
                <w:rFonts w:ascii="Bookman Old Style" w:hAnsi="Bookman Old Style"/>
                <w:sz w:val="18"/>
              </w:rPr>
            </w:pPr>
            <w:r>
              <w:rPr>
                <w:rFonts w:ascii="Bookman Old Style" w:hAnsi="Bookman Old Style"/>
                <w:sz w:val="18"/>
              </w:rPr>
              <w:t>Proračunski korisnik</w:t>
            </w:r>
          </w:p>
        </w:tc>
        <w:tc>
          <w:tcPr>
            <w:tcW w:w="1887" w:type="dxa"/>
          </w:tcPr>
          <w:p w:rsidR="00495632" w:rsidRDefault="003501E2">
            <w:pPr>
              <w:pStyle w:val="TableParagraph"/>
              <w:spacing w:before="0" w:line="210" w:lineRule="atLeast"/>
              <w:ind w:left="613" w:right="124" w:hanging="461"/>
              <w:rPr>
                <w:rFonts w:ascii="Bookman Old Style"/>
                <w:sz w:val="18"/>
              </w:rPr>
            </w:pPr>
            <w:r>
              <w:rPr>
                <w:rFonts w:ascii="Bookman Old Style"/>
                <w:sz w:val="18"/>
              </w:rPr>
              <w:t>2017., II izmjene i dopune</w:t>
            </w:r>
          </w:p>
        </w:tc>
        <w:tc>
          <w:tcPr>
            <w:tcW w:w="1890" w:type="dxa"/>
          </w:tcPr>
          <w:p w:rsidR="00495632" w:rsidRDefault="003501E2">
            <w:pPr>
              <w:pStyle w:val="TableParagraph"/>
              <w:spacing w:before="0"/>
              <w:ind w:left="650" w:right="669"/>
              <w:jc w:val="center"/>
              <w:rPr>
                <w:rFonts w:ascii="Bookman Old Style"/>
                <w:sz w:val="18"/>
              </w:rPr>
            </w:pPr>
            <w:r>
              <w:rPr>
                <w:rFonts w:ascii="Bookman Old Style"/>
                <w:sz w:val="18"/>
              </w:rPr>
              <w:t>2018.</w:t>
            </w:r>
          </w:p>
        </w:tc>
        <w:tc>
          <w:tcPr>
            <w:tcW w:w="1890" w:type="dxa"/>
          </w:tcPr>
          <w:p w:rsidR="00495632" w:rsidRDefault="003501E2">
            <w:pPr>
              <w:pStyle w:val="TableParagraph"/>
              <w:spacing w:before="0"/>
              <w:ind w:left="642" w:right="677"/>
              <w:jc w:val="center"/>
              <w:rPr>
                <w:rFonts w:ascii="Bookman Old Style"/>
                <w:sz w:val="18"/>
              </w:rPr>
            </w:pPr>
            <w:r>
              <w:rPr>
                <w:rFonts w:ascii="Bookman Old Style"/>
                <w:sz w:val="18"/>
              </w:rPr>
              <w:t>2019.</w:t>
            </w:r>
          </w:p>
        </w:tc>
        <w:tc>
          <w:tcPr>
            <w:tcW w:w="1887" w:type="dxa"/>
          </w:tcPr>
          <w:p w:rsidR="00495632" w:rsidRDefault="003501E2">
            <w:pPr>
              <w:pStyle w:val="TableParagraph"/>
              <w:spacing w:before="0"/>
              <w:ind w:left="649" w:right="683"/>
              <w:jc w:val="center"/>
              <w:rPr>
                <w:rFonts w:ascii="Bookman Old Style"/>
                <w:sz w:val="18"/>
              </w:rPr>
            </w:pPr>
            <w:r>
              <w:rPr>
                <w:rFonts w:ascii="Bookman Old Style"/>
                <w:sz w:val="18"/>
              </w:rPr>
              <w:t>2020.</w:t>
            </w:r>
          </w:p>
        </w:tc>
      </w:tr>
      <w:tr w:rsidR="00495632">
        <w:trPr>
          <w:trHeight w:val="209"/>
        </w:trPr>
        <w:tc>
          <w:tcPr>
            <w:tcW w:w="2879" w:type="dxa"/>
          </w:tcPr>
          <w:p w:rsidR="00495632" w:rsidRDefault="003501E2">
            <w:pPr>
              <w:pStyle w:val="TableParagraph"/>
              <w:spacing w:before="0" w:line="190" w:lineRule="exact"/>
              <w:ind w:left="107"/>
              <w:rPr>
                <w:rFonts w:ascii="Bookman Old Style"/>
                <w:sz w:val="18"/>
              </w:rPr>
            </w:pPr>
            <w:r>
              <w:rPr>
                <w:rFonts w:ascii="Bookman Old Style"/>
                <w:sz w:val="18"/>
              </w:rPr>
              <w:t>Gradska uprava</w:t>
            </w:r>
          </w:p>
        </w:tc>
        <w:tc>
          <w:tcPr>
            <w:tcW w:w="1887" w:type="dxa"/>
          </w:tcPr>
          <w:p w:rsidR="00495632" w:rsidRDefault="003501E2">
            <w:pPr>
              <w:pStyle w:val="TableParagraph"/>
              <w:spacing w:before="0" w:line="190" w:lineRule="exact"/>
              <w:ind w:right="94"/>
              <w:jc w:val="right"/>
              <w:rPr>
                <w:rFonts w:ascii="Bookman Old Style"/>
                <w:sz w:val="18"/>
              </w:rPr>
            </w:pPr>
            <w:r>
              <w:rPr>
                <w:rFonts w:ascii="Bookman Old Style"/>
                <w:sz w:val="18"/>
              </w:rPr>
              <w:t>2.493.226,00</w:t>
            </w:r>
          </w:p>
        </w:tc>
        <w:tc>
          <w:tcPr>
            <w:tcW w:w="1890" w:type="dxa"/>
          </w:tcPr>
          <w:p w:rsidR="00495632" w:rsidRDefault="003501E2">
            <w:pPr>
              <w:pStyle w:val="TableParagraph"/>
              <w:spacing w:before="0" w:line="190" w:lineRule="exact"/>
              <w:ind w:right="95"/>
              <w:jc w:val="right"/>
              <w:rPr>
                <w:rFonts w:ascii="Bookman Old Style"/>
                <w:sz w:val="18"/>
              </w:rPr>
            </w:pPr>
            <w:r>
              <w:rPr>
                <w:rFonts w:ascii="Bookman Old Style"/>
                <w:sz w:val="18"/>
              </w:rPr>
              <w:t>2.236.300,00</w:t>
            </w:r>
          </w:p>
        </w:tc>
        <w:tc>
          <w:tcPr>
            <w:tcW w:w="1890" w:type="dxa"/>
          </w:tcPr>
          <w:p w:rsidR="00495632" w:rsidRDefault="003501E2">
            <w:pPr>
              <w:pStyle w:val="TableParagraph"/>
              <w:spacing w:before="0" w:line="190" w:lineRule="exact"/>
              <w:ind w:right="98"/>
              <w:jc w:val="right"/>
              <w:rPr>
                <w:rFonts w:ascii="Bookman Old Style"/>
                <w:sz w:val="18"/>
              </w:rPr>
            </w:pPr>
            <w:r>
              <w:rPr>
                <w:rFonts w:ascii="Bookman Old Style"/>
                <w:sz w:val="18"/>
              </w:rPr>
              <w:t>2.161.680,00</w:t>
            </w:r>
          </w:p>
        </w:tc>
        <w:tc>
          <w:tcPr>
            <w:tcW w:w="1887" w:type="dxa"/>
          </w:tcPr>
          <w:p w:rsidR="00495632" w:rsidRDefault="003501E2">
            <w:pPr>
              <w:pStyle w:val="TableParagraph"/>
              <w:spacing w:before="0" w:line="190" w:lineRule="exact"/>
              <w:ind w:right="96"/>
              <w:jc w:val="right"/>
              <w:rPr>
                <w:rFonts w:ascii="Bookman Old Style"/>
                <w:sz w:val="18"/>
              </w:rPr>
            </w:pPr>
            <w:r>
              <w:rPr>
                <w:rFonts w:ascii="Bookman Old Style"/>
                <w:sz w:val="18"/>
              </w:rPr>
              <w:t>2.179.999,00</w:t>
            </w:r>
          </w:p>
        </w:tc>
      </w:tr>
      <w:tr w:rsidR="00495632">
        <w:trPr>
          <w:trHeight w:val="443"/>
        </w:trPr>
        <w:tc>
          <w:tcPr>
            <w:tcW w:w="2879" w:type="dxa"/>
          </w:tcPr>
          <w:p w:rsidR="00495632" w:rsidRDefault="003501E2">
            <w:pPr>
              <w:pStyle w:val="TableParagraph"/>
              <w:spacing w:before="0"/>
              <w:ind w:left="107" w:right="398"/>
              <w:rPr>
                <w:rFonts w:ascii="Bookman Old Style" w:hAnsi="Bookman Old Style"/>
                <w:sz w:val="18"/>
              </w:rPr>
            </w:pPr>
            <w:r>
              <w:rPr>
                <w:rFonts w:ascii="Bookman Old Style" w:hAnsi="Bookman Old Style"/>
                <w:sz w:val="18"/>
              </w:rPr>
              <w:t>Gradska knjižnica i čitaonica Ivana Belostenca</w:t>
            </w:r>
          </w:p>
        </w:tc>
        <w:tc>
          <w:tcPr>
            <w:tcW w:w="1887" w:type="dxa"/>
          </w:tcPr>
          <w:p w:rsidR="00495632" w:rsidRDefault="003501E2">
            <w:pPr>
              <w:pStyle w:val="TableParagraph"/>
              <w:spacing w:before="118"/>
              <w:ind w:right="94"/>
              <w:jc w:val="right"/>
              <w:rPr>
                <w:rFonts w:ascii="Bookman Old Style"/>
                <w:sz w:val="18"/>
              </w:rPr>
            </w:pPr>
            <w:r>
              <w:rPr>
                <w:rFonts w:ascii="Bookman Old Style"/>
                <w:sz w:val="18"/>
              </w:rPr>
              <w:t>148.600,00</w:t>
            </w:r>
          </w:p>
        </w:tc>
        <w:tc>
          <w:tcPr>
            <w:tcW w:w="1890" w:type="dxa"/>
          </w:tcPr>
          <w:p w:rsidR="00495632" w:rsidRDefault="003501E2">
            <w:pPr>
              <w:pStyle w:val="TableParagraph"/>
              <w:spacing w:before="118"/>
              <w:ind w:right="94"/>
              <w:jc w:val="right"/>
              <w:rPr>
                <w:rFonts w:ascii="Bookman Old Style"/>
                <w:sz w:val="18"/>
              </w:rPr>
            </w:pPr>
            <w:r>
              <w:rPr>
                <w:rFonts w:ascii="Bookman Old Style"/>
                <w:sz w:val="18"/>
              </w:rPr>
              <w:t>157.100,00</w:t>
            </w:r>
          </w:p>
        </w:tc>
        <w:tc>
          <w:tcPr>
            <w:tcW w:w="1890" w:type="dxa"/>
          </w:tcPr>
          <w:p w:rsidR="00495632" w:rsidRDefault="003501E2">
            <w:pPr>
              <w:pStyle w:val="TableParagraph"/>
              <w:spacing w:before="118"/>
              <w:ind w:right="98"/>
              <w:jc w:val="right"/>
              <w:rPr>
                <w:rFonts w:ascii="Bookman Old Style"/>
                <w:sz w:val="18"/>
              </w:rPr>
            </w:pPr>
            <w:r>
              <w:rPr>
                <w:rFonts w:ascii="Bookman Old Style"/>
                <w:sz w:val="18"/>
              </w:rPr>
              <w:t>158.210,00</w:t>
            </w:r>
          </w:p>
        </w:tc>
        <w:tc>
          <w:tcPr>
            <w:tcW w:w="1887" w:type="dxa"/>
          </w:tcPr>
          <w:p w:rsidR="00495632" w:rsidRDefault="003501E2">
            <w:pPr>
              <w:pStyle w:val="TableParagraph"/>
              <w:spacing w:before="118"/>
              <w:ind w:right="96"/>
              <w:jc w:val="right"/>
              <w:rPr>
                <w:rFonts w:ascii="Bookman Old Style"/>
                <w:sz w:val="18"/>
              </w:rPr>
            </w:pPr>
            <w:r>
              <w:rPr>
                <w:rFonts w:ascii="Bookman Old Style"/>
                <w:sz w:val="18"/>
              </w:rPr>
              <w:t>159.330,00</w:t>
            </w:r>
          </w:p>
        </w:tc>
      </w:tr>
      <w:tr w:rsidR="00495632">
        <w:trPr>
          <w:trHeight w:val="421"/>
        </w:trPr>
        <w:tc>
          <w:tcPr>
            <w:tcW w:w="2879" w:type="dxa"/>
          </w:tcPr>
          <w:p w:rsidR="00495632" w:rsidRDefault="003501E2">
            <w:pPr>
              <w:pStyle w:val="TableParagraph"/>
              <w:spacing w:before="0"/>
              <w:ind w:left="107"/>
              <w:rPr>
                <w:rFonts w:ascii="Bookman Old Style" w:hAnsi="Bookman Old Style"/>
                <w:sz w:val="18"/>
              </w:rPr>
            </w:pPr>
            <w:r>
              <w:rPr>
                <w:rFonts w:ascii="Bookman Old Style" w:hAnsi="Bookman Old Style"/>
                <w:sz w:val="18"/>
              </w:rPr>
              <w:t>Pučko otvoreno učilište</w:t>
            </w:r>
          </w:p>
          <w:p w:rsidR="00495632" w:rsidRDefault="003501E2">
            <w:pPr>
              <w:pStyle w:val="TableParagraph"/>
              <w:spacing w:before="0" w:line="190" w:lineRule="exact"/>
              <w:ind w:left="107"/>
              <w:rPr>
                <w:rFonts w:ascii="Bookman Old Style"/>
                <w:sz w:val="18"/>
              </w:rPr>
            </w:pPr>
            <w:r>
              <w:rPr>
                <w:rFonts w:ascii="Bookman Old Style"/>
                <w:sz w:val="18"/>
              </w:rPr>
              <w:t>Katarina Zrinska</w:t>
            </w:r>
          </w:p>
        </w:tc>
        <w:tc>
          <w:tcPr>
            <w:tcW w:w="1887" w:type="dxa"/>
          </w:tcPr>
          <w:p w:rsidR="00495632" w:rsidRDefault="003501E2">
            <w:pPr>
              <w:pStyle w:val="TableParagraph"/>
              <w:spacing w:before="106"/>
              <w:ind w:right="94"/>
              <w:jc w:val="right"/>
              <w:rPr>
                <w:rFonts w:ascii="Bookman Old Style"/>
                <w:sz w:val="18"/>
              </w:rPr>
            </w:pPr>
            <w:r>
              <w:rPr>
                <w:rFonts w:ascii="Bookman Old Style"/>
                <w:sz w:val="18"/>
              </w:rPr>
              <w:t>67.800,00</w:t>
            </w:r>
          </w:p>
        </w:tc>
        <w:tc>
          <w:tcPr>
            <w:tcW w:w="1890" w:type="dxa"/>
          </w:tcPr>
          <w:p w:rsidR="00495632" w:rsidRDefault="003501E2">
            <w:pPr>
              <w:pStyle w:val="TableParagraph"/>
              <w:spacing w:before="106"/>
              <w:ind w:right="94"/>
              <w:jc w:val="right"/>
              <w:rPr>
                <w:rFonts w:ascii="Bookman Old Style"/>
                <w:sz w:val="18"/>
              </w:rPr>
            </w:pPr>
            <w:r>
              <w:rPr>
                <w:rFonts w:ascii="Bookman Old Style"/>
                <w:sz w:val="18"/>
              </w:rPr>
              <w:t>113.290,00</w:t>
            </w:r>
          </w:p>
        </w:tc>
        <w:tc>
          <w:tcPr>
            <w:tcW w:w="1890" w:type="dxa"/>
          </w:tcPr>
          <w:p w:rsidR="00495632" w:rsidRDefault="003501E2">
            <w:pPr>
              <w:pStyle w:val="TableParagraph"/>
              <w:spacing w:before="106"/>
              <w:ind w:right="97"/>
              <w:jc w:val="right"/>
              <w:rPr>
                <w:rFonts w:ascii="Bookman Old Style"/>
                <w:sz w:val="18"/>
              </w:rPr>
            </w:pPr>
            <w:r>
              <w:rPr>
                <w:rFonts w:ascii="Bookman Old Style"/>
                <w:sz w:val="18"/>
              </w:rPr>
              <w:t>120.040,00</w:t>
            </w:r>
          </w:p>
        </w:tc>
        <w:tc>
          <w:tcPr>
            <w:tcW w:w="1887" w:type="dxa"/>
          </w:tcPr>
          <w:p w:rsidR="00495632" w:rsidRDefault="003501E2">
            <w:pPr>
              <w:pStyle w:val="TableParagraph"/>
              <w:spacing w:before="106"/>
              <w:ind w:right="96"/>
              <w:jc w:val="right"/>
              <w:rPr>
                <w:rFonts w:ascii="Bookman Old Style"/>
                <w:sz w:val="18"/>
              </w:rPr>
            </w:pPr>
            <w:r>
              <w:rPr>
                <w:rFonts w:ascii="Bookman Old Style"/>
                <w:sz w:val="18"/>
              </w:rPr>
              <w:t>121.191,00</w:t>
            </w:r>
          </w:p>
        </w:tc>
      </w:tr>
      <w:tr w:rsidR="00495632">
        <w:trPr>
          <w:trHeight w:val="222"/>
        </w:trPr>
        <w:tc>
          <w:tcPr>
            <w:tcW w:w="2879" w:type="dxa"/>
          </w:tcPr>
          <w:p w:rsidR="00495632" w:rsidRDefault="003501E2">
            <w:pPr>
              <w:pStyle w:val="TableParagraph"/>
              <w:spacing w:before="3" w:line="200" w:lineRule="exact"/>
              <w:ind w:left="107"/>
              <w:rPr>
                <w:rFonts w:ascii="Bookman Old Style" w:hAnsi="Bookman Old Style"/>
                <w:sz w:val="18"/>
              </w:rPr>
            </w:pPr>
            <w:r>
              <w:rPr>
                <w:rFonts w:ascii="Bookman Old Style" w:hAnsi="Bookman Old Style"/>
                <w:sz w:val="18"/>
              </w:rPr>
              <w:t>Zavičajni muzej Ozalj</w:t>
            </w:r>
          </w:p>
        </w:tc>
        <w:tc>
          <w:tcPr>
            <w:tcW w:w="1887" w:type="dxa"/>
          </w:tcPr>
          <w:p w:rsidR="00495632" w:rsidRDefault="003501E2">
            <w:pPr>
              <w:pStyle w:val="TableParagraph"/>
              <w:spacing w:before="7" w:line="195" w:lineRule="exact"/>
              <w:ind w:right="94"/>
              <w:jc w:val="right"/>
              <w:rPr>
                <w:rFonts w:ascii="Bookman Old Style"/>
                <w:sz w:val="18"/>
              </w:rPr>
            </w:pPr>
            <w:r>
              <w:rPr>
                <w:rFonts w:ascii="Bookman Old Style"/>
                <w:sz w:val="18"/>
              </w:rPr>
              <w:t>223.700,00</w:t>
            </w:r>
          </w:p>
        </w:tc>
        <w:tc>
          <w:tcPr>
            <w:tcW w:w="1890" w:type="dxa"/>
          </w:tcPr>
          <w:p w:rsidR="00495632" w:rsidRDefault="003501E2">
            <w:pPr>
              <w:pStyle w:val="TableParagraph"/>
              <w:spacing w:before="7" w:line="195" w:lineRule="exact"/>
              <w:ind w:right="94"/>
              <w:jc w:val="right"/>
              <w:rPr>
                <w:rFonts w:ascii="Bookman Old Style"/>
                <w:sz w:val="18"/>
              </w:rPr>
            </w:pPr>
            <w:r>
              <w:rPr>
                <w:rFonts w:ascii="Bookman Old Style"/>
                <w:sz w:val="18"/>
              </w:rPr>
              <w:t>232.900,00</w:t>
            </w:r>
          </w:p>
        </w:tc>
        <w:tc>
          <w:tcPr>
            <w:tcW w:w="1890" w:type="dxa"/>
          </w:tcPr>
          <w:p w:rsidR="00495632" w:rsidRDefault="003501E2">
            <w:pPr>
              <w:pStyle w:val="TableParagraph"/>
              <w:spacing w:before="7" w:line="195" w:lineRule="exact"/>
              <w:ind w:right="98"/>
              <w:jc w:val="right"/>
              <w:rPr>
                <w:rFonts w:ascii="Bookman Old Style"/>
                <w:sz w:val="18"/>
              </w:rPr>
            </w:pPr>
            <w:r>
              <w:rPr>
                <w:rFonts w:ascii="Bookman Old Style"/>
                <w:sz w:val="18"/>
              </w:rPr>
              <w:t>234.120,00</w:t>
            </w:r>
          </w:p>
        </w:tc>
        <w:tc>
          <w:tcPr>
            <w:tcW w:w="1887" w:type="dxa"/>
          </w:tcPr>
          <w:p w:rsidR="00495632" w:rsidRDefault="003501E2">
            <w:pPr>
              <w:pStyle w:val="TableParagraph"/>
              <w:spacing w:before="7" w:line="195" w:lineRule="exact"/>
              <w:ind w:right="96"/>
              <w:jc w:val="right"/>
              <w:rPr>
                <w:rFonts w:ascii="Bookman Old Style"/>
                <w:sz w:val="18"/>
              </w:rPr>
            </w:pPr>
            <w:r>
              <w:rPr>
                <w:rFonts w:ascii="Bookman Old Style"/>
                <w:sz w:val="18"/>
              </w:rPr>
              <w:t>235.700,00</w:t>
            </w:r>
          </w:p>
        </w:tc>
      </w:tr>
      <w:tr w:rsidR="00495632">
        <w:trPr>
          <w:trHeight w:val="222"/>
        </w:trPr>
        <w:tc>
          <w:tcPr>
            <w:tcW w:w="2879" w:type="dxa"/>
          </w:tcPr>
          <w:p w:rsidR="00495632" w:rsidRDefault="003501E2">
            <w:pPr>
              <w:pStyle w:val="TableParagraph"/>
              <w:spacing w:before="0" w:line="202" w:lineRule="exact"/>
              <w:ind w:left="107"/>
              <w:rPr>
                <w:rFonts w:ascii="Bookman Old Style" w:hAnsi="Bookman Old Style"/>
                <w:sz w:val="18"/>
              </w:rPr>
            </w:pPr>
            <w:r>
              <w:rPr>
                <w:rFonts w:ascii="Bookman Old Style" w:hAnsi="Bookman Old Style"/>
                <w:sz w:val="18"/>
              </w:rPr>
              <w:t>Dječji vrtić Zvončić Ozalj</w:t>
            </w:r>
          </w:p>
        </w:tc>
        <w:tc>
          <w:tcPr>
            <w:tcW w:w="1887" w:type="dxa"/>
          </w:tcPr>
          <w:p w:rsidR="00495632" w:rsidRDefault="003501E2">
            <w:pPr>
              <w:pStyle w:val="TableParagraph"/>
              <w:spacing w:line="198" w:lineRule="exact"/>
              <w:ind w:right="94"/>
              <w:jc w:val="right"/>
              <w:rPr>
                <w:rFonts w:ascii="Bookman Old Style"/>
                <w:sz w:val="18"/>
              </w:rPr>
            </w:pPr>
            <w:r>
              <w:rPr>
                <w:rFonts w:ascii="Bookman Old Style"/>
                <w:sz w:val="18"/>
              </w:rPr>
              <w:t>2.417.852,86</w:t>
            </w:r>
          </w:p>
        </w:tc>
        <w:tc>
          <w:tcPr>
            <w:tcW w:w="1890" w:type="dxa"/>
          </w:tcPr>
          <w:p w:rsidR="00495632" w:rsidRDefault="003501E2">
            <w:pPr>
              <w:pStyle w:val="TableParagraph"/>
              <w:spacing w:line="198" w:lineRule="exact"/>
              <w:ind w:right="95"/>
              <w:jc w:val="right"/>
              <w:rPr>
                <w:rFonts w:ascii="Bookman Old Style"/>
                <w:sz w:val="18"/>
              </w:rPr>
            </w:pPr>
            <w:r>
              <w:rPr>
                <w:rFonts w:ascii="Bookman Old Style"/>
                <w:sz w:val="18"/>
              </w:rPr>
              <w:t>2.717.100,00</w:t>
            </w:r>
          </w:p>
        </w:tc>
        <w:tc>
          <w:tcPr>
            <w:tcW w:w="1890" w:type="dxa"/>
          </w:tcPr>
          <w:p w:rsidR="00495632" w:rsidRDefault="003501E2">
            <w:pPr>
              <w:pStyle w:val="TableParagraph"/>
              <w:spacing w:line="198" w:lineRule="exact"/>
              <w:ind w:right="98"/>
              <w:jc w:val="right"/>
              <w:rPr>
                <w:rFonts w:ascii="Bookman Old Style"/>
                <w:sz w:val="18"/>
              </w:rPr>
            </w:pPr>
            <w:r>
              <w:rPr>
                <w:rFonts w:ascii="Bookman Old Style"/>
                <w:sz w:val="18"/>
              </w:rPr>
              <w:t>2.732.100,00</w:t>
            </w:r>
          </w:p>
        </w:tc>
        <w:tc>
          <w:tcPr>
            <w:tcW w:w="1887" w:type="dxa"/>
          </w:tcPr>
          <w:p w:rsidR="00495632" w:rsidRDefault="003501E2">
            <w:pPr>
              <w:pStyle w:val="TableParagraph"/>
              <w:spacing w:line="198" w:lineRule="exact"/>
              <w:ind w:right="96"/>
              <w:jc w:val="right"/>
              <w:rPr>
                <w:rFonts w:ascii="Bookman Old Style"/>
                <w:sz w:val="18"/>
              </w:rPr>
            </w:pPr>
            <w:r>
              <w:rPr>
                <w:rFonts w:ascii="Bookman Old Style"/>
                <w:sz w:val="18"/>
              </w:rPr>
              <w:t>2.747.100,00</w:t>
            </w:r>
          </w:p>
        </w:tc>
      </w:tr>
    </w:tbl>
    <w:p w:rsidR="00495632" w:rsidRDefault="00495632">
      <w:pPr>
        <w:pStyle w:val="Tijeloteksta"/>
        <w:spacing w:before="10"/>
        <w:rPr>
          <w:sz w:val="23"/>
        </w:rPr>
      </w:pPr>
    </w:p>
    <w:p w:rsidR="00495632" w:rsidRDefault="003501E2">
      <w:pPr>
        <w:pStyle w:val="Tijeloteksta"/>
        <w:ind w:left="669" w:right="967" w:firstLine="360"/>
        <w:jc w:val="both"/>
      </w:pPr>
      <w:r>
        <w:t>U 2019. godini rashodi za zaposlene su projicirani s međugodišnjim smanjenjem od 0,93% i planiraju se u iznosu od 5.406.150,00 kn, dok se u 2020. godini rashodi za zaposlene povećavaju se za 0,69% i planiraju u iznosu od 5.443.320,00 kn.</w:t>
      </w:r>
    </w:p>
    <w:p w:rsidR="00495632" w:rsidRDefault="00495632">
      <w:pPr>
        <w:pStyle w:val="Tijeloteksta"/>
        <w:spacing w:before="8"/>
        <w:rPr>
          <w:sz w:val="23"/>
        </w:rPr>
      </w:pPr>
    </w:p>
    <w:p w:rsidR="00495632" w:rsidRDefault="003501E2">
      <w:pPr>
        <w:pStyle w:val="Odlomakpopisa"/>
        <w:numPr>
          <w:ilvl w:val="0"/>
          <w:numId w:val="23"/>
        </w:numPr>
        <w:tabs>
          <w:tab w:val="left" w:pos="1236"/>
          <w:tab w:val="left" w:pos="1237"/>
        </w:tabs>
        <w:spacing w:line="296" w:lineRule="exact"/>
        <w:rPr>
          <w:b/>
          <w:sz w:val="24"/>
        </w:rPr>
      </w:pPr>
      <w:r>
        <w:rPr>
          <w:b/>
          <w:sz w:val="24"/>
        </w:rPr>
        <w:t>MATERIJALNI</w:t>
      </w:r>
      <w:r>
        <w:rPr>
          <w:b/>
          <w:spacing w:val="-2"/>
          <w:sz w:val="24"/>
        </w:rPr>
        <w:t xml:space="preserve"> </w:t>
      </w:r>
      <w:r>
        <w:rPr>
          <w:b/>
          <w:sz w:val="24"/>
        </w:rPr>
        <w:t>RASHODI</w:t>
      </w:r>
    </w:p>
    <w:p w:rsidR="00495632" w:rsidRDefault="003501E2">
      <w:pPr>
        <w:pStyle w:val="Tijeloteksta"/>
        <w:ind w:left="669" w:right="967" w:firstLine="360"/>
        <w:jc w:val="both"/>
      </w:pPr>
      <w:r>
        <w:t>Materijalni rashodi se u 2018. godini u odnosu na 2017. godinu smanjuju za 12,74% i planiraju u iznosu od 8.779.438,50 kn. Obzirom na vrste materijalnih rashoda, u 2018. godini planiraju se :</w:t>
      </w:r>
    </w:p>
    <w:p w:rsidR="00495632" w:rsidRDefault="003501E2">
      <w:pPr>
        <w:ind w:left="669" w:right="1046"/>
        <w:rPr>
          <w:sz w:val="24"/>
        </w:rPr>
      </w:pPr>
      <w:r>
        <w:rPr>
          <w:b/>
          <w:i/>
          <w:sz w:val="24"/>
        </w:rPr>
        <w:t xml:space="preserve">Naknade troškova zaposlenima </w:t>
      </w:r>
      <w:r>
        <w:rPr>
          <w:sz w:val="24"/>
        </w:rPr>
        <w:t>uvećavaju se za 4,36% u odnosu na 2017. godinu  i planiraju u iznosu od 474.626,00</w:t>
      </w:r>
      <w:r>
        <w:rPr>
          <w:spacing w:val="-4"/>
          <w:sz w:val="24"/>
        </w:rPr>
        <w:t xml:space="preserve"> </w:t>
      </w:r>
      <w:r>
        <w:rPr>
          <w:sz w:val="24"/>
        </w:rPr>
        <w:t>kn</w:t>
      </w:r>
    </w:p>
    <w:p w:rsidR="00495632" w:rsidRDefault="003501E2">
      <w:pPr>
        <w:pStyle w:val="Odlomakpopisa"/>
        <w:numPr>
          <w:ilvl w:val="1"/>
          <w:numId w:val="23"/>
        </w:numPr>
        <w:tabs>
          <w:tab w:val="left" w:pos="1944"/>
          <w:tab w:val="left" w:pos="1945"/>
        </w:tabs>
        <w:spacing w:before="1" w:line="296" w:lineRule="exact"/>
        <w:ind w:left="1944" w:hanging="348"/>
        <w:rPr>
          <w:sz w:val="24"/>
        </w:rPr>
      </w:pPr>
      <w:r>
        <w:rPr>
          <w:sz w:val="24"/>
        </w:rPr>
        <w:t>Službena putovanja 58.626,00</w:t>
      </w:r>
      <w:r>
        <w:rPr>
          <w:spacing w:val="-4"/>
          <w:sz w:val="24"/>
        </w:rPr>
        <w:t xml:space="preserve"> </w:t>
      </w:r>
      <w:r>
        <w:rPr>
          <w:sz w:val="24"/>
        </w:rPr>
        <w:t>kn</w:t>
      </w:r>
    </w:p>
    <w:p w:rsidR="00495632" w:rsidRDefault="003501E2">
      <w:pPr>
        <w:pStyle w:val="Odlomakpopisa"/>
        <w:numPr>
          <w:ilvl w:val="1"/>
          <w:numId w:val="23"/>
        </w:numPr>
        <w:tabs>
          <w:tab w:val="left" w:pos="1956"/>
          <w:tab w:val="left" w:pos="1957"/>
        </w:tabs>
        <w:spacing w:line="296" w:lineRule="exact"/>
        <w:ind w:left="1956" w:hanging="360"/>
        <w:rPr>
          <w:sz w:val="24"/>
        </w:rPr>
      </w:pPr>
      <w:r>
        <w:rPr>
          <w:sz w:val="24"/>
        </w:rPr>
        <w:t>Naknade za prijevoz, za rad na terenu i odvojeni život 321.000,00</w:t>
      </w:r>
      <w:r>
        <w:rPr>
          <w:spacing w:val="-15"/>
          <w:sz w:val="24"/>
        </w:rPr>
        <w:t xml:space="preserve"> </w:t>
      </w:r>
      <w:r>
        <w:rPr>
          <w:sz w:val="24"/>
        </w:rPr>
        <w:t>kn</w:t>
      </w:r>
    </w:p>
    <w:p w:rsidR="00495632" w:rsidRDefault="003501E2">
      <w:pPr>
        <w:pStyle w:val="Odlomakpopisa"/>
        <w:numPr>
          <w:ilvl w:val="1"/>
          <w:numId w:val="23"/>
        </w:numPr>
        <w:tabs>
          <w:tab w:val="left" w:pos="1956"/>
          <w:tab w:val="left" w:pos="1957"/>
        </w:tabs>
        <w:spacing w:before="1" w:line="296" w:lineRule="exact"/>
        <w:ind w:left="1956" w:hanging="360"/>
        <w:rPr>
          <w:sz w:val="24"/>
        </w:rPr>
      </w:pPr>
      <w:r>
        <w:rPr>
          <w:sz w:val="24"/>
        </w:rPr>
        <w:t>Stručno usavršavanje zaposlenika (službenika) 95.000,00</w:t>
      </w:r>
      <w:r>
        <w:rPr>
          <w:spacing w:val="-7"/>
          <w:sz w:val="24"/>
        </w:rPr>
        <w:t xml:space="preserve"> </w:t>
      </w:r>
      <w:r>
        <w:rPr>
          <w:sz w:val="24"/>
        </w:rPr>
        <w:t>kn.</w:t>
      </w:r>
    </w:p>
    <w:p w:rsidR="00495632" w:rsidRDefault="003501E2">
      <w:pPr>
        <w:ind w:left="669" w:right="971"/>
        <w:rPr>
          <w:sz w:val="24"/>
        </w:rPr>
      </w:pPr>
      <w:r>
        <w:rPr>
          <w:b/>
          <w:i/>
          <w:sz w:val="24"/>
        </w:rPr>
        <w:t xml:space="preserve">Rashodi za materijal i energiju </w:t>
      </w:r>
      <w:r>
        <w:rPr>
          <w:sz w:val="24"/>
        </w:rPr>
        <w:t>se u 2018. godini smanjuju se odnosu na 2017. godinu za 0,16% i planiraju u iznosu od 1.835.965,00 kn</w:t>
      </w:r>
    </w:p>
    <w:p w:rsidR="00495632" w:rsidRDefault="00495632">
      <w:pPr>
        <w:pStyle w:val="Tijeloteksta"/>
        <w:rPr>
          <w:sz w:val="20"/>
        </w:rPr>
      </w:pPr>
    </w:p>
    <w:p w:rsidR="00495632" w:rsidRDefault="00495632">
      <w:pPr>
        <w:pStyle w:val="Tijeloteksta"/>
        <w:rPr>
          <w:sz w:val="20"/>
        </w:rPr>
      </w:pPr>
    </w:p>
    <w:p w:rsidR="00495632" w:rsidRDefault="00495632">
      <w:pPr>
        <w:pStyle w:val="Tijeloteksta"/>
        <w:spacing w:before="11"/>
        <w:rPr>
          <w:sz w:val="22"/>
        </w:rPr>
      </w:pPr>
    </w:p>
    <w:p w:rsidR="00495632" w:rsidRDefault="003501E2">
      <w:pPr>
        <w:pStyle w:val="Tijeloteksta"/>
        <w:spacing w:before="90"/>
        <w:ind w:right="206"/>
        <w:jc w:val="center"/>
        <w:rPr>
          <w:rFonts w:ascii="Times New Roman"/>
        </w:rPr>
      </w:pPr>
      <w:r>
        <w:rPr>
          <w:rFonts w:ascii="Times New Roman"/>
        </w:rPr>
        <w:t>4</w:t>
      </w:r>
    </w:p>
    <w:p w:rsidR="00495632" w:rsidRDefault="00495632">
      <w:pPr>
        <w:jc w:val="center"/>
        <w:rPr>
          <w:rFonts w:ascii="Times New Roman"/>
        </w:rPr>
        <w:sectPr w:rsidR="00495632">
          <w:pgSz w:w="11910" w:h="16840"/>
          <w:pgMar w:top="680" w:right="20" w:bottom="280" w:left="180" w:header="720" w:footer="720" w:gutter="0"/>
          <w:cols w:space="720"/>
        </w:sectPr>
      </w:pPr>
    </w:p>
    <w:p w:rsidR="00495632" w:rsidRDefault="003501E2">
      <w:pPr>
        <w:pStyle w:val="Odlomakpopisa"/>
        <w:numPr>
          <w:ilvl w:val="0"/>
          <w:numId w:val="20"/>
        </w:numPr>
        <w:tabs>
          <w:tab w:val="left" w:pos="1237"/>
        </w:tabs>
        <w:spacing w:before="70"/>
        <w:ind w:right="969" w:hanging="360"/>
        <w:jc w:val="both"/>
        <w:rPr>
          <w:sz w:val="24"/>
        </w:rPr>
      </w:pPr>
      <w:r>
        <w:rPr>
          <w:sz w:val="24"/>
        </w:rPr>
        <w:lastRenderedPageBreak/>
        <w:t>Uredski materijal i ostali materijalni rashodi (literatura, materijal i sredstva za čišćenje i održavanje, materijal za higijenske potrebe i njegu, materijal za potrebe redovnog poslovanja) 200.150,00</w:t>
      </w:r>
      <w:r>
        <w:rPr>
          <w:spacing w:val="-5"/>
          <w:sz w:val="24"/>
        </w:rPr>
        <w:t xml:space="preserve"> </w:t>
      </w:r>
      <w:r>
        <w:rPr>
          <w:sz w:val="24"/>
        </w:rPr>
        <w:t>kn</w:t>
      </w:r>
    </w:p>
    <w:p w:rsidR="00495632" w:rsidRDefault="003501E2">
      <w:pPr>
        <w:pStyle w:val="Odlomakpopisa"/>
        <w:numPr>
          <w:ilvl w:val="0"/>
          <w:numId w:val="20"/>
        </w:numPr>
        <w:tabs>
          <w:tab w:val="left" w:pos="1237"/>
        </w:tabs>
        <w:spacing w:line="296" w:lineRule="exact"/>
        <w:ind w:hanging="360"/>
        <w:rPr>
          <w:sz w:val="24"/>
        </w:rPr>
      </w:pPr>
      <w:r>
        <w:rPr>
          <w:sz w:val="24"/>
        </w:rPr>
        <w:t>Materijal i sirovine 378.000,00</w:t>
      </w:r>
      <w:r>
        <w:rPr>
          <w:spacing w:val="-2"/>
          <w:sz w:val="24"/>
        </w:rPr>
        <w:t xml:space="preserve"> </w:t>
      </w:r>
      <w:r>
        <w:rPr>
          <w:sz w:val="24"/>
        </w:rPr>
        <w:t>kn</w:t>
      </w:r>
    </w:p>
    <w:p w:rsidR="00495632" w:rsidRDefault="003501E2">
      <w:pPr>
        <w:pStyle w:val="Odlomakpopisa"/>
        <w:numPr>
          <w:ilvl w:val="0"/>
          <w:numId w:val="20"/>
        </w:numPr>
        <w:tabs>
          <w:tab w:val="left" w:pos="1237"/>
        </w:tabs>
        <w:spacing w:before="1"/>
        <w:ind w:hanging="360"/>
        <w:rPr>
          <w:sz w:val="24"/>
        </w:rPr>
      </w:pPr>
      <w:r>
        <w:rPr>
          <w:sz w:val="24"/>
        </w:rPr>
        <w:t>Energija 1.071.675,00</w:t>
      </w:r>
      <w:r>
        <w:rPr>
          <w:spacing w:val="-3"/>
          <w:sz w:val="24"/>
        </w:rPr>
        <w:t xml:space="preserve"> </w:t>
      </w:r>
      <w:r>
        <w:rPr>
          <w:sz w:val="24"/>
        </w:rPr>
        <w:t>kn</w:t>
      </w:r>
    </w:p>
    <w:p w:rsidR="00495632" w:rsidRDefault="003501E2">
      <w:pPr>
        <w:pStyle w:val="Odlomakpopisa"/>
        <w:numPr>
          <w:ilvl w:val="0"/>
          <w:numId w:val="20"/>
        </w:numPr>
        <w:tabs>
          <w:tab w:val="left" w:pos="1237"/>
        </w:tabs>
        <w:spacing w:before="1" w:line="296" w:lineRule="exact"/>
        <w:ind w:hanging="360"/>
        <w:rPr>
          <w:sz w:val="24"/>
        </w:rPr>
      </w:pPr>
      <w:r>
        <w:rPr>
          <w:sz w:val="24"/>
        </w:rPr>
        <w:t>Materijal i dijelovi za tekuće i investicijsko održavanje 124.000,00</w:t>
      </w:r>
      <w:r>
        <w:rPr>
          <w:spacing w:val="-8"/>
          <w:sz w:val="24"/>
        </w:rPr>
        <w:t xml:space="preserve"> </w:t>
      </w:r>
      <w:r>
        <w:rPr>
          <w:sz w:val="24"/>
        </w:rPr>
        <w:t>kn</w:t>
      </w:r>
    </w:p>
    <w:p w:rsidR="00495632" w:rsidRDefault="003501E2">
      <w:pPr>
        <w:pStyle w:val="Odlomakpopisa"/>
        <w:numPr>
          <w:ilvl w:val="0"/>
          <w:numId w:val="20"/>
        </w:numPr>
        <w:tabs>
          <w:tab w:val="left" w:pos="1237"/>
        </w:tabs>
        <w:spacing w:line="296" w:lineRule="exact"/>
        <w:ind w:hanging="360"/>
        <w:rPr>
          <w:sz w:val="24"/>
        </w:rPr>
      </w:pPr>
      <w:r>
        <w:rPr>
          <w:sz w:val="24"/>
        </w:rPr>
        <w:t>Sitni inventar i auto gume 42.640,00</w:t>
      </w:r>
      <w:r>
        <w:rPr>
          <w:spacing w:val="-4"/>
          <w:sz w:val="24"/>
        </w:rPr>
        <w:t xml:space="preserve"> </w:t>
      </w:r>
      <w:r>
        <w:rPr>
          <w:sz w:val="24"/>
        </w:rPr>
        <w:t>kn</w:t>
      </w:r>
    </w:p>
    <w:p w:rsidR="00495632" w:rsidRDefault="003501E2">
      <w:pPr>
        <w:pStyle w:val="Odlomakpopisa"/>
        <w:numPr>
          <w:ilvl w:val="0"/>
          <w:numId w:val="20"/>
        </w:numPr>
        <w:tabs>
          <w:tab w:val="left" w:pos="1237"/>
        </w:tabs>
        <w:spacing w:before="1" w:line="296" w:lineRule="exact"/>
        <w:ind w:hanging="360"/>
        <w:rPr>
          <w:sz w:val="24"/>
        </w:rPr>
      </w:pPr>
      <w:r>
        <w:rPr>
          <w:sz w:val="24"/>
        </w:rPr>
        <w:t>Službena, radna i zaštitna odjeća i obuća 19.500,00</w:t>
      </w:r>
      <w:r>
        <w:rPr>
          <w:spacing w:val="-6"/>
          <w:sz w:val="24"/>
        </w:rPr>
        <w:t xml:space="preserve"> </w:t>
      </w:r>
      <w:r>
        <w:rPr>
          <w:sz w:val="24"/>
        </w:rPr>
        <w:t>kn.</w:t>
      </w:r>
    </w:p>
    <w:p w:rsidR="00495632" w:rsidRDefault="003501E2">
      <w:pPr>
        <w:pStyle w:val="Tijeloteksta"/>
        <w:ind w:left="669" w:right="971"/>
      </w:pPr>
      <w:r>
        <w:rPr>
          <w:b/>
          <w:i/>
        </w:rPr>
        <w:t xml:space="preserve">Rashodi za usluge </w:t>
      </w:r>
      <w:r>
        <w:t>se u 2018. godini smanjuju se za 16,23% u odnosu na 2017. godinu i planiraju se u iznosu od 5.671.297,50 kn</w:t>
      </w:r>
    </w:p>
    <w:p w:rsidR="00495632" w:rsidRDefault="003501E2">
      <w:pPr>
        <w:pStyle w:val="Odlomakpopisa"/>
        <w:numPr>
          <w:ilvl w:val="0"/>
          <w:numId w:val="20"/>
        </w:numPr>
        <w:tabs>
          <w:tab w:val="left" w:pos="1237"/>
        </w:tabs>
        <w:ind w:hanging="360"/>
        <w:rPr>
          <w:sz w:val="24"/>
        </w:rPr>
      </w:pPr>
      <w:r>
        <w:rPr>
          <w:sz w:val="24"/>
        </w:rPr>
        <w:t>Usluge telefona, pošte i prijevoza 102.500,00</w:t>
      </w:r>
      <w:r>
        <w:rPr>
          <w:spacing w:val="-5"/>
          <w:sz w:val="24"/>
        </w:rPr>
        <w:t xml:space="preserve"> </w:t>
      </w:r>
      <w:r>
        <w:rPr>
          <w:sz w:val="24"/>
        </w:rPr>
        <w:t>kn</w:t>
      </w:r>
    </w:p>
    <w:p w:rsidR="00495632" w:rsidRDefault="003501E2">
      <w:pPr>
        <w:pStyle w:val="Odlomakpopisa"/>
        <w:numPr>
          <w:ilvl w:val="0"/>
          <w:numId w:val="20"/>
        </w:numPr>
        <w:tabs>
          <w:tab w:val="left" w:pos="1237"/>
        </w:tabs>
        <w:ind w:hanging="360"/>
        <w:rPr>
          <w:sz w:val="24"/>
        </w:rPr>
      </w:pPr>
      <w:r>
        <w:rPr>
          <w:sz w:val="24"/>
        </w:rPr>
        <w:t>Usluge tekućeg i investicijskog održavanja 3.274.650,00</w:t>
      </w:r>
      <w:r>
        <w:rPr>
          <w:spacing w:val="-4"/>
          <w:sz w:val="24"/>
        </w:rPr>
        <w:t xml:space="preserve"> </w:t>
      </w:r>
      <w:r>
        <w:rPr>
          <w:sz w:val="24"/>
        </w:rPr>
        <w:t>kn</w:t>
      </w:r>
    </w:p>
    <w:p w:rsidR="00495632" w:rsidRDefault="003501E2">
      <w:pPr>
        <w:pStyle w:val="Odlomakpopisa"/>
        <w:numPr>
          <w:ilvl w:val="0"/>
          <w:numId w:val="20"/>
        </w:numPr>
        <w:tabs>
          <w:tab w:val="left" w:pos="1237"/>
        </w:tabs>
        <w:spacing w:before="1" w:line="296" w:lineRule="exact"/>
        <w:ind w:hanging="360"/>
        <w:rPr>
          <w:sz w:val="24"/>
        </w:rPr>
      </w:pPr>
      <w:r>
        <w:rPr>
          <w:sz w:val="24"/>
        </w:rPr>
        <w:t>Usluge promidžbe i informiranja 159.730,00</w:t>
      </w:r>
      <w:r>
        <w:rPr>
          <w:spacing w:val="-4"/>
          <w:sz w:val="24"/>
        </w:rPr>
        <w:t xml:space="preserve"> </w:t>
      </w:r>
      <w:r>
        <w:rPr>
          <w:sz w:val="24"/>
        </w:rPr>
        <w:t>kn</w:t>
      </w:r>
    </w:p>
    <w:p w:rsidR="00495632" w:rsidRDefault="003501E2">
      <w:pPr>
        <w:pStyle w:val="Odlomakpopisa"/>
        <w:numPr>
          <w:ilvl w:val="0"/>
          <w:numId w:val="20"/>
        </w:numPr>
        <w:tabs>
          <w:tab w:val="left" w:pos="1237"/>
        </w:tabs>
        <w:spacing w:line="296" w:lineRule="exact"/>
        <w:ind w:hanging="360"/>
        <w:rPr>
          <w:sz w:val="24"/>
        </w:rPr>
      </w:pPr>
      <w:r>
        <w:rPr>
          <w:sz w:val="24"/>
        </w:rPr>
        <w:t>Komunalne usluge 590.500,00</w:t>
      </w:r>
      <w:r>
        <w:rPr>
          <w:spacing w:val="-4"/>
          <w:sz w:val="24"/>
        </w:rPr>
        <w:t xml:space="preserve"> </w:t>
      </w:r>
      <w:r>
        <w:rPr>
          <w:sz w:val="24"/>
        </w:rPr>
        <w:t>kn</w:t>
      </w:r>
    </w:p>
    <w:p w:rsidR="00495632" w:rsidRDefault="003501E2">
      <w:pPr>
        <w:pStyle w:val="Odlomakpopisa"/>
        <w:numPr>
          <w:ilvl w:val="0"/>
          <w:numId w:val="20"/>
        </w:numPr>
        <w:tabs>
          <w:tab w:val="left" w:pos="1237"/>
        </w:tabs>
        <w:spacing w:before="2"/>
        <w:ind w:hanging="360"/>
        <w:rPr>
          <w:sz w:val="24"/>
        </w:rPr>
      </w:pPr>
      <w:r>
        <w:rPr>
          <w:sz w:val="24"/>
        </w:rPr>
        <w:t>Zakupnine i najamnine 143.000,00</w:t>
      </w:r>
      <w:r>
        <w:rPr>
          <w:spacing w:val="-3"/>
          <w:sz w:val="24"/>
        </w:rPr>
        <w:t xml:space="preserve"> </w:t>
      </w:r>
      <w:r>
        <w:rPr>
          <w:sz w:val="24"/>
        </w:rPr>
        <w:t>kn</w:t>
      </w:r>
    </w:p>
    <w:p w:rsidR="00495632" w:rsidRDefault="003501E2">
      <w:pPr>
        <w:pStyle w:val="Odlomakpopisa"/>
        <w:numPr>
          <w:ilvl w:val="0"/>
          <w:numId w:val="20"/>
        </w:numPr>
        <w:tabs>
          <w:tab w:val="left" w:pos="1237"/>
        </w:tabs>
        <w:spacing w:before="1" w:line="296" w:lineRule="exact"/>
        <w:ind w:hanging="360"/>
        <w:rPr>
          <w:sz w:val="24"/>
        </w:rPr>
      </w:pPr>
      <w:r>
        <w:rPr>
          <w:sz w:val="24"/>
        </w:rPr>
        <w:t>Zdravstvene i veterinarske usluge 117.000,00</w:t>
      </w:r>
      <w:r>
        <w:rPr>
          <w:spacing w:val="-6"/>
          <w:sz w:val="24"/>
        </w:rPr>
        <w:t xml:space="preserve"> </w:t>
      </w:r>
      <w:r>
        <w:rPr>
          <w:sz w:val="24"/>
        </w:rPr>
        <w:t>kn</w:t>
      </w:r>
    </w:p>
    <w:p w:rsidR="00495632" w:rsidRDefault="003501E2">
      <w:pPr>
        <w:pStyle w:val="Odlomakpopisa"/>
        <w:numPr>
          <w:ilvl w:val="0"/>
          <w:numId w:val="20"/>
        </w:numPr>
        <w:tabs>
          <w:tab w:val="left" w:pos="1237"/>
        </w:tabs>
        <w:spacing w:line="296" w:lineRule="exact"/>
        <w:ind w:hanging="360"/>
        <w:rPr>
          <w:sz w:val="24"/>
        </w:rPr>
      </w:pPr>
      <w:r>
        <w:rPr>
          <w:sz w:val="24"/>
        </w:rPr>
        <w:t>Intelektualne i osobne usluge 1.019.467,50</w:t>
      </w:r>
      <w:r>
        <w:rPr>
          <w:spacing w:val="-7"/>
          <w:sz w:val="24"/>
        </w:rPr>
        <w:t xml:space="preserve"> </w:t>
      </w:r>
      <w:r>
        <w:rPr>
          <w:sz w:val="24"/>
        </w:rPr>
        <w:t>kn</w:t>
      </w:r>
    </w:p>
    <w:p w:rsidR="00495632" w:rsidRDefault="003501E2">
      <w:pPr>
        <w:pStyle w:val="Odlomakpopisa"/>
        <w:numPr>
          <w:ilvl w:val="0"/>
          <w:numId w:val="20"/>
        </w:numPr>
        <w:tabs>
          <w:tab w:val="left" w:pos="1237"/>
        </w:tabs>
        <w:spacing w:before="1" w:line="296" w:lineRule="exact"/>
        <w:ind w:hanging="360"/>
        <w:rPr>
          <w:sz w:val="24"/>
        </w:rPr>
      </w:pPr>
      <w:r>
        <w:rPr>
          <w:sz w:val="24"/>
        </w:rPr>
        <w:t>Računalne usluge 64.000,00</w:t>
      </w:r>
      <w:r>
        <w:rPr>
          <w:spacing w:val="-3"/>
          <w:sz w:val="24"/>
        </w:rPr>
        <w:t xml:space="preserve"> </w:t>
      </w:r>
      <w:r>
        <w:rPr>
          <w:sz w:val="24"/>
        </w:rPr>
        <w:t>kn</w:t>
      </w:r>
    </w:p>
    <w:p w:rsidR="00495632" w:rsidRDefault="003501E2">
      <w:pPr>
        <w:pStyle w:val="Odlomakpopisa"/>
        <w:numPr>
          <w:ilvl w:val="0"/>
          <w:numId w:val="20"/>
        </w:numPr>
        <w:tabs>
          <w:tab w:val="left" w:pos="1237"/>
        </w:tabs>
        <w:ind w:right="971" w:hanging="360"/>
        <w:jc w:val="both"/>
        <w:rPr>
          <w:sz w:val="24"/>
        </w:rPr>
      </w:pPr>
      <w:r>
        <w:rPr>
          <w:sz w:val="24"/>
        </w:rPr>
        <w:t>Ostale usluge (grafičke i tiskarske usluge, usluge kopiranja i slično, film i izrada fotografija, usluge pri registraciji prijevoznih sredstava, usluge čišćenja , pranja i slično…) 200.450,00</w:t>
      </w:r>
      <w:r>
        <w:rPr>
          <w:spacing w:val="-2"/>
          <w:sz w:val="24"/>
        </w:rPr>
        <w:t xml:space="preserve"> </w:t>
      </w:r>
      <w:r>
        <w:rPr>
          <w:sz w:val="24"/>
        </w:rPr>
        <w:t>kn.</w:t>
      </w:r>
    </w:p>
    <w:p w:rsidR="00495632" w:rsidRDefault="003501E2">
      <w:pPr>
        <w:ind w:left="669" w:right="967"/>
        <w:jc w:val="both"/>
        <w:rPr>
          <w:sz w:val="24"/>
        </w:rPr>
      </w:pPr>
      <w:r>
        <w:rPr>
          <w:b/>
          <w:i/>
          <w:sz w:val="24"/>
        </w:rPr>
        <w:t xml:space="preserve">Naknade troškova osobama izvan radnog odnosa </w:t>
      </w:r>
      <w:r>
        <w:rPr>
          <w:sz w:val="24"/>
        </w:rPr>
        <w:t>umanjuju se u odnosu na 2017. godinu za 20,49% i planiraju u iznosu od 74.000,00 kn. Odnose se na naknade za stručno osposobljavanje bez zasnivanja radnog odnosa i Savjet</w:t>
      </w:r>
      <w:r>
        <w:rPr>
          <w:spacing w:val="-28"/>
          <w:sz w:val="24"/>
        </w:rPr>
        <w:t xml:space="preserve"> </w:t>
      </w:r>
      <w:r>
        <w:rPr>
          <w:sz w:val="24"/>
        </w:rPr>
        <w:t>mladih.</w:t>
      </w:r>
    </w:p>
    <w:p w:rsidR="00495632" w:rsidRDefault="003501E2">
      <w:pPr>
        <w:ind w:left="669" w:right="971"/>
        <w:rPr>
          <w:sz w:val="24"/>
        </w:rPr>
      </w:pPr>
      <w:r>
        <w:rPr>
          <w:b/>
          <w:i/>
          <w:sz w:val="24"/>
        </w:rPr>
        <w:t xml:space="preserve">Ostali nespomenuti rashodi poslovanja </w:t>
      </w:r>
      <w:r>
        <w:rPr>
          <w:sz w:val="24"/>
        </w:rPr>
        <w:t>smanjuju se za 20,00% i planiraju u iznosu od 723.550,00 kn</w:t>
      </w:r>
    </w:p>
    <w:p w:rsidR="00495632" w:rsidRDefault="003501E2">
      <w:pPr>
        <w:pStyle w:val="Odlomakpopisa"/>
        <w:numPr>
          <w:ilvl w:val="0"/>
          <w:numId w:val="20"/>
        </w:numPr>
        <w:tabs>
          <w:tab w:val="left" w:pos="1237"/>
          <w:tab w:val="left" w:pos="2501"/>
          <w:tab w:val="left" w:pos="2984"/>
          <w:tab w:val="left" w:pos="3605"/>
          <w:tab w:val="left" w:pos="5574"/>
          <w:tab w:val="left" w:pos="5874"/>
          <w:tab w:val="left" w:pos="7034"/>
          <w:tab w:val="left" w:pos="7910"/>
          <w:tab w:val="left" w:pos="9750"/>
          <w:tab w:val="left" w:pos="10050"/>
        </w:tabs>
        <w:spacing w:before="1" w:line="296" w:lineRule="exact"/>
        <w:ind w:hanging="360"/>
        <w:rPr>
          <w:sz w:val="24"/>
        </w:rPr>
      </w:pPr>
      <w:r>
        <w:rPr>
          <w:sz w:val="24"/>
        </w:rPr>
        <w:t>Naknade</w:t>
      </w:r>
      <w:r>
        <w:rPr>
          <w:sz w:val="24"/>
        </w:rPr>
        <w:tab/>
        <w:t>za</w:t>
      </w:r>
      <w:r>
        <w:rPr>
          <w:sz w:val="24"/>
        </w:rPr>
        <w:tab/>
        <w:t>rad</w:t>
      </w:r>
      <w:r>
        <w:rPr>
          <w:sz w:val="24"/>
        </w:rPr>
        <w:tab/>
        <w:t>predstavničkih</w:t>
      </w:r>
      <w:r>
        <w:rPr>
          <w:sz w:val="24"/>
        </w:rPr>
        <w:tab/>
        <w:t>i</w:t>
      </w:r>
      <w:r>
        <w:rPr>
          <w:sz w:val="24"/>
        </w:rPr>
        <w:tab/>
        <w:t>izvršnih</w:t>
      </w:r>
      <w:r>
        <w:rPr>
          <w:sz w:val="24"/>
        </w:rPr>
        <w:tab/>
        <w:t>tijela,</w:t>
      </w:r>
      <w:r>
        <w:rPr>
          <w:sz w:val="24"/>
        </w:rPr>
        <w:tab/>
        <w:t>povjerenstava</w:t>
      </w:r>
      <w:r>
        <w:rPr>
          <w:sz w:val="24"/>
        </w:rPr>
        <w:tab/>
        <w:t>i</w:t>
      </w:r>
      <w:r>
        <w:rPr>
          <w:sz w:val="24"/>
        </w:rPr>
        <w:tab/>
        <w:t>slično</w:t>
      </w:r>
    </w:p>
    <w:p w:rsidR="00495632" w:rsidRDefault="003501E2">
      <w:pPr>
        <w:pStyle w:val="Tijeloteksta"/>
        <w:spacing w:line="281" w:lineRule="exact"/>
        <w:ind w:left="1390"/>
      </w:pPr>
      <w:r>
        <w:t>328.000,00 kn</w:t>
      </w:r>
    </w:p>
    <w:p w:rsidR="00495632" w:rsidRDefault="003501E2">
      <w:pPr>
        <w:pStyle w:val="Odlomakpopisa"/>
        <w:numPr>
          <w:ilvl w:val="0"/>
          <w:numId w:val="20"/>
        </w:numPr>
        <w:tabs>
          <w:tab w:val="left" w:pos="1237"/>
        </w:tabs>
        <w:spacing w:before="1" w:line="296" w:lineRule="exact"/>
        <w:ind w:hanging="360"/>
        <w:rPr>
          <w:sz w:val="24"/>
        </w:rPr>
      </w:pPr>
      <w:r>
        <w:rPr>
          <w:sz w:val="24"/>
        </w:rPr>
        <w:t>Premije osiguranja 53.500,00</w:t>
      </w:r>
      <w:r>
        <w:rPr>
          <w:spacing w:val="-3"/>
          <w:sz w:val="24"/>
        </w:rPr>
        <w:t xml:space="preserve"> </w:t>
      </w:r>
      <w:r>
        <w:rPr>
          <w:sz w:val="24"/>
        </w:rPr>
        <w:t>kn</w:t>
      </w:r>
    </w:p>
    <w:p w:rsidR="00495632" w:rsidRDefault="003501E2">
      <w:pPr>
        <w:pStyle w:val="Odlomakpopisa"/>
        <w:numPr>
          <w:ilvl w:val="0"/>
          <w:numId w:val="20"/>
        </w:numPr>
        <w:tabs>
          <w:tab w:val="left" w:pos="1237"/>
        </w:tabs>
        <w:spacing w:line="296" w:lineRule="exact"/>
        <w:ind w:hanging="360"/>
        <w:rPr>
          <w:sz w:val="24"/>
        </w:rPr>
      </w:pPr>
      <w:r>
        <w:rPr>
          <w:sz w:val="24"/>
        </w:rPr>
        <w:t>Reprezentacija 135.000,00</w:t>
      </w:r>
      <w:r>
        <w:rPr>
          <w:spacing w:val="-3"/>
          <w:sz w:val="24"/>
        </w:rPr>
        <w:t xml:space="preserve"> </w:t>
      </w:r>
      <w:r>
        <w:rPr>
          <w:sz w:val="24"/>
        </w:rPr>
        <w:t>kn</w:t>
      </w:r>
    </w:p>
    <w:p w:rsidR="00495632" w:rsidRDefault="003501E2">
      <w:pPr>
        <w:pStyle w:val="Odlomakpopisa"/>
        <w:numPr>
          <w:ilvl w:val="0"/>
          <w:numId w:val="20"/>
        </w:numPr>
        <w:tabs>
          <w:tab w:val="left" w:pos="1237"/>
        </w:tabs>
        <w:spacing w:before="1"/>
        <w:ind w:hanging="360"/>
        <w:rPr>
          <w:sz w:val="24"/>
        </w:rPr>
      </w:pPr>
      <w:r>
        <w:rPr>
          <w:sz w:val="24"/>
        </w:rPr>
        <w:t>Članarine i norme 81.650,00</w:t>
      </w:r>
      <w:r>
        <w:rPr>
          <w:spacing w:val="-2"/>
          <w:sz w:val="24"/>
        </w:rPr>
        <w:t xml:space="preserve"> </w:t>
      </w:r>
      <w:r>
        <w:rPr>
          <w:sz w:val="24"/>
        </w:rPr>
        <w:t>kn</w:t>
      </w:r>
    </w:p>
    <w:p w:rsidR="00495632" w:rsidRDefault="003501E2">
      <w:pPr>
        <w:pStyle w:val="Odlomakpopisa"/>
        <w:numPr>
          <w:ilvl w:val="0"/>
          <w:numId w:val="20"/>
        </w:numPr>
        <w:tabs>
          <w:tab w:val="left" w:pos="1237"/>
        </w:tabs>
        <w:spacing w:line="296" w:lineRule="exact"/>
        <w:ind w:hanging="360"/>
        <w:rPr>
          <w:sz w:val="24"/>
        </w:rPr>
      </w:pPr>
      <w:r>
        <w:rPr>
          <w:sz w:val="24"/>
        </w:rPr>
        <w:t>Pristojbe i naknade 74.400,00</w:t>
      </w:r>
      <w:r>
        <w:rPr>
          <w:spacing w:val="-4"/>
          <w:sz w:val="24"/>
        </w:rPr>
        <w:t xml:space="preserve"> </w:t>
      </w:r>
      <w:r>
        <w:rPr>
          <w:sz w:val="24"/>
        </w:rPr>
        <w:t>kn</w:t>
      </w:r>
    </w:p>
    <w:p w:rsidR="00495632" w:rsidRDefault="003501E2">
      <w:pPr>
        <w:pStyle w:val="Odlomakpopisa"/>
        <w:numPr>
          <w:ilvl w:val="0"/>
          <w:numId w:val="20"/>
        </w:numPr>
        <w:tabs>
          <w:tab w:val="left" w:pos="1237"/>
        </w:tabs>
        <w:spacing w:line="295" w:lineRule="exact"/>
        <w:ind w:hanging="360"/>
        <w:rPr>
          <w:sz w:val="24"/>
        </w:rPr>
      </w:pPr>
      <w:r>
        <w:rPr>
          <w:sz w:val="24"/>
        </w:rPr>
        <w:t>Ostali nespomenuti rashodi (rashodi protokola i ostali rashodi) 51.000,00</w:t>
      </w:r>
      <w:r>
        <w:rPr>
          <w:spacing w:val="-15"/>
          <w:sz w:val="24"/>
        </w:rPr>
        <w:t xml:space="preserve"> </w:t>
      </w:r>
      <w:r>
        <w:rPr>
          <w:sz w:val="24"/>
        </w:rPr>
        <w:t>kn.</w:t>
      </w:r>
    </w:p>
    <w:p w:rsidR="00495632" w:rsidRDefault="003501E2">
      <w:pPr>
        <w:pStyle w:val="Tijeloteksta"/>
        <w:ind w:left="669" w:right="967" w:firstLine="360"/>
        <w:jc w:val="both"/>
      </w:pPr>
      <w:r>
        <w:t>U 2019. godini projicira se daljnje smanjenje materijalnih rashoda za 5,98% u odnosu na 2018. godinu te se ova vrsta rashoda planira u iznosu od 8.254.409,00 kn, a u 2020. godini materijalni rashodi se povećavaju za 3,91% u odnosu na 2019. godinu i planiraju u iznosu od 8.577.016,00</w:t>
      </w:r>
      <w:r>
        <w:rPr>
          <w:spacing w:val="-5"/>
        </w:rPr>
        <w:t xml:space="preserve"> </w:t>
      </w:r>
      <w:r>
        <w:t>kn.</w:t>
      </w:r>
    </w:p>
    <w:p w:rsidR="00495632" w:rsidRDefault="00495632">
      <w:pPr>
        <w:pStyle w:val="Tijeloteksta"/>
        <w:spacing w:before="2"/>
      </w:pPr>
    </w:p>
    <w:p w:rsidR="00495632" w:rsidRDefault="003501E2">
      <w:pPr>
        <w:pStyle w:val="Odlomakpopisa"/>
        <w:numPr>
          <w:ilvl w:val="0"/>
          <w:numId w:val="23"/>
        </w:numPr>
        <w:tabs>
          <w:tab w:val="left" w:pos="1236"/>
          <w:tab w:val="left" w:pos="1237"/>
        </w:tabs>
        <w:spacing w:before="1" w:line="296" w:lineRule="exact"/>
        <w:rPr>
          <w:b/>
          <w:sz w:val="24"/>
        </w:rPr>
      </w:pPr>
      <w:r>
        <w:rPr>
          <w:b/>
          <w:sz w:val="24"/>
        </w:rPr>
        <w:t>FINANCIJSKI</w:t>
      </w:r>
      <w:r>
        <w:rPr>
          <w:b/>
          <w:spacing w:val="-2"/>
          <w:sz w:val="24"/>
        </w:rPr>
        <w:t xml:space="preserve"> </w:t>
      </w:r>
      <w:r>
        <w:rPr>
          <w:b/>
          <w:sz w:val="24"/>
        </w:rPr>
        <w:t>RASHODI</w:t>
      </w:r>
    </w:p>
    <w:p w:rsidR="00495632" w:rsidRDefault="003501E2">
      <w:pPr>
        <w:pStyle w:val="Tijeloteksta"/>
        <w:ind w:left="669" w:right="967" w:firstLine="360"/>
        <w:jc w:val="both"/>
      </w:pPr>
      <w:r>
        <w:t>U 2018. godini financijski se rashodi umanjuju za 7,33% u odnosu na 2017. godinu i planiraju se u iznosu od 63.944,00 kn. Planirani rashodi odnose se na kamate za primljene zajmove u iznosu od 30.000,00 kn te ostale financijske rashode (bankarske usluge, usluge platnog prometa te zatezne kamate) u iznosu od  33.944,00</w:t>
      </w:r>
      <w:r>
        <w:rPr>
          <w:spacing w:val="-1"/>
        </w:rPr>
        <w:t xml:space="preserve"> </w:t>
      </w:r>
      <w:r>
        <w:t>kn.</w:t>
      </w:r>
    </w:p>
    <w:p w:rsidR="00495632" w:rsidRDefault="003501E2">
      <w:pPr>
        <w:pStyle w:val="Tijeloteksta"/>
        <w:ind w:left="669" w:right="971" w:firstLine="360"/>
      </w:pPr>
      <w:r>
        <w:t>U 2019. godini ovi rashodi se planiraju u iznosu od 57.784,00 te u iznosu od 52.000,00 kn u 2020. godini.</w:t>
      </w:r>
    </w:p>
    <w:p w:rsidR="00495632" w:rsidRDefault="00495632">
      <w:pPr>
        <w:pStyle w:val="Tijeloteksta"/>
        <w:spacing w:before="1"/>
      </w:pPr>
    </w:p>
    <w:p w:rsidR="00495632" w:rsidRDefault="003501E2">
      <w:pPr>
        <w:pStyle w:val="Odlomakpopisa"/>
        <w:numPr>
          <w:ilvl w:val="0"/>
          <w:numId w:val="23"/>
        </w:numPr>
        <w:tabs>
          <w:tab w:val="left" w:pos="1236"/>
          <w:tab w:val="left" w:pos="1237"/>
        </w:tabs>
        <w:spacing w:line="296" w:lineRule="exact"/>
        <w:rPr>
          <w:b/>
          <w:sz w:val="24"/>
        </w:rPr>
      </w:pPr>
      <w:r>
        <w:rPr>
          <w:b/>
          <w:sz w:val="24"/>
        </w:rPr>
        <w:t>RASHODI ZA</w:t>
      </w:r>
      <w:r>
        <w:rPr>
          <w:b/>
          <w:spacing w:val="-2"/>
          <w:sz w:val="24"/>
        </w:rPr>
        <w:t xml:space="preserve"> </w:t>
      </w:r>
      <w:r>
        <w:rPr>
          <w:b/>
          <w:sz w:val="24"/>
        </w:rPr>
        <w:t>SUBVENCIJE</w:t>
      </w:r>
    </w:p>
    <w:p w:rsidR="00495632" w:rsidRDefault="003501E2">
      <w:pPr>
        <w:pStyle w:val="Tijeloteksta"/>
        <w:spacing w:line="281" w:lineRule="exact"/>
        <w:ind w:left="1030"/>
      </w:pPr>
      <w:r>
        <w:t>Rashodi za subvencije planiraju se u 2018. godini u iznosu od 972.000,00 kn,</w:t>
      </w:r>
      <w:r>
        <w:rPr>
          <w:spacing w:val="72"/>
        </w:rPr>
        <w:t xml:space="preserve"> </w:t>
      </w:r>
      <w:r>
        <w:t>što</w:t>
      </w:r>
    </w:p>
    <w:p w:rsidR="00495632" w:rsidRDefault="003501E2">
      <w:pPr>
        <w:pStyle w:val="Tijeloteksta"/>
        <w:spacing w:line="281" w:lineRule="exact"/>
        <w:ind w:left="669"/>
      </w:pPr>
      <w:r>
        <w:t>je za 2,05% više u odnosu na rashode za subvencije planirane u 2017. godini.</w:t>
      </w:r>
    </w:p>
    <w:p w:rsidR="00495632" w:rsidRDefault="003501E2">
      <w:pPr>
        <w:pStyle w:val="Tijeloteksta"/>
        <w:ind w:left="669" w:right="971" w:firstLine="360"/>
      </w:pPr>
      <w:r>
        <w:t>Rashodi za subvencije za 2019. godinu planiraju se u iznosu od 972.000,00 kn, dok se za 2020. godinu rashodi za subvencije planiraju u iznosu od 984.600,00 kn.</w:t>
      </w:r>
    </w:p>
    <w:p w:rsidR="00495632" w:rsidRDefault="003501E2">
      <w:pPr>
        <w:pStyle w:val="Tijeloteksta"/>
        <w:spacing w:before="151"/>
        <w:ind w:right="206"/>
        <w:jc w:val="center"/>
        <w:rPr>
          <w:rFonts w:ascii="Times New Roman"/>
        </w:rPr>
      </w:pPr>
      <w:r>
        <w:rPr>
          <w:rFonts w:ascii="Times New Roman"/>
        </w:rPr>
        <w:t>5</w:t>
      </w:r>
    </w:p>
    <w:p w:rsidR="00495632" w:rsidRDefault="00495632">
      <w:pPr>
        <w:jc w:val="center"/>
        <w:rPr>
          <w:rFonts w:ascii="Times New Roman"/>
        </w:rPr>
        <w:sectPr w:rsidR="00495632">
          <w:pgSz w:w="11910" w:h="16840"/>
          <w:pgMar w:top="620" w:right="20" w:bottom="280" w:left="180" w:header="720" w:footer="720" w:gutter="0"/>
          <w:cols w:space="720"/>
        </w:sectPr>
      </w:pPr>
    </w:p>
    <w:p w:rsidR="00495632" w:rsidRDefault="003501E2">
      <w:pPr>
        <w:pStyle w:val="Tijeloteksta"/>
        <w:tabs>
          <w:tab w:val="left" w:pos="2415"/>
          <w:tab w:val="left" w:pos="3256"/>
          <w:tab w:val="left" w:pos="4743"/>
          <w:tab w:val="left" w:pos="5751"/>
          <w:tab w:val="left" w:pos="6236"/>
          <w:tab w:val="left" w:pos="6768"/>
          <w:tab w:val="left" w:pos="8241"/>
          <w:tab w:val="left" w:pos="10659"/>
        </w:tabs>
        <w:spacing w:before="89"/>
        <w:ind w:left="669"/>
      </w:pPr>
      <w:r>
        <w:lastRenderedPageBreak/>
        <w:t>Najznačajniji</w:t>
      </w:r>
      <w:r>
        <w:tab/>
        <w:t>iznos</w:t>
      </w:r>
      <w:r>
        <w:tab/>
        <w:t>subvencija</w:t>
      </w:r>
      <w:r>
        <w:tab/>
        <w:t>odnosi</w:t>
      </w:r>
      <w:r>
        <w:tab/>
        <w:t>se</w:t>
      </w:r>
      <w:r>
        <w:tab/>
        <w:t>na</w:t>
      </w:r>
      <w:r>
        <w:tab/>
        <w:t>subvencije</w:t>
      </w:r>
      <w:r>
        <w:tab/>
        <w:t>poljoprivrednicima</w:t>
      </w:r>
      <w:r>
        <w:tab/>
        <w:t>i</w:t>
      </w:r>
    </w:p>
    <w:p w:rsidR="00495632" w:rsidRDefault="003501E2">
      <w:pPr>
        <w:pStyle w:val="Tijeloteksta"/>
        <w:spacing w:before="1"/>
        <w:ind w:left="669"/>
      </w:pPr>
      <w:r>
        <w:t>obrtnicima.</w:t>
      </w:r>
    </w:p>
    <w:p w:rsidR="00495632" w:rsidRDefault="00495632">
      <w:pPr>
        <w:pStyle w:val="Tijeloteksta"/>
      </w:pPr>
    </w:p>
    <w:p w:rsidR="00495632" w:rsidRDefault="003501E2">
      <w:pPr>
        <w:pStyle w:val="Odlomakpopisa"/>
        <w:numPr>
          <w:ilvl w:val="1"/>
          <w:numId w:val="23"/>
        </w:numPr>
        <w:tabs>
          <w:tab w:val="left" w:pos="1237"/>
        </w:tabs>
        <w:spacing w:line="296" w:lineRule="exact"/>
        <w:ind w:left="1236" w:hanging="206"/>
        <w:rPr>
          <w:b/>
          <w:sz w:val="24"/>
        </w:rPr>
      </w:pPr>
      <w:r>
        <w:rPr>
          <w:b/>
          <w:sz w:val="24"/>
        </w:rPr>
        <w:t>POMOĆI DANE U INOZEMSTVO I UNUTAR OPĆE</w:t>
      </w:r>
      <w:r>
        <w:rPr>
          <w:b/>
          <w:spacing w:val="-1"/>
          <w:sz w:val="24"/>
        </w:rPr>
        <w:t xml:space="preserve"> </w:t>
      </w:r>
      <w:r>
        <w:rPr>
          <w:b/>
          <w:sz w:val="24"/>
        </w:rPr>
        <w:t>DRŽAVE</w:t>
      </w:r>
    </w:p>
    <w:p w:rsidR="00495632" w:rsidRDefault="003501E2">
      <w:pPr>
        <w:pStyle w:val="Tijeloteksta"/>
        <w:ind w:left="669" w:right="967" w:firstLine="360"/>
        <w:jc w:val="both"/>
      </w:pPr>
      <w:r>
        <w:t>Za 2018. godinu pomoći se planiraju u iznosu od 1.216.000,00 kn, a odnose se na pomoći unutar općeg proračuna u iznosu od 411.000,00 kn (ŽUC, Karlovačka županija za širokopojasni internet) te proračunskim korisnicima drugih proračuna, u iznosu od 805.000,00 kn. U 2019. i 2020. godini sredstva pomoći planiraju se u iznosu od 415.000,00 kn za svaku pojedinu godinu.</w:t>
      </w:r>
    </w:p>
    <w:p w:rsidR="00495632" w:rsidRDefault="00495632">
      <w:pPr>
        <w:pStyle w:val="Tijeloteksta"/>
        <w:spacing w:before="1"/>
      </w:pPr>
    </w:p>
    <w:p w:rsidR="00495632" w:rsidRDefault="003501E2">
      <w:pPr>
        <w:pStyle w:val="Odlomakpopisa"/>
        <w:numPr>
          <w:ilvl w:val="0"/>
          <w:numId w:val="23"/>
        </w:numPr>
        <w:tabs>
          <w:tab w:val="left" w:pos="1236"/>
          <w:tab w:val="left" w:pos="1237"/>
          <w:tab w:val="left" w:pos="2655"/>
          <w:tab w:val="left" w:pos="3209"/>
          <w:tab w:val="left" w:pos="4687"/>
          <w:tab w:val="left" w:pos="6492"/>
          <w:tab w:val="left" w:pos="6816"/>
          <w:tab w:val="left" w:pos="8934"/>
          <w:tab w:val="left" w:pos="9513"/>
        </w:tabs>
        <w:ind w:left="669" w:right="970" w:firstLine="0"/>
        <w:rPr>
          <w:b/>
          <w:sz w:val="24"/>
        </w:rPr>
      </w:pPr>
      <w:r>
        <w:rPr>
          <w:b/>
          <w:sz w:val="24"/>
        </w:rPr>
        <w:t>RASHODI</w:t>
      </w:r>
      <w:r>
        <w:rPr>
          <w:b/>
          <w:sz w:val="24"/>
        </w:rPr>
        <w:tab/>
        <w:t>ZA</w:t>
      </w:r>
      <w:r>
        <w:rPr>
          <w:b/>
          <w:sz w:val="24"/>
        </w:rPr>
        <w:tab/>
        <w:t>NAKNADE</w:t>
      </w:r>
      <w:r>
        <w:rPr>
          <w:b/>
          <w:sz w:val="24"/>
        </w:rPr>
        <w:tab/>
        <w:t>GRAĐANIMA</w:t>
      </w:r>
      <w:r>
        <w:rPr>
          <w:b/>
          <w:sz w:val="24"/>
        </w:rPr>
        <w:tab/>
        <w:t>I</w:t>
      </w:r>
      <w:r>
        <w:rPr>
          <w:b/>
          <w:sz w:val="24"/>
        </w:rPr>
        <w:tab/>
        <w:t>KUĆANSTVIMA</w:t>
      </w:r>
      <w:r>
        <w:rPr>
          <w:b/>
          <w:sz w:val="24"/>
        </w:rPr>
        <w:tab/>
        <w:t>NA</w:t>
      </w:r>
      <w:r>
        <w:rPr>
          <w:b/>
          <w:sz w:val="24"/>
        </w:rPr>
        <w:tab/>
      </w:r>
      <w:r>
        <w:rPr>
          <w:b/>
          <w:spacing w:val="-1"/>
          <w:sz w:val="24"/>
        </w:rPr>
        <w:t xml:space="preserve">TEMELJU </w:t>
      </w:r>
      <w:r>
        <w:rPr>
          <w:b/>
          <w:sz w:val="24"/>
        </w:rPr>
        <w:t>OSIGURANJA I DRUGE NAKNADE</w:t>
      </w:r>
    </w:p>
    <w:p w:rsidR="00495632" w:rsidRDefault="003501E2">
      <w:pPr>
        <w:pStyle w:val="Tijeloteksta"/>
        <w:spacing w:before="1"/>
        <w:ind w:left="669" w:right="968" w:firstLine="360"/>
        <w:jc w:val="both"/>
      </w:pPr>
      <w:r>
        <w:t>Rashodi za naknade građanima i kućanstvima na temelju osiguranja i druge naknade u 2018. godini planiraju se u iznosu od 1.054.000,00 kn što u odnosu na 2017. godinu predstavlja smanjenje od 20,63%.</w:t>
      </w:r>
    </w:p>
    <w:p w:rsidR="00495632" w:rsidRDefault="003501E2">
      <w:pPr>
        <w:pStyle w:val="Tijeloteksta"/>
        <w:ind w:left="669" w:right="968" w:firstLine="437"/>
        <w:jc w:val="both"/>
      </w:pPr>
      <w:r>
        <w:t>U 2019. rashodi za naknade građanima i kućanstvima na temelju osiguranja i druge naknade planiraju se u iznosu od 1.051.000,00 kn, dok se u 2020. godini planiraju u iznosu od 1.049.000,00 kn.</w:t>
      </w:r>
    </w:p>
    <w:p w:rsidR="00495632" w:rsidRDefault="00495632">
      <w:pPr>
        <w:pStyle w:val="Tijeloteksta"/>
      </w:pPr>
    </w:p>
    <w:p w:rsidR="00495632" w:rsidRDefault="003501E2">
      <w:pPr>
        <w:pStyle w:val="Odlomakpopisa"/>
        <w:numPr>
          <w:ilvl w:val="0"/>
          <w:numId w:val="23"/>
        </w:numPr>
        <w:tabs>
          <w:tab w:val="left" w:pos="1236"/>
          <w:tab w:val="left" w:pos="1237"/>
        </w:tabs>
        <w:spacing w:line="296" w:lineRule="exact"/>
        <w:rPr>
          <w:b/>
          <w:sz w:val="24"/>
        </w:rPr>
      </w:pPr>
      <w:r>
        <w:rPr>
          <w:b/>
          <w:sz w:val="24"/>
        </w:rPr>
        <w:t>OSTALI</w:t>
      </w:r>
      <w:r>
        <w:rPr>
          <w:b/>
          <w:spacing w:val="-2"/>
          <w:sz w:val="24"/>
        </w:rPr>
        <w:t xml:space="preserve"> </w:t>
      </w:r>
      <w:r>
        <w:rPr>
          <w:b/>
          <w:sz w:val="24"/>
        </w:rPr>
        <w:t>RASHODI</w:t>
      </w:r>
    </w:p>
    <w:p w:rsidR="00495632" w:rsidRDefault="003501E2">
      <w:pPr>
        <w:pStyle w:val="Tijeloteksta"/>
        <w:ind w:left="669" w:right="1046" w:firstLine="566"/>
      </w:pPr>
      <w:r>
        <w:t>U 2018. godini, ostali rashodi uvećavaju se u odnosu na 2017. godinu za 28,98% i planiraju u iznosu od 5.236.000,00 kn. Rashodi se odnose</w:t>
      </w:r>
      <w:r>
        <w:rPr>
          <w:spacing w:val="-16"/>
        </w:rPr>
        <w:t xml:space="preserve"> </w:t>
      </w:r>
      <w:r>
        <w:t>na:</w:t>
      </w:r>
    </w:p>
    <w:p w:rsidR="00495632" w:rsidRDefault="003501E2">
      <w:pPr>
        <w:pStyle w:val="Odlomakpopisa"/>
        <w:numPr>
          <w:ilvl w:val="0"/>
          <w:numId w:val="1"/>
        </w:numPr>
        <w:tabs>
          <w:tab w:val="left" w:pos="1956"/>
          <w:tab w:val="left" w:pos="1957"/>
        </w:tabs>
        <w:rPr>
          <w:sz w:val="24"/>
        </w:rPr>
      </w:pPr>
      <w:r>
        <w:rPr>
          <w:sz w:val="24"/>
        </w:rPr>
        <w:t>Tekuće donacije 1.515.900,00</w:t>
      </w:r>
      <w:r>
        <w:rPr>
          <w:spacing w:val="-3"/>
          <w:sz w:val="24"/>
        </w:rPr>
        <w:t xml:space="preserve"> </w:t>
      </w:r>
      <w:r>
        <w:rPr>
          <w:sz w:val="24"/>
        </w:rPr>
        <w:t>kn</w:t>
      </w:r>
    </w:p>
    <w:p w:rsidR="00495632" w:rsidRDefault="003501E2">
      <w:pPr>
        <w:pStyle w:val="Odlomakpopisa"/>
        <w:numPr>
          <w:ilvl w:val="0"/>
          <w:numId w:val="1"/>
        </w:numPr>
        <w:tabs>
          <w:tab w:val="left" w:pos="1956"/>
          <w:tab w:val="left" w:pos="1957"/>
        </w:tabs>
        <w:spacing w:before="1" w:line="296" w:lineRule="exact"/>
        <w:rPr>
          <w:sz w:val="24"/>
        </w:rPr>
      </w:pPr>
      <w:r>
        <w:rPr>
          <w:sz w:val="24"/>
        </w:rPr>
        <w:t>Kapitalne donacije 210.100,00</w:t>
      </w:r>
      <w:r>
        <w:rPr>
          <w:spacing w:val="-4"/>
          <w:sz w:val="24"/>
        </w:rPr>
        <w:t xml:space="preserve"> </w:t>
      </w:r>
      <w:r>
        <w:rPr>
          <w:sz w:val="24"/>
        </w:rPr>
        <w:t>kn</w:t>
      </w:r>
    </w:p>
    <w:p w:rsidR="00495632" w:rsidRDefault="003501E2">
      <w:pPr>
        <w:pStyle w:val="Odlomakpopisa"/>
        <w:numPr>
          <w:ilvl w:val="0"/>
          <w:numId w:val="1"/>
        </w:numPr>
        <w:tabs>
          <w:tab w:val="left" w:pos="1956"/>
          <w:tab w:val="left" w:pos="1957"/>
        </w:tabs>
        <w:spacing w:line="296" w:lineRule="exact"/>
        <w:rPr>
          <w:sz w:val="24"/>
        </w:rPr>
      </w:pPr>
      <w:r>
        <w:rPr>
          <w:sz w:val="24"/>
        </w:rPr>
        <w:t>Kazne, penali i naknade štete 100.000,00</w:t>
      </w:r>
      <w:r>
        <w:rPr>
          <w:spacing w:val="-8"/>
          <w:sz w:val="24"/>
        </w:rPr>
        <w:t xml:space="preserve"> </w:t>
      </w:r>
      <w:r>
        <w:rPr>
          <w:sz w:val="24"/>
        </w:rPr>
        <w:t>kn</w:t>
      </w:r>
    </w:p>
    <w:p w:rsidR="00495632" w:rsidRDefault="003501E2">
      <w:pPr>
        <w:pStyle w:val="Odlomakpopisa"/>
        <w:numPr>
          <w:ilvl w:val="0"/>
          <w:numId w:val="1"/>
        </w:numPr>
        <w:tabs>
          <w:tab w:val="left" w:pos="1956"/>
          <w:tab w:val="left" w:pos="1957"/>
        </w:tabs>
        <w:spacing w:before="1" w:line="296" w:lineRule="exact"/>
        <w:rPr>
          <w:sz w:val="24"/>
        </w:rPr>
      </w:pPr>
      <w:r>
        <w:rPr>
          <w:sz w:val="24"/>
        </w:rPr>
        <w:t>Kapitalne pomoći 3.410.000,00</w:t>
      </w:r>
      <w:r>
        <w:rPr>
          <w:spacing w:val="-5"/>
          <w:sz w:val="24"/>
        </w:rPr>
        <w:t xml:space="preserve"> </w:t>
      </w:r>
      <w:r>
        <w:rPr>
          <w:sz w:val="24"/>
        </w:rPr>
        <w:t>kn.</w:t>
      </w:r>
    </w:p>
    <w:p w:rsidR="00495632" w:rsidRDefault="003501E2">
      <w:pPr>
        <w:pStyle w:val="Tijeloteksta"/>
        <w:ind w:left="669" w:right="966"/>
        <w:jc w:val="both"/>
      </w:pPr>
      <w:r>
        <w:t>U 2019. godini ostali rashodi smanjuju se za 52,24% u odnosu na 2018. godinu i planiraju se u iznosu od 2.500.500,00 kn, dok se 2020. godini isti uvećavaju u odnosu na 2019. godinu za 5,64% i planiraju u iznosu od 2.641.500,00 kn.</w:t>
      </w:r>
    </w:p>
    <w:p w:rsidR="00495632" w:rsidRDefault="00495632">
      <w:pPr>
        <w:pStyle w:val="Tijeloteksta"/>
        <w:spacing w:before="5"/>
        <w:rPr>
          <w:sz w:val="23"/>
        </w:rPr>
      </w:pPr>
    </w:p>
    <w:p w:rsidR="00495632" w:rsidRDefault="003501E2">
      <w:pPr>
        <w:pStyle w:val="Odlomakpopisa"/>
        <w:numPr>
          <w:ilvl w:val="1"/>
          <w:numId w:val="26"/>
        </w:numPr>
        <w:tabs>
          <w:tab w:val="left" w:pos="1189"/>
        </w:tabs>
        <w:ind w:left="1188" w:hanging="519"/>
        <w:rPr>
          <w:b/>
          <w:sz w:val="24"/>
        </w:rPr>
      </w:pPr>
      <w:r>
        <w:rPr>
          <w:b/>
          <w:sz w:val="24"/>
        </w:rPr>
        <w:t>RASHODI ZA NABAVU NEFINANCIJSKE</w:t>
      </w:r>
      <w:r>
        <w:rPr>
          <w:b/>
          <w:spacing w:val="-3"/>
          <w:sz w:val="24"/>
        </w:rPr>
        <w:t xml:space="preserve"> </w:t>
      </w:r>
      <w:r>
        <w:rPr>
          <w:b/>
          <w:sz w:val="24"/>
        </w:rPr>
        <w:t>IMOVINE</w:t>
      </w:r>
    </w:p>
    <w:p w:rsidR="00495632" w:rsidRDefault="003501E2">
      <w:pPr>
        <w:pStyle w:val="Tijeloteksta"/>
        <w:spacing w:before="2"/>
        <w:ind w:left="669" w:right="967" w:firstLine="360"/>
        <w:jc w:val="both"/>
      </w:pPr>
      <w:r>
        <w:t xml:space="preserve">Rashodi za nabavu nefinancijske imovine smanjuju se u 2018. godini za 1,89% u odnosu na 2017. godinu i planiraju u iznosu od 19.796.900,00 kn. Na rashode za nabavu </w:t>
      </w:r>
      <w:proofErr w:type="spellStart"/>
      <w:r>
        <w:t>neproizvedene</w:t>
      </w:r>
      <w:proofErr w:type="spellEnd"/>
      <w:r>
        <w:t xml:space="preserve"> imovine odnosi se iznos od 1.941.625,00 kn, a na rashode za nabavu proizvedene dugotrajne imovine odnosi se iznos od 8.555.275,00 kn dok se rashodi za dodatna ulaganja na nefinancijskoj imovini planiraju u iznosu od 9.300.000,00 kn.</w:t>
      </w:r>
    </w:p>
    <w:p w:rsidR="00495632" w:rsidRDefault="003501E2">
      <w:pPr>
        <w:pStyle w:val="Tijeloteksta"/>
        <w:ind w:left="669" w:right="967" w:firstLine="360"/>
        <w:jc w:val="both"/>
      </w:pPr>
      <w:r>
        <w:t>U 2019. godini rashodi za nabavu nefinancijske imovine se projiciraju s međugodišnjim smanjenjem od 22,34% i iznose 15.373.350,00 kn, a u 2020. godini se isti projiciraju u iznosu od 14.509.350,00 kn, što u odnosu na 2019. godinu predstavlja smanjenje od 5,62%.</w:t>
      </w:r>
    </w:p>
    <w:p w:rsidR="00495632" w:rsidRDefault="00495632">
      <w:pPr>
        <w:pStyle w:val="Tijeloteksta"/>
        <w:spacing w:before="6"/>
        <w:rPr>
          <w:sz w:val="23"/>
        </w:rPr>
      </w:pPr>
    </w:p>
    <w:p w:rsidR="00495632" w:rsidRDefault="003501E2">
      <w:pPr>
        <w:pStyle w:val="Odlomakpopisa"/>
        <w:numPr>
          <w:ilvl w:val="0"/>
          <w:numId w:val="23"/>
        </w:numPr>
        <w:tabs>
          <w:tab w:val="left" w:pos="1236"/>
          <w:tab w:val="left" w:pos="1237"/>
        </w:tabs>
        <w:spacing w:line="296" w:lineRule="exact"/>
        <w:rPr>
          <w:b/>
          <w:sz w:val="24"/>
        </w:rPr>
      </w:pPr>
      <w:r>
        <w:rPr>
          <w:b/>
          <w:sz w:val="24"/>
        </w:rPr>
        <w:t xml:space="preserve">Rashodi za nabavu </w:t>
      </w:r>
      <w:proofErr w:type="spellStart"/>
      <w:r>
        <w:rPr>
          <w:b/>
          <w:sz w:val="24"/>
        </w:rPr>
        <w:t>neproizvedene</w:t>
      </w:r>
      <w:proofErr w:type="spellEnd"/>
      <w:r>
        <w:rPr>
          <w:b/>
          <w:spacing w:val="-4"/>
          <w:sz w:val="24"/>
        </w:rPr>
        <w:t xml:space="preserve"> </w:t>
      </w:r>
      <w:r>
        <w:rPr>
          <w:b/>
          <w:sz w:val="24"/>
        </w:rPr>
        <w:t>imovine</w:t>
      </w:r>
    </w:p>
    <w:p w:rsidR="00495632" w:rsidRDefault="003501E2">
      <w:pPr>
        <w:pStyle w:val="Tijeloteksta"/>
        <w:ind w:left="669" w:right="967" w:firstLine="360"/>
        <w:jc w:val="both"/>
      </w:pPr>
      <w:r>
        <w:t xml:space="preserve">Od ukupnih rashoda za nabavu </w:t>
      </w:r>
      <w:proofErr w:type="spellStart"/>
      <w:r>
        <w:t>neproizvedene</w:t>
      </w:r>
      <w:proofErr w:type="spellEnd"/>
      <w:r>
        <w:t xml:space="preserve"> dugotrajne imovine planiranih za 2018. godinu, dio od 1.551.000,00 kn planira se za nabavu zemljišta, a dio od 390.625,00 kn planira se za ulaganja u tuđu imovinu radi prava korištenja.</w:t>
      </w:r>
    </w:p>
    <w:p w:rsidR="00495632" w:rsidRDefault="003501E2">
      <w:pPr>
        <w:pStyle w:val="Tijeloteksta"/>
        <w:ind w:left="669" w:right="967" w:firstLine="437"/>
        <w:jc w:val="both"/>
      </w:pPr>
      <w:r>
        <w:t xml:space="preserve">U 2019. godini se sredstva za nabavu </w:t>
      </w:r>
      <w:proofErr w:type="spellStart"/>
      <w:r>
        <w:t>neproizvedene</w:t>
      </w:r>
      <w:proofErr w:type="spellEnd"/>
      <w:r>
        <w:t xml:space="preserve"> dugotrajne imovine projiciraju s međugodišnjim smanjenjem od 81,46% te se planiraju u iznosu od 360.000,00 kn. U 2020. godini predmetni se rashodi planiraju s međugodišnjim povećanjem od 55,56% u odnosu na 2019. godinu te iznose 560.000,00 kn.</w:t>
      </w:r>
    </w:p>
    <w:p w:rsidR="00495632" w:rsidRDefault="00495632">
      <w:pPr>
        <w:pStyle w:val="Tijeloteksta"/>
        <w:spacing w:before="6"/>
        <w:rPr>
          <w:sz w:val="23"/>
        </w:rPr>
      </w:pPr>
    </w:p>
    <w:p w:rsidR="00495632" w:rsidRDefault="003501E2">
      <w:pPr>
        <w:pStyle w:val="Odlomakpopisa"/>
        <w:numPr>
          <w:ilvl w:val="0"/>
          <w:numId w:val="23"/>
        </w:numPr>
        <w:tabs>
          <w:tab w:val="left" w:pos="1236"/>
          <w:tab w:val="left" w:pos="1237"/>
        </w:tabs>
        <w:rPr>
          <w:b/>
          <w:sz w:val="24"/>
        </w:rPr>
      </w:pPr>
      <w:r>
        <w:rPr>
          <w:b/>
          <w:sz w:val="24"/>
        </w:rPr>
        <w:t>Rashodi za nabavu proizvedene dugotrajne</w:t>
      </w:r>
      <w:r>
        <w:rPr>
          <w:b/>
          <w:spacing w:val="-7"/>
          <w:sz w:val="24"/>
        </w:rPr>
        <w:t xml:space="preserve"> </w:t>
      </w:r>
      <w:r>
        <w:rPr>
          <w:b/>
          <w:sz w:val="24"/>
        </w:rPr>
        <w:t>imovine</w:t>
      </w:r>
    </w:p>
    <w:p w:rsidR="00495632" w:rsidRDefault="00495632">
      <w:pPr>
        <w:pStyle w:val="Tijeloteksta"/>
        <w:spacing w:before="7"/>
        <w:rPr>
          <w:b/>
        </w:rPr>
      </w:pPr>
    </w:p>
    <w:p w:rsidR="00495632" w:rsidRDefault="003501E2">
      <w:pPr>
        <w:pStyle w:val="Tijeloteksta"/>
        <w:spacing w:before="90"/>
        <w:ind w:right="206"/>
        <w:jc w:val="center"/>
        <w:rPr>
          <w:rFonts w:ascii="Times New Roman"/>
        </w:rPr>
      </w:pPr>
      <w:r>
        <w:rPr>
          <w:rFonts w:ascii="Times New Roman"/>
        </w:rPr>
        <w:t>6</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669" w:right="967" w:firstLine="360"/>
        <w:jc w:val="both"/>
      </w:pPr>
      <w:r>
        <w:lastRenderedPageBreak/>
        <w:t>Rashodi za nabavu proizvedene dugotrajne imovine smanjuju se u odnosu na 2017. godinu za 19,29% i planiraju u iznosu od 8.555.275,00 kn. U 2019. godini rashodi za nabavu proizvedene dugotrajne imovine povećavaju se za 68,88% i planiraju u iznosu od 14.447.850,00 kn.</w:t>
      </w:r>
    </w:p>
    <w:p w:rsidR="00495632" w:rsidRDefault="003501E2">
      <w:pPr>
        <w:pStyle w:val="Tijeloteksta"/>
        <w:spacing w:before="1"/>
        <w:ind w:left="669" w:right="967" w:firstLine="360"/>
        <w:jc w:val="both"/>
      </w:pPr>
      <w:r>
        <w:t>U 2020. godini rashodi za nabavu proizvedene dugotrajne imovine planiraju se s međugodišnjim smanjenjem od 3,97% u odnosu na 2019. godinu te iznose 13.873.850,00 kn.</w:t>
      </w:r>
    </w:p>
    <w:p w:rsidR="00495632" w:rsidRDefault="00495632">
      <w:pPr>
        <w:pStyle w:val="Tijeloteksta"/>
        <w:spacing w:before="10"/>
        <w:rPr>
          <w:sz w:val="23"/>
        </w:rPr>
      </w:pPr>
    </w:p>
    <w:p w:rsidR="00495632" w:rsidRDefault="003501E2">
      <w:pPr>
        <w:pStyle w:val="Odlomakpopisa"/>
        <w:numPr>
          <w:ilvl w:val="0"/>
          <w:numId w:val="19"/>
        </w:numPr>
        <w:tabs>
          <w:tab w:val="left" w:pos="1237"/>
        </w:tabs>
        <w:spacing w:before="1"/>
        <w:ind w:hanging="206"/>
        <w:rPr>
          <w:b/>
          <w:sz w:val="24"/>
        </w:rPr>
      </w:pPr>
      <w:r>
        <w:rPr>
          <w:b/>
          <w:sz w:val="24"/>
        </w:rPr>
        <w:t>Rashodi za dodatna ulaganja nefinancijskoj</w:t>
      </w:r>
      <w:r>
        <w:rPr>
          <w:b/>
          <w:spacing w:val="-4"/>
          <w:sz w:val="24"/>
        </w:rPr>
        <w:t xml:space="preserve"> </w:t>
      </w:r>
      <w:r>
        <w:rPr>
          <w:b/>
          <w:sz w:val="24"/>
        </w:rPr>
        <w:t>imovini</w:t>
      </w:r>
    </w:p>
    <w:p w:rsidR="00495632" w:rsidRDefault="003501E2">
      <w:pPr>
        <w:pStyle w:val="Tijeloteksta"/>
        <w:spacing w:before="1"/>
        <w:ind w:left="669" w:right="967" w:firstLine="360"/>
        <w:jc w:val="both"/>
      </w:pPr>
      <w:r>
        <w:t>Rashodi za dodatna ulaganja na nefinancijskoj imovini planiraju se u 2018. godini u iznosu od 9.300.000,00 kn (najznačajnija su dodatna ulaganja na građevinskim objektima), u 2019. godini u iznosu od 565.500,00 kn, dok se u 2020.  godini dodatna ulaganja na nefinancijskoj imovini planiraju u iznosu od 75.500,00</w:t>
      </w:r>
      <w:r>
        <w:rPr>
          <w:spacing w:val="-29"/>
        </w:rPr>
        <w:t xml:space="preserve"> </w:t>
      </w:r>
      <w:r>
        <w:t>kn.</w:t>
      </w:r>
    </w:p>
    <w:p w:rsidR="00495632" w:rsidRDefault="00495632">
      <w:pPr>
        <w:pStyle w:val="Tijeloteksta"/>
      </w:pPr>
    </w:p>
    <w:p w:rsidR="00495632" w:rsidRDefault="003501E2">
      <w:pPr>
        <w:pStyle w:val="Tijeloteksta"/>
        <w:ind w:left="669"/>
      </w:pPr>
      <w:r>
        <w:t>Prikaz planiranih rashoda po vrstama za 2017., 2018., 2019. i 2020. godinu:</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2436"/>
        <w:gridCol w:w="1360"/>
        <w:gridCol w:w="1363"/>
        <w:gridCol w:w="849"/>
        <w:gridCol w:w="1361"/>
        <w:gridCol w:w="816"/>
        <w:gridCol w:w="1361"/>
        <w:gridCol w:w="817"/>
      </w:tblGrid>
      <w:tr w:rsidR="00495632">
        <w:trPr>
          <w:trHeight w:val="564"/>
        </w:trPr>
        <w:tc>
          <w:tcPr>
            <w:tcW w:w="838" w:type="dxa"/>
            <w:shd w:val="clear" w:color="auto" w:fill="B8CCE3"/>
          </w:tcPr>
          <w:p w:rsidR="00495632" w:rsidRDefault="003501E2">
            <w:pPr>
              <w:pStyle w:val="TableParagraph"/>
              <w:spacing w:before="73"/>
              <w:ind w:left="110" w:right="79" w:firstLine="57"/>
              <w:rPr>
                <w:rFonts w:ascii="Bookman Old Style"/>
                <w:sz w:val="18"/>
              </w:rPr>
            </w:pPr>
            <w:r>
              <w:rPr>
                <w:rFonts w:ascii="Bookman Old Style"/>
                <w:sz w:val="18"/>
              </w:rPr>
              <w:t>Grupa konta</w:t>
            </w:r>
          </w:p>
        </w:tc>
        <w:tc>
          <w:tcPr>
            <w:tcW w:w="2436" w:type="dxa"/>
            <w:shd w:val="clear" w:color="auto" w:fill="B8CCE3"/>
          </w:tcPr>
          <w:p w:rsidR="00495632" w:rsidRDefault="003501E2">
            <w:pPr>
              <w:pStyle w:val="TableParagraph"/>
              <w:spacing w:before="178"/>
              <w:ind w:left="107"/>
              <w:rPr>
                <w:rFonts w:ascii="Bookman Old Style"/>
                <w:sz w:val="18"/>
              </w:rPr>
            </w:pPr>
            <w:r>
              <w:rPr>
                <w:rFonts w:ascii="Bookman Old Style"/>
                <w:sz w:val="18"/>
              </w:rPr>
              <w:t>Vrsta rashoda</w:t>
            </w:r>
          </w:p>
        </w:tc>
        <w:tc>
          <w:tcPr>
            <w:tcW w:w="1360" w:type="dxa"/>
            <w:shd w:val="clear" w:color="auto" w:fill="B8CCE3"/>
          </w:tcPr>
          <w:p w:rsidR="00495632" w:rsidRDefault="003501E2">
            <w:pPr>
              <w:pStyle w:val="TableParagraph"/>
              <w:spacing w:before="0"/>
              <w:ind w:left="108"/>
              <w:rPr>
                <w:rFonts w:ascii="Bookman Old Style"/>
                <w:sz w:val="16"/>
              </w:rPr>
            </w:pPr>
            <w:r>
              <w:rPr>
                <w:rFonts w:ascii="Bookman Old Style"/>
                <w:sz w:val="16"/>
              </w:rPr>
              <w:t>Plan 2017., II</w:t>
            </w:r>
          </w:p>
          <w:p w:rsidR="00495632" w:rsidRDefault="003501E2">
            <w:pPr>
              <w:pStyle w:val="TableParagraph"/>
              <w:spacing w:before="3" w:line="188" w:lineRule="exact"/>
              <w:ind w:left="108" w:right="527"/>
              <w:rPr>
                <w:rFonts w:ascii="Bookman Old Style"/>
                <w:sz w:val="16"/>
              </w:rPr>
            </w:pPr>
            <w:r>
              <w:rPr>
                <w:rFonts w:ascii="Bookman Old Style"/>
                <w:sz w:val="16"/>
              </w:rPr>
              <w:t>izmjene i dopune</w:t>
            </w:r>
          </w:p>
        </w:tc>
        <w:tc>
          <w:tcPr>
            <w:tcW w:w="1363" w:type="dxa"/>
            <w:shd w:val="clear" w:color="auto" w:fill="B8CCE3"/>
          </w:tcPr>
          <w:p w:rsidR="00495632" w:rsidRDefault="00495632">
            <w:pPr>
              <w:pStyle w:val="TableParagraph"/>
              <w:spacing w:before="2"/>
              <w:rPr>
                <w:rFonts w:ascii="Bookman Old Style"/>
                <w:sz w:val="16"/>
              </w:rPr>
            </w:pPr>
          </w:p>
          <w:p w:rsidR="00495632" w:rsidRDefault="003501E2">
            <w:pPr>
              <w:pStyle w:val="TableParagraph"/>
              <w:spacing w:before="0"/>
              <w:ind w:left="111"/>
              <w:rPr>
                <w:rFonts w:ascii="Bookman Old Style"/>
                <w:sz w:val="16"/>
              </w:rPr>
            </w:pPr>
            <w:r>
              <w:rPr>
                <w:rFonts w:ascii="Bookman Old Style"/>
                <w:sz w:val="16"/>
              </w:rPr>
              <w:t>Plan 2018.</w:t>
            </w:r>
          </w:p>
        </w:tc>
        <w:tc>
          <w:tcPr>
            <w:tcW w:w="849" w:type="dxa"/>
            <w:shd w:val="clear" w:color="auto" w:fill="B8CCE3"/>
          </w:tcPr>
          <w:p w:rsidR="00495632" w:rsidRDefault="00495632">
            <w:pPr>
              <w:pStyle w:val="TableParagraph"/>
              <w:spacing w:before="2"/>
              <w:rPr>
                <w:rFonts w:ascii="Bookman Old Style"/>
                <w:sz w:val="16"/>
              </w:rPr>
            </w:pPr>
          </w:p>
          <w:p w:rsidR="00495632" w:rsidRDefault="003501E2">
            <w:pPr>
              <w:pStyle w:val="TableParagraph"/>
              <w:spacing w:before="0"/>
              <w:ind w:left="109"/>
              <w:rPr>
                <w:rFonts w:ascii="Bookman Old Style"/>
                <w:sz w:val="16"/>
              </w:rPr>
            </w:pPr>
            <w:r>
              <w:rPr>
                <w:rFonts w:ascii="Bookman Old Style"/>
                <w:sz w:val="16"/>
              </w:rPr>
              <w:t>Indeks</w:t>
            </w:r>
          </w:p>
        </w:tc>
        <w:tc>
          <w:tcPr>
            <w:tcW w:w="1361" w:type="dxa"/>
            <w:shd w:val="clear" w:color="auto" w:fill="B8CCE3"/>
          </w:tcPr>
          <w:p w:rsidR="00495632" w:rsidRDefault="00495632">
            <w:pPr>
              <w:pStyle w:val="TableParagraph"/>
              <w:spacing w:before="2"/>
              <w:rPr>
                <w:rFonts w:ascii="Bookman Old Style"/>
                <w:sz w:val="16"/>
              </w:rPr>
            </w:pPr>
          </w:p>
          <w:p w:rsidR="00495632" w:rsidRDefault="003501E2">
            <w:pPr>
              <w:pStyle w:val="TableParagraph"/>
              <w:spacing w:before="0"/>
              <w:ind w:left="110"/>
              <w:rPr>
                <w:rFonts w:ascii="Bookman Old Style"/>
                <w:sz w:val="16"/>
              </w:rPr>
            </w:pPr>
            <w:r>
              <w:rPr>
                <w:rFonts w:ascii="Bookman Old Style"/>
                <w:sz w:val="16"/>
              </w:rPr>
              <w:t>Plan 2019.</w:t>
            </w:r>
          </w:p>
        </w:tc>
        <w:tc>
          <w:tcPr>
            <w:tcW w:w="816" w:type="dxa"/>
            <w:shd w:val="clear" w:color="auto" w:fill="B8CCE3"/>
          </w:tcPr>
          <w:p w:rsidR="00495632" w:rsidRDefault="00495632">
            <w:pPr>
              <w:pStyle w:val="TableParagraph"/>
              <w:spacing w:before="2"/>
              <w:rPr>
                <w:rFonts w:ascii="Bookman Old Style"/>
                <w:sz w:val="16"/>
              </w:rPr>
            </w:pPr>
          </w:p>
          <w:p w:rsidR="00495632" w:rsidRDefault="003501E2">
            <w:pPr>
              <w:pStyle w:val="TableParagraph"/>
              <w:spacing w:before="0"/>
              <w:ind w:left="113"/>
              <w:rPr>
                <w:rFonts w:ascii="Bookman Old Style"/>
                <w:sz w:val="16"/>
              </w:rPr>
            </w:pPr>
            <w:r>
              <w:rPr>
                <w:rFonts w:ascii="Bookman Old Style"/>
                <w:sz w:val="16"/>
              </w:rPr>
              <w:t>Indeks</w:t>
            </w:r>
          </w:p>
        </w:tc>
        <w:tc>
          <w:tcPr>
            <w:tcW w:w="1361" w:type="dxa"/>
            <w:shd w:val="clear" w:color="auto" w:fill="B8CCE3"/>
          </w:tcPr>
          <w:p w:rsidR="00495632" w:rsidRDefault="00495632">
            <w:pPr>
              <w:pStyle w:val="TableParagraph"/>
              <w:spacing w:before="2"/>
              <w:rPr>
                <w:rFonts w:ascii="Bookman Old Style"/>
                <w:sz w:val="16"/>
              </w:rPr>
            </w:pPr>
          </w:p>
          <w:p w:rsidR="00495632" w:rsidRDefault="003501E2">
            <w:pPr>
              <w:pStyle w:val="TableParagraph"/>
              <w:spacing w:before="0"/>
              <w:ind w:left="110"/>
              <w:rPr>
                <w:rFonts w:ascii="Bookman Old Style"/>
                <w:sz w:val="16"/>
              </w:rPr>
            </w:pPr>
            <w:r>
              <w:rPr>
                <w:rFonts w:ascii="Bookman Old Style"/>
                <w:sz w:val="16"/>
              </w:rPr>
              <w:t>Plan 2020.</w:t>
            </w:r>
          </w:p>
        </w:tc>
        <w:tc>
          <w:tcPr>
            <w:tcW w:w="817" w:type="dxa"/>
            <w:shd w:val="clear" w:color="auto" w:fill="B8CCE3"/>
          </w:tcPr>
          <w:p w:rsidR="00495632" w:rsidRDefault="00495632">
            <w:pPr>
              <w:pStyle w:val="TableParagraph"/>
              <w:spacing w:before="2"/>
              <w:rPr>
                <w:rFonts w:ascii="Bookman Old Style"/>
                <w:sz w:val="16"/>
              </w:rPr>
            </w:pPr>
          </w:p>
          <w:p w:rsidR="00495632" w:rsidRDefault="003501E2">
            <w:pPr>
              <w:pStyle w:val="TableParagraph"/>
              <w:spacing w:before="0"/>
              <w:ind w:left="113"/>
              <w:rPr>
                <w:rFonts w:ascii="Bookman Old Style"/>
                <w:sz w:val="16"/>
              </w:rPr>
            </w:pPr>
            <w:r>
              <w:rPr>
                <w:rFonts w:ascii="Bookman Old Style"/>
                <w:sz w:val="16"/>
              </w:rPr>
              <w:t>Indeks</w:t>
            </w:r>
          </w:p>
        </w:tc>
      </w:tr>
      <w:tr w:rsidR="00495632">
        <w:trPr>
          <w:trHeight w:val="186"/>
        </w:trPr>
        <w:tc>
          <w:tcPr>
            <w:tcW w:w="838" w:type="dxa"/>
            <w:shd w:val="clear" w:color="auto" w:fill="B8CCE3"/>
          </w:tcPr>
          <w:p w:rsidR="00495632" w:rsidRDefault="003501E2">
            <w:pPr>
              <w:pStyle w:val="TableParagraph"/>
              <w:spacing w:before="0" w:line="167" w:lineRule="exact"/>
              <w:ind w:right="94"/>
              <w:jc w:val="right"/>
              <w:rPr>
                <w:rFonts w:ascii="Bookman Old Style"/>
                <w:sz w:val="16"/>
              </w:rPr>
            </w:pPr>
            <w:r>
              <w:rPr>
                <w:rFonts w:ascii="Bookman Old Style"/>
                <w:sz w:val="16"/>
              </w:rPr>
              <w:t>31</w:t>
            </w:r>
          </w:p>
        </w:tc>
        <w:tc>
          <w:tcPr>
            <w:tcW w:w="2436" w:type="dxa"/>
          </w:tcPr>
          <w:p w:rsidR="00495632" w:rsidRDefault="003501E2">
            <w:pPr>
              <w:pStyle w:val="TableParagraph"/>
              <w:spacing w:before="0" w:line="167" w:lineRule="exact"/>
              <w:ind w:left="107"/>
              <w:rPr>
                <w:rFonts w:ascii="Bookman Old Style"/>
                <w:sz w:val="16"/>
              </w:rPr>
            </w:pPr>
            <w:r>
              <w:rPr>
                <w:rFonts w:ascii="Bookman Old Style"/>
                <w:sz w:val="16"/>
              </w:rPr>
              <w:t>Rashodi za zaposlene</w:t>
            </w:r>
          </w:p>
        </w:tc>
        <w:tc>
          <w:tcPr>
            <w:tcW w:w="1360" w:type="dxa"/>
          </w:tcPr>
          <w:p w:rsidR="00495632" w:rsidRDefault="003501E2">
            <w:pPr>
              <w:pStyle w:val="TableParagraph"/>
              <w:spacing w:before="0" w:line="167" w:lineRule="exact"/>
              <w:ind w:right="91"/>
              <w:jc w:val="right"/>
              <w:rPr>
                <w:rFonts w:ascii="Bookman Old Style"/>
                <w:sz w:val="16"/>
              </w:rPr>
            </w:pPr>
            <w:r>
              <w:rPr>
                <w:rFonts w:ascii="Bookman Old Style"/>
                <w:sz w:val="16"/>
              </w:rPr>
              <w:t>5.351.178,86</w:t>
            </w:r>
          </w:p>
        </w:tc>
        <w:tc>
          <w:tcPr>
            <w:tcW w:w="1363" w:type="dxa"/>
          </w:tcPr>
          <w:p w:rsidR="00495632" w:rsidRDefault="003501E2">
            <w:pPr>
              <w:pStyle w:val="TableParagraph"/>
              <w:spacing w:before="0" w:line="167" w:lineRule="exact"/>
              <w:ind w:right="91"/>
              <w:jc w:val="right"/>
              <w:rPr>
                <w:rFonts w:ascii="Bookman Old Style"/>
                <w:sz w:val="16"/>
              </w:rPr>
            </w:pPr>
            <w:r>
              <w:rPr>
                <w:rFonts w:ascii="Bookman Old Style"/>
                <w:sz w:val="16"/>
              </w:rPr>
              <w:t>5.456.690,00</w:t>
            </w:r>
          </w:p>
        </w:tc>
        <w:tc>
          <w:tcPr>
            <w:tcW w:w="849" w:type="dxa"/>
          </w:tcPr>
          <w:p w:rsidR="00495632" w:rsidRDefault="003501E2">
            <w:pPr>
              <w:pStyle w:val="TableParagraph"/>
              <w:spacing w:before="0" w:line="167" w:lineRule="exact"/>
              <w:ind w:right="92"/>
              <w:jc w:val="right"/>
              <w:rPr>
                <w:rFonts w:ascii="Bookman Old Style"/>
                <w:sz w:val="16"/>
              </w:rPr>
            </w:pPr>
            <w:r>
              <w:rPr>
                <w:rFonts w:ascii="Bookman Old Style"/>
                <w:sz w:val="16"/>
              </w:rPr>
              <w:t>101,97</w:t>
            </w:r>
          </w:p>
        </w:tc>
        <w:tc>
          <w:tcPr>
            <w:tcW w:w="1361" w:type="dxa"/>
          </w:tcPr>
          <w:p w:rsidR="00495632" w:rsidRDefault="003501E2">
            <w:pPr>
              <w:pStyle w:val="TableParagraph"/>
              <w:spacing w:before="0" w:line="167" w:lineRule="exact"/>
              <w:ind w:right="90"/>
              <w:jc w:val="right"/>
              <w:rPr>
                <w:rFonts w:ascii="Bookman Old Style"/>
                <w:sz w:val="16"/>
              </w:rPr>
            </w:pPr>
            <w:r>
              <w:rPr>
                <w:rFonts w:ascii="Bookman Old Style"/>
                <w:sz w:val="16"/>
              </w:rPr>
              <w:t>5.406.150,00</w:t>
            </w:r>
          </w:p>
        </w:tc>
        <w:tc>
          <w:tcPr>
            <w:tcW w:w="816" w:type="dxa"/>
          </w:tcPr>
          <w:p w:rsidR="00495632" w:rsidRDefault="003501E2">
            <w:pPr>
              <w:pStyle w:val="TableParagraph"/>
              <w:spacing w:before="0" w:line="167" w:lineRule="exact"/>
              <w:ind w:right="89"/>
              <w:jc w:val="right"/>
              <w:rPr>
                <w:rFonts w:ascii="Bookman Old Style"/>
                <w:sz w:val="16"/>
              </w:rPr>
            </w:pPr>
            <w:r>
              <w:rPr>
                <w:rFonts w:ascii="Bookman Old Style"/>
                <w:sz w:val="16"/>
              </w:rPr>
              <w:t>99,07</w:t>
            </w:r>
          </w:p>
        </w:tc>
        <w:tc>
          <w:tcPr>
            <w:tcW w:w="1361" w:type="dxa"/>
          </w:tcPr>
          <w:p w:rsidR="00495632" w:rsidRDefault="003501E2">
            <w:pPr>
              <w:pStyle w:val="TableParagraph"/>
              <w:spacing w:before="0" w:line="167" w:lineRule="exact"/>
              <w:ind w:right="90"/>
              <w:jc w:val="right"/>
              <w:rPr>
                <w:rFonts w:ascii="Bookman Old Style"/>
                <w:sz w:val="16"/>
              </w:rPr>
            </w:pPr>
            <w:r>
              <w:rPr>
                <w:rFonts w:ascii="Bookman Old Style"/>
                <w:sz w:val="16"/>
              </w:rPr>
              <w:t>5.443.320,00</w:t>
            </w:r>
          </w:p>
        </w:tc>
        <w:tc>
          <w:tcPr>
            <w:tcW w:w="817" w:type="dxa"/>
          </w:tcPr>
          <w:p w:rsidR="00495632" w:rsidRDefault="003501E2">
            <w:pPr>
              <w:pStyle w:val="TableParagraph"/>
              <w:spacing w:before="0" w:line="167" w:lineRule="exact"/>
              <w:ind w:right="90"/>
              <w:jc w:val="right"/>
              <w:rPr>
                <w:rFonts w:ascii="Bookman Old Style"/>
                <w:sz w:val="16"/>
              </w:rPr>
            </w:pPr>
            <w:r>
              <w:rPr>
                <w:rFonts w:ascii="Bookman Old Style"/>
                <w:sz w:val="16"/>
              </w:rPr>
              <w:t>100,69</w:t>
            </w:r>
          </w:p>
        </w:tc>
      </w:tr>
      <w:tr w:rsidR="00495632">
        <w:trPr>
          <w:trHeight w:val="266"/>
        </w:trPr>
        <w:tc>
          <w:tcPr>
            <w:tcW w:w="838" w:type="dxa"/>
            <w:shd w:val="clear" w:color="auto" w:fill="B8CCE3"/>
          </w:tcPr>
          <w:p w:rsidR="00495632" w:rsidRDefault="003501E2">
            <w:pPr>
              <w:pStyle w:val="TableParagraph"/>
              <w:spacing w:before="38"/>
              <w:ind w:right="94"/>
              <w:jc w:val="right"/>
              <w:rPr>
                <w:rFonts w:ascii="Bookman Old Style"/>
                <w:sz w:val="16"/>
              </w:rPr>
            </w:pPr>
            <w:r>
              <w:rPr>
                <w:rFonts w:ascii="Bookman Old Style"/>
                <w:sz w:val="16"/>
              </w:rPr>
              <w:t>32</w:t>
            </w:r>
          </w:p>
        </w:tc>
        <w:tc>
          <w:tcPr>
            <w:tcW w:w="2436" w:type="dxa"/>
          </w:tcPr>
          <w:p w:rsidR="00495632" w:rsidRDefault="003501E2">
            <w:pPr>
              <w:pStyle w:val="TableParagraph"/>
              <w:spacing w:before="38"/>
              <w:ind w:left="107"/>
              <w:rPr>
                <w:rFonts w:ascii="Bookman Old Style"/>
                <w:sz w:val="16"/>
              </w:rPr>
            </w:pPr>
            <w:r>
              <w:rPr>
                <w:rFonts w:ascii="Bookman Old Style"/>
                <w:sz w:val="16"/>
              </w:rPr>
              <w:t>Materijalni rashodi</w:t>
            </w:r>
          </w:p>
        </w:tc>
        <w:tc>
          <w:tcPr>
            <w:tcW w:w="1360" w:type="dxa"/>
          </w:tcPr>
          <w:p w:rsidR="00495632" w:rsidRDefault="003501E2">
            <w:pPr>
              <w:pStyle w:val="TableParagraph"/>
              <w:spacing w:before="38"/>
              <w:ind w:right="91"/>
              <w:jc w:val="right"/>
              <w:rPr>
                <w:rFonts w:ascii="Bookman Old Style"/>
                <w:sz w:val="16"/>
              </w:rPr>
            </w:pPr>
            <w:r>
              <w:rPr>
                <w:rFonts w:ascii="Bookman Old Style"/>
                <w:sz w:val="16"/>
              </w:rPr>
              <w:t>10.061.229,73</w:t>
            </w:r>
          </w:p>
        </w:tc>
        <w:tc>
          <w:tcPr>
            <w:tcW w:w="1363" w:type="dxa"/>
          </w:tcPr>
          <w:p w:rsidR="00495632" w:rsidRDefault="003501E2">
            <w:pPr>
              <w:pStyle w:val="TableParagraph"/>
              <w:spacing w:before="38"/>
              <w:ind w:right="91"/>
              <w:jc w:val="right"/>
              <w:rPr>
                <w:rFonts w:ascii="Bookman Old Style"/>
                <w:sz w:val="16"/>
              </w:rPr>
            </w:pPr>
            <w:r>
              <w:rPr>
                <w:rFonts w:ascii="Bookman Old Style"/>
                <w:sz w:val="16"/>
              </w:rPr>
              <w:t>8.779.438,50</w:t>
            </w:r>
          </w:p>
        </w:tc>
        <w:tc>
          <w:tcPr>
            <w:tcW w:w="849" w:type="dxa"/>
          </w:tcPr>
          <w:p w:rsidR="00495632" w:rsidRDefault="003501E2">
            <w:pPr>
              <w:pStyle w:val="TableParagraph"/>
              <w:spacing w:before="38"/>
              <w:ind w:right="92"/>
              <w:jc w:val="right"/>
              <w:rPr>
                <w:rFonts w:ascii="Bookman Old Style"/>
                <w:sz w:val="16"/>
              </w:rPr>
            </w:pPr>
            <w:r>
              <w:rPr>
                <w:rFonts w:ascii="Bookman Old Style"/>
                <w:sz w:val="16"/>
              </w:rPr>
              <w:t>87,26</w:t>
            </w:r>
          </w:p>
        </w:tc>
        <w:tc>
          <w:tcPr>
            <w:tcW w:w="1361" w:type="dxa"/>
          </w:tcPr>
          <w:p w:rsidR="00495632" w:rsidRDefault="003501E2">
            <w:pPr>
              <w:pStyle w:val="TableParagraph"/>
              <w:spacing w:before="38"/>
              <w:ind w:right="90"/>
              <w:jc w:val="right"/>
              <w:rPr>
                <w:rFonts w:ascii="Bookman Old Style"/>
                <w:sz w:val="16"/>
              </w:rPr>
            </w:pPr>
            <w:r>
              <w:rPr>
                <w:rFonts w:ascii="Bookman Old Style"/>
                <w:sz w:val="16"/>
              </w:rPr>
              <w:t>8.254.409,00</w:t>
            </w:r>
          </w:p>
        </w:tc>
        <w:tc>
          <w:tcPr>
            <w:tcW w:w="816" w:type="dxa"/>
          </w:tcPr>
          <w:p w:rsidR="00495632" w:rsidRDefault="003501E2">
            <w:pPr>
              <w:pStyle w:val="TableParagraph"/>
              <w:spacing w:before="38"/>
              <w:ind w:right="89"/>
              <w:jc w:val="right"/>
              <w:rPr>
                <w:rFonts w:ascii="Bookman Old Style"/>
                <w:sz w:val="16"/>
              </w:rPr>
            </w:pPr>
            <w:r>
              <w:rPr>
                <w:rFonts w:ascii="Bookman Old Style"/>
                <w:sz w:val="16"/>
              </w:rPr>
              <w:t>94,02</w:t>
            </w:r>
          </w:p>
        </w:tc>
        <w:tc>
          <w:tcPr>
            <w:tcW w:w="1361" w:type="dxa"/>
          </w:tcPr>
          <w:p w:rsidR="00495632" w:rsidRDefault="003501E2">
            <w:pPr>
              <w:pStyle w:val="TableParagraph"/>
              <w:spacing w:before="38"/>
              <w:ind w:right="90"/>
              <w:jc w:val="right"/>
              <w:rPr>
                <w:rFonts w:ascii="Bookman Old Style"/>
                <w:sz w:val="16"/>
              </w:rPr>
            </w:pPr>
            <w:r>
              <w:rPr>
                <w:rFonts w:ascii="Bookman Old Style"/>
                <w:sz w:val="16"/>
              </w:rPr>
              <w:t>8.577.016,00</w:t>
            </w:r>
          </w:p>
        </w:tc>
        <w:tc>
          <w:tcPr>
            <w:tcW w:w="817" w:type="dxa"/>
          </w:tcPr>
          <w:p w:rsidR="00495632" w:rsidRDefault="003501E2">
            <w:pPr>
              <w:pStyle w:val="TableParagraph"/>
              <w:spacing w:before="38"/>
              <w:ind w:right="90"/>
              <w:jc w:val="right"/>
              <w:rPr>
                <w:rFonts w:ascii="Bookman Old Style"/>
                <w:sz w:val="16"/>
              </w:rPr>
            </w:pPr>
            <w:r>
              <w:rPr>
                <w:rFonts w:ascii="Bookman Old Style"/>
                <w:sz w:val="16"/>
              </w:rPr>
              <w:t>103,91</w:t>
            </w:r>
          </w:p>
        </w:tc>
      </w:tr>
      <w:tr w:rsidR="00495632">
        <w:trPr>
          <w:trHeight w:val="186"/>
        </w:trPr>
        <w:tc>
          <w:tcPr>
            <w:tcW w:w="838" w:type="dxa"/>
            <w:shd w:val="clear" w:color="auto" w:fill="B8CCE3"/>
          </w:tcPr>
          <w:p w:rsidR="00495632" w:rsidRDefault="003501E2">
            <w:pPr>
              <w:pStyle w:val="TableParagraph"/>
              <w:spacing w:before="0" w:line="167" w:lineRule="exact"/>
              <w:ind w:right="94"/>
              <w:jc w:val="right"/>
              <w:rPr>
                <w:rFonts w:ascii="Bookman Old Style"/>
                <w:sz w:val="16"/>
              </w:rPr>
            </w:pPr>
            <w:r>
              <w:rPr>
                <w:rFonts w:ascii="Bookman Old Style"/>
                <w:sz w:val="16"/>
              </w:rPr>
              <w:t>34</w:t>
            </w:r>
          </w:p>
        </w:tc>
        <w:tc>
          <w:tcPr>
            <w:tcW w:w="2436" w:type="dxa"/>
          </w:tcPr>
          <w:p w:rsidR="00495632" w:rsidRDefault="003501E2">
            <w:pPr>
              <w:pStyle w:val="TableParagraph"/>
              <w:spacing w:before="0" w:line="167" w:lineRule="exact"/>
              <w:ind w:left="107"/>
              <w:rPr>
                <w:rFonts w:ascii="Bookman Old Style"/>
                <w:sz w:val="16"/>
              </w:rPr>
            </w:pPr>
            <w:r>
              <w:rPr>
                <w:rFonts w:ascii="Bookman Old Style"/>
                <w:sz w:val="16"/>
              </w:rPr>
              <w:t>Financijski rashodi</w:t>
            </w:r>
          </w:p>
        </w:tc>
        <w:tc>
          <w:tcPr>
            <w:tcW w:w="1360" w:type="dxa"/>
          </w:tcPr>
          <w:p w:rsidR="00495632" w:rsidRDefault="003501E2">
            <w:pPr>
              <w:pStyle w:val="TableParagraph"/>
              <w:spacing w:before="0" w:line="167" w:lineRule="exact"/>
              <w:ind w:right="91"/>
              <w:jc w:val="right"/>
              <w:rPr>
                <w:rFonts w:ascii="Bookman Old Style"/>
                <w:sz w:val="16"/>
              </w:rPr>
            </w:pPr>
            <w:r>
              <w:rPr>
                <w:rFonts w:ascii="Bookman Old Style"/>
                <w:sz w:val="16"/>
              </w:rPr>
              <w:t>69.001,00</w:t>
            </w:r>
          </w:p>
        </w:tc>
        <w:tc>
          <w:tcPr>
            <w:tcW w:w="1363" w:type="dxa"/>
          </w:tcPr>
          <w:p w:rsidR="00495632" w:rsidRDefault="003501E2">
            <w:pPr>
              <w:pStyle w:val="TableParagraph"/>
              <w:spacing w:before="0" w:line="167" w:lineRule="exact"/>
              <w:ind w:right="91"/>
              <w:jc w:val="right"/>
              <w:rPr>
                <w:rFonts w:ascii="Bookman Old Style"/>
                <w:sz w:val="16"/>
              </w:rPr>
            </w:pPr>
            <w:r>
              <w:rPr>
                <w:rFonts w:ascii="Bookman Old Style"/>
                <w:sz w:val="16"/>
              </w:rPr>
              <w:t>63.944,00</w:t>
            </w:r>
          </w:p>
        </w:tc>
        <w:tc>
          <w:tcPr>
            <w:tcW w:w="849" w:type="dxa"/>
          </w:tcPr>
          <w:p w:rsidR="00495632" w:rsidRDefault="003501E2">
            <w:pPr>
              <w:pStyle w:val="TableParagraph"/>
              <w:spacing w:before="0" w:line="167" w:lineRule="exact"/>
              <w:ind w:right="92"/>
              <w:jc w:val="right"/>
              <w:rPr>
                <w:rFonts w:ascii="Bookman Old Style"/>
                <w:sz w:val="16"/>
              </w:rPr>
            </w:pPr>
            <w:r>
              <w:rPr>
                <w:rFonts w:ascii="Bookman Old Style"/>
                <w:sz w:val="16"/>
              </w:rPr>
              <w:t>92,67</w:t>
            </w:r>
          </w:p>
        </w:tc>
        <w:tc>
          <w:tcPr>
            <w:tcW w:w="1361" w:type="dxa"/>
          </w:tcPr>
          <w:p w:rsidR="00495632" w:rsidRDefault="003501E2">
            <w:pPr>
              <w:pStyle w:val="TableParagraph"/>
              <w:spacing w:before="0" w:line="167" w:lineRule="exact"/>
              <w:ind w:right="90"/>
              <w:jc w:val="right"/>
              <w:rPr>
                <w:rFonts w:ascii="Bookman Old Style"/>
                <w:sz w:val="16"/>
              </w:rPr>
            </w:pPr>
            <w:r>
              <w:rPr>
                <w:rFonts w:ascii="Bookman Old Style"/>
                <w:sz w:val="16"/>
              </w:rPr>
              <w:t>57.784,00</w:t>
            </w:r>
          </w:p>
        </w:tc>
        <w:tc>
          <w:tcPr>
            <w:tcW w:w="816" w:type="dxa"/>
          </w:tcPr>
          <w:p w:rsidR="00495632" w:rsidRDefault="003501E2">
            <w:pPr>
              <w:pStyle w:val="TableParagraph"/>
              <w:spacing w:before="0" w:line="167" w:lineRule="exact"/>
              <w:ind w:right="89"/>
              <w:jc w:val="right"/>
              <w:rPr>
                <w:rFonts w:ascii="Bookman Old Style"/>
                <w:sz w:val="16"/>
              </w:rPr>
            </w:pPr>
            <w:r>
              <w:rPr>
                <w:rFonts w:ascii="Bookman Old Style"/>
                <w:sz w:val="16"/>
              </w:rPr>
              <w:t>90,37</w:t>
            </w:r>
          </w:p>
        </w:tc>
        <w:tc>
          <w:tcPr>
            <w:tcW w:w="1361" w:type="dxa"/>
          </w:tcPr>
          <w:p w:rsidR="00495632" w:rsidRDefault="003501E2">
            <w:pPr>
              <w:pStyle w:val="TableParagraph"/>
              <w:spacing w:before="0" w:line="167" w:lineRule="exact"/>
              <w:ind w:right="90"/>
              <w:jc w:val="right"/>
              <w:rPr>
                <w:rFonts w:ascii="Bookman Old Style"/>
                <w:sz w:val="16"/>
              </w:rPr>
            </w:pPr>
            <w:r>
              <w:rPr>
                <w:rFonts w:ascii="Bookman Old Style"/>
                <w:sz w:val="16"/>
              </w:rPr>
              <w:t>52.000,00</w:t>
            </w:r>
          </w:p>
        </w:tc>
        <w:tc>
          <w:tcPr>
            <w:tcW w:w="817" w:type="dxa"/>
          </w:tcPr>
          <w:p w:rsidR="00495632" w:rsidRDefault="003501E2">
            <w:pPr>
              <w:pStyle w:val="TableParagraph"/>
              <w:spacing w:before="0" w:line="167" w:lineRule="exact"/>
              <w:ind w:right="90"/>
              <w:jc w:val="right"/>
              <w:rPr>
                <w:rFonts w:ascii="Bookman Old Style"/>
                <w:sz w:val="16"/>
              </w:rPr>
            </w:pPr>
            <w:r>
              <w:rPr>
                <w:rFonts w:ascii="Bookman Old Style"/>
                <w:sz w:val="16"/>
              </w:rPr>
              <w:t>89,99</w:t>
            </w:r>
          </w:p>
        </w:tc>
      </w:tr>
      <w:tr w:rsidR="00495632">
        <w:trPr>
          <w:trHeight w:val="189"/>
        </w:trPr>
        <w:tc>
          <w:tcPr>
            <w:tcW w:w="838" w:type="dxa"/>
            <w:shd w:val="clear" w:color="auto" w:fill="B8CCE3"/>
          </w:tcPr>
          <w:p w:rsidR="00495632" w:rsidRDefault="003501E2">
            <w:pPr>
              <w:pStyle w:val="TableParagraph"/>
              <w:spacing w:before="2" w:line="167" w:lineRule="exact"/>
              <w:ind w:right="94"/>
              <w:jc w:val="right"/>
              <w:rPr>
                <w:rFonts w:ascii="Bookman Old Style"/>
                <w:sz w:val="16"/>
              </w:rPr>
            </w:pPr>
            <w:r>
              <w:rPr>
                <w:rFonts w:ascii="Bookman Old Style"/>
                <w:sz w:val="16"/>
              </w:rPr>
              <w:t>35</w:t>
            </w:r>
          </w:p>
        </w:tc>
        <w:tc>
          <w:tcPr>
            <w:tcW w:w="2436" w:type="dxa"/>
          </w:tcPr>
          <w:p w:rsidR="00495632" w:rsidRDefault="003501E2">
            <w:pPr>
              <w:pStyle w:val="TableParagraph"/>
              <w:spacing w:before="2" w:line="167" w:lineRule="exact"/>
              <w:ind w:left="107"/>
              <w:rPr>
                <w:rFonts w:ascii="Bookman Old Style"/>
                <w:sz w:val="16"/>
              </w:rPr>
            </w:pPr>
            <w:r>
              <w:rPr>
                <w:rFonts w:ascii="Bookman Old Style"/>
                <w:sz w:val="16"/>
              </w:rPr>
              <w:t>Subvencije</w:t>
            </w:r>
          </w:p>
        </w:tc>
        <w:tc>
          <w:tcPr>
            <w:tcW w:w="1360" w:type="dxa"/>
          </w:tcPr>
          <w:p w:rsidR="00495632" w:rsidRDefault="003501E2">
            <w:pPr>
              <w:pStyle w:val="TableParagraph"/>
              <w:spacing w:before="2" w:line="167" w:lineRule="exact"/>
              <w:ind w:right="91"/>
              <w:jc w:val="right"/>
              <w:rPr>
                <w:rFonts w:ascii="Bookman Old Style"/>
                <w:sz w:val="16"/>
              </w:rPr>
            </w:pPr>
            <w:r>
              <w:rPr>
                <w:rFonts w:ascii="Bookman Old Style"/>
                <w:sz w:val="16"/>
              </w:rPr>
              <w:t>952.500,00</w:t>
            </w:r>
          </w:p>
        </w:tc>
        <w:tc>
          <w:tcPr>
            <w:tcW w:w="1363" w:type="dxa"/>
          </w:tcPr>
          <w:p w:rsidR="00495632" w:rsidRDefault="003501E2">
            <w:pPr>
              <w:pStyle w:val="TableParagraph"/>
              <w:spacing w:before="2" w:line="167" w:lineRule="exact"/>
              <w:ind w:right="91"/>
              <w:jc w:val="right"/>
              <w:rPr>
                <w:rFonts w:ascii="Bookman Old Style"/>
                <w:sz w:val="16"/>
              </w:rPr>
            </w:pPr>
            <w:r>
              <w:rPr>
                <w:rFonts w:ascii="Bookman Old Style"/>
                <w:sz w:val="16"/>
              </w:rPr>
              <w:t>972.000,00</w:t>
            </w:r>
          </w:p>
        </w:tc>
        <w:tc>
          <w:tcPr>
            <w:tcW w:w="849" w:type="dxa"/>
          </w:tcPr>
          <w:p w:rsidR="00495632" w:rsidRDefault="003501E2">
            <w:pPr>
              <w:pStyle w:val="TableParagraph"/>
              <w:spacing w:before="2" w:line="167" w:lineRule="exact"/>
              <w:ind w:right="92"/>
              <w:jc w:val="right"/>
              <w:rPr>
                <w:rFonts w:ascii="Bookman Old Style"/>
                <w:sz w:val="16"/>
              </w:rPr>
            </w:pPr>
            <w:r>
              <w:rPr>
                <w:rFonts w:ascii="Bookman Old Style"/>
                <w:sz w:val="16"/>
              </w:rPr>
              <w:t>102,05</w:t>
            </w:r>
          </w:p>
        </w:tc>
        <w:tc>
          <w:tcPr>
            <w:tcW w:w="1361" w:type="dxa"/>
          </w:tcPr>
          <w:p w:rsidR="00495632" w:rsidRDefault="003501E2">
            <w:pPr>
              <w:pStyle w:val="TableParagraph"/>
              <w:spacing w:before="2" w:line="167" w:lineRule="exact"/>
              <w:ind w:right="90"/>
              <w:jc w:val="right"/>
              <w:rPr>
                <w:rFonts w:ascii="Bookman Old Style"/>
                <w:sz w:val="16"/>
              </w:rPr>
            </w:pPr>
            <w:r>
              <w:rPr>
                <w:rFonts w:ascii="Bookman Old Style"/>
                <w:sz w:val="16"/>
              </w:rPr>
              <w:t>972.000,00</w:t>
            </w:r>
          </w:p>
        </w:tc>
        <w:tc>
          <w:tcPr>
            <w:tcW w:w="816" w:type="dxa"/>
          </w:tcPr>
          <w:p w:rsidR="00495632" w:rsidRDefault="003501E2">
            <w:pPr>
              <w:pStyle w:val="TableParagraph"/>
              <w:spacing w:before="2" w:line="167" w:lineRule="exact"/>
              <w:ind w:left="165"/>
              <w:rPr>
                <w:rFonts w:ascii="Bookman Old Style"/>
                <w:sz w:val="16"/>
              </w:rPr>
            </w:pPr>
            <w:r>
              <w:rPr>
                <w:rFonts w:ascii="Bookman Old Style"/>
                <w:sz w:val="16"/>
              </w:rPr>
              <w:t>100,00</w:t>
            </w:r>
          </w:p>
        </w:tc>
        <w:tc>
          <w:tcPr>
            <w:tcW w:w="1361" w:type="dxa"/>
          </w:tcPr>
          <w:p w:rsidR="00495632" w:rsidRDefault="003501E2">
            <w:pPr>
              <w:pStyle w:val="TableParagraph"/>
              <w:spacing w:before="2" w:line="167" w:lineRule="exact"/>
              <w:ind w:right="90"/>
              <w:jc w:val="right"/>
              <w:rPr>
                <w:rFonts w:ascii="Bookman Old Style"/>
                <w:sz w:val="16"/>
              </w:rPr>
            </w:pPr>
            <w:r>
              <w:rPr>
                <w:rFonts w:ascii="Bookman Old Style"/>
                <w:sz w:val="16"/>
              </w:rPr>
              <w:t>984.600,00</w:t>
            </w:r>
          </w:p>
        </w:tc>
        <w:tc>
          <w:tcPr>
            <w:tcW w:w="817" w:type="dxa"/>
          </w:tcPr>
          <w:p w:rsidR="00495632" w:rsidRDefault="003501E2">
            <w:pPr>
              <w:pStyle w:val="TableParagraph"/>
              <w:spacing w:before="2" w:line="167" w:lineRule="exact"/>
              <w:ind w:right="90"/>
              <w:jc w:val="right"/>
              <w:rPr>
                <w:rFonts w:ascii="Bookman Old Style"/>
                <w:sz w:val="16"/>
              </w:rPr>
            </w:pPr>
            <w:r>
              <w:rPr>
                <w:rFonts w:ascii="Bookman Old Style"/>
                <w:sz w:val="16"/>
              </w:rPr>
              <w:t>101,30</w:t>
            </w:r>
          </w:p>
        </w:tc>
      </w:tr>
      <w:tr w:rsidR="00495632">
        <w:trPr>
          <w:trHeight w:val="374"/>
        </w:trPr>
        <w:tc>
          <w:tcPr>
            <w:tcW w:w="838" w:type="dxa"/>
            <w:shd w:val="clear" w:color="auto" w:fill="B8CCE3"/>
          </w:tcPr>
          <w:p w:rsidR="00495632" w:rsidRDefault="003501E2">
            <w:pPr>
              <w:pStyle w:val="TableParagraph"/>
              <w:spacing w:before="93"/>
              <w:ind w:right="94"/>
              <w:jc w:val="right"/>
              <w:rPr>
                <w:rFonts w:ascii="Bookman Old Style"/>
                <w:sz w:val="16"/>
              </w:rPr>
            </w:pPr>
            <w:r>
              <w:rPr>
                <w:rFonts w:ascii="Bookman Old Style"/>
                <w:sz w:val="16"/>
              </w:rPr>
              <w:t>36</w:t>
            </w:r>
          </w:p>
        </w:tc>
        <w:tc>
          <w:tcPr>
            <w:tcW w:w="2436" w:type="dxa"/>
          </w:tcPr>
          <w:p w:rsidR="00495632" w:rsidRDefault="003501E2">
            <w:pPr>
              <w:pStyle w:val="TableParagraph"/>
              <w:spacing w:before="0" w:line="188" w:lineRule="exact"/>
              <w:ind w:left="107"/>
              <w:rPr>
                <w:rFonts w:ascii="Bookman Old Style" w:hAnsi="Bookman Old Style"/>
                <w:sz w:val="16"/>
              </w:rPr>
            </w:pPr>
            <w:r>
              <w:rPr>
                <w:rFonts w:ascii="Bookman Old Style" w:hAnsi="Bookman Old Style"/>
                <w:sz w:val="16"/>
              </w:rPr>
              <w:t>Pomoći dane u inozemstvo i</w:t>
            </w:r>
          </w:p>
          <w:p w:rsidR="00495632" w:rsidRDefault="003501E2">
            <w:pPr>
              <w:pStyle w:val="TableParagraph"/>
              <w:spacing w:before="0" w:line="166" w:lineRule="exact"/>
              <w:ind w:left="107"/>
              <w:rPr>
                <w:rFonts w:ascii="Bookman Old Style" w:hAnsi="Bookman Old Style"/>
                <w:sz w:val="16"/>
              </w:rPr>
            </w:pPr>
            <w:r>
              <w:rPr>
                <w:rFonts w:ascii="Bookman Old Style" w:hAnsi="Bookman Old Style"/>
                <w:sz w:val="16"/>
              </w:rPr>
              <w:t>unutar opće države</w:t>
            </w:r>
          </w:p>
        </w:tc>
        <w:tc>
          <w:tcPr>
            <w:tcW w:w="1360" w:type="dxa"/>
          </w:tcPr>
          <w:p w:rsidR="00495632" w:rsidRDefault="003501E2">
            <w:pPr>
              <w:pStyle w:val="TableParagraph"/>
              <w:spacing w:before="93"/>
              <w:ind w:right="91"/>
              <w:jc w:val="right"/>
              <w:rPr>
                <w:rFonts w:ascii="Bookman Old Style"/>
                <w:sz w:val="16"/>
              </w:rPr>
            </w:pPr>
            <w:r>
              <w:rPr>
                <w:rFonts w:ascii="Bookman Old Style"/>
                <w:sz w:val="16"/>
              </w:rPr>
              <w:t>1.292.000,00</w:t>
            </w:r>
          </w:p>
        </w:tc>
        <w:tc>
          <w:tcPr>
            <w:tcW w:w="1363" w:type="dxa"/>
          </w:tcPr>
          <w:p w:rsidR="00495632" w:rsidRDefault="003501E2">
            <w:pPr>
              <w:pStyle w:val="TableParagraph"/>
              <w:spacing w:before="93"/>
              <w:ind w:right="91"/>
              <w:jc w:val="right"/>
              <w:rPr>
                <w:rFonts w:ascii="Bookman Old Style"/>
                <w:sz w:val="16"/>
              </w:rPr>
            </w:pPr>
            <w:r>
              <w:rPr>
                <w:rFonts w:ascii="Bookman Old Style"/>
                <w:sz w:val="16"/>
              </w:rPr>
              <w:t>1.216.000,00</w:t>
            </w:r>
          </w:p>
        </w:tc>
        <w:tc>
          <w:tcPr>
            <w:tcW w:w="849" w:type="dxa"/>
          </w:tcPr>
          <w:p w:rsidR="00495632" w:rsidRDefault="003501E2">
            <w:pPr>
              <w:pStyle w:val="TableParagraph"/>
              <w:spacing w:before="93"/>
              <w:ind w:right="123"/>
              <w:jc w:val="right"/>
              <w:rPr>
                <w:rFonts w:ascii="Bookman Old Style"/>
                <w:sz w:val="16"/>
              </w:rPr>
            </w:pPr>
            <w:r>
              <w:rPr>
                <w:rFonts w:ascii="Bookman Old Style"/>
                <w:sz w:val="16"/>
              </w:rPr>
              <w:t>94,12</w:t>
            </w:r>
          </w:p>
        </w:tc>
        <w:tc>
          <w:tcPr>
            <w:tcW w:w="1361" w:type="dxa"/>
          </w:tcPr>
          <w:p w:rsidR="00495632" w:rsidRDefault="003501E2">
            <w:pPr>
              <w:pStyle w:val="TableParagraph"/>
              <w:spacing w:before="93"/>
              <w:ind w:right="90"/>
              <w:jc w:val="right"/>
              <w:rPr>
                <w:rFonts w:ascii="Bookman Old Style"/>
                <w:sz w:val="16"/>
              </w:rPr>
            </w:pPr>
            <w:r>
              <w:rPr>
                <w:rFonts w:ascii="Bookman Old Style"/>
                <w:sz w:val="16"/>
              </w:rPr>
              <w:t>415.000,00</w:t>
            </w:r>
          </w:p>
        </w:tc>
        <w:tc>
          <w:tcPr>
            <w:tcW w:w="816" w:type="dxa"/>
          </w:tcPr>
          <w:p w:rsidR="00495632" w:rsidRDefault="003501E2">
            <w:pPr>
              <w:pStyle w:val="TableParagraph"/>
              <w:spacing w:before="93"/>
              <w:ind w:right="89"/>
              <w:jc w:val="right"/>
              <w:rPr>
                <w:rFonts w:ascii="Bookman Old Style"/>
                <w:sz w:val="16"/>
              </w:rPr>
            </w:pPr>
            <w:r>
              <w:rPr>
                <w:rFonts w:ascii="Bookman Old Style"/>
                <w:sz w:val="16"/>
              </w:rPr>
              <w:t>34,13</w:t>
            </w:r>
          </w:p>
        </w:tc>
        <w:tc>
          <w:tcPr>
            <w:tcW w:w="1361" w:type="dxa"/>
          </w:tcPr>
          <w:p w:rsidR="00495632" w:rsidRDefault="003501E2">
            <w:pPr>
              <w:pStyle w:val="TableParagraph"/>
              <w:spacing w:before="93"/>
              <w:ind w:right="90"/>
              <w:jc w:val="right"/>
              <w:rPr>
                <w:rFonts w:ascii="Bookman Old Style"/>
                <w:sz w:val="16"/>
              </w:rPr>
            </w:pPr>
            <w:r>
              <w:rPr>
                <w:rFonts w:ascii="Bookman Old Style"/>
                <w:sz w:val="16"/>
              </w:rPr>
              <w:t>415.000,00</w:t>
            </w:r>
          </w:p>
        </w:tc>
        <w:tc>
          <w:tcPr>
            <w:tcW w:w="817" w:type="dxa"/>
          </w:tcPr>
          <w:p w:rsidR="00495632" w:rsidRDefault="003501E2">
            <w:pPr>
              <w:pStyle w:val="TableParagraph"/>
              <w:spacing w:before="93"/>
              <w:ind w:right="90"/>
              <w:jc w:val="right"/>
              <w:rPr>
                <w:rFonts w:ascii="Bookman Old Style"/>
                <w:sz w:val="16"/>
              </w:rPr>
            </w:pPr>
            <w:r>
              <w:rPr>
                <w:rFonts w:ascii="Bookman Old Style"/>
                <w:sz w:val="16"/>
              </w:rPr>
              <w:t>100,00</w:t>
            </w:r>
          </w:p>
        </w:tc>
      </w:tr>
      <w:tr w:rsidR="00495632">
        <w:trPr>
          <w:trHeight w:val="376"/>
        </w:trPr>
        <w:tc>
          <w:tcPr>
            <w:tcW w:w="838" w:type="dxa"/>
            <w:shd w:val="clear" w:color="auto" w:fill="B8CCE3"/>
          </w:tcPr>
          <w:p w:rsidR="00495632" w:rsidRDefault="003501E2">
            <w:pPr>
              <w:pStyle w:val="TableParagraph"/>
              <w:spacing w:before="96"/>
              <w:ind w:right="94"/>
              <w:jc w:val="right"/>
              <w:rPr>
                <w:rFonts w:ascii="Bookman Old Style"/>
                <w:sz w:val="16"/>
              </w:rPr>
            </w:pPr>
            <w:r>
              <w:rPr>
                <w:rFonts w:ascii="Bookman Old Style"/>
                <w:sz w:val="16"/>
              </w:rPr>
              <w:t>37</w:t>
            </w:r>
          </w:p>
        </w:tc>
        <w:tc>
          <w:tcPr>
            <w:tcW w:w="2436" w:type="dxa"/>
          </w:tcPr>
          <w:p w:rsidR="00495632" w:rsidRDefault="003501E2">
            <w:pPr>
              <w:pStyle w:val="TableParagraph"/>
              <w:spacing w:before="2" w:line="188" w:lineRule="exact"/>
              <w:ind w:left="107"/>
              <w:rPr>
                <w:rFonts w:ascii="Bookman Old Style" w:hAnsi="Bookman Old Style"/>
                <w:sz w:val="16"/>
              </w:rPr>
            </w:pPr>
            <w:r>
              <w:rPr>
                <w:rFonts w:ascii="Bookman Old Style" w:hAnsi="Bookman Old Style"/>
                <w:sz w:val="16"/>
              </w:rPr>
              <w:t>Naknade građanima i</w:t>
            </w:r>
          </w:p>
          <w:p w:rsidR="00495632" w:rsidRDefault="003501E2">
            <w:pPr>
              <w:pStyle w:val="TableParagraph"/>
              <w:spacing w:before="0" w:line="166" w:lineRule="exact"/>
              <w:ind w:left="107"/>
              <w:rPr>
                <w:rFonts w:ascii="Bookman Old Style" w:hAnsi="Bookman Old Style"/>
                <w:sz w:val="16"/>
              </w:rPr>
            </w:pPr>
            <w:r>
              <w:rPr>
                <w:rFonts w:ascii="Bookman Old Style" w:hAnsi="Bookman Old Style"/>
                <w:sz w:val="16"/>
              </w:rPr>
              <w:t>kućanstvima</w:t>
            </w:r>
          </w:p>
        </w:tc>
        <w:tc>
          <w:tcPr>
            <w:tcW w:w="1360" w:type="dxa"/>
          </w:tcPr>
          <w:p w:rsidR="00495632" w:rsidRDefault="003501E2">
            <w:pPr>
              <w:pStyle w:val="TableParagraph"/>
              <w:spacing w:before="96"/>
              <w:ind w:right="91"/>
              <w:jc w:val="right"/>
              <w:rPr>
                <w:rFonts w:ascii="Bookman Old Style"/>
                <w:sz w:val="16"/>
              </w:rPr>
            </w:pPr>
            <w:r>
              <w:rPr>
                <w:rFonts w:ascii="Bookman Old Style"/>
                <w:sz w:val="16"/>
              </w:rPr>
              <w:t>1.328.000,00</w:t>
            </w:r>
          </w:p>
        </w:tc>
        <w:tc>
          <w:tcPr>
            <w:tcW w:w="1363" w:type="dxa"/>
          </w:tcPr>
          <w:p w:rsidR="00495632" w:rsidRDefault="003501E2">
            <w:pPr>
              <w:pStyle w:val="TableParagraph"/>
              <w:spacing w:before="96"/>
              <w:ind w:right="91"/>
              <w:jc w:val="right"/>
              <w:rPr>
                <w:rFonts w:ascii="Bookman Old Style"/>
                <w:sz w:val="16"/>
              </w:rPr>
            </w:pPr>
            <w:r>
              <w:rPr>
                <w:rFonts w:ascii="Bookman Old Style"/>
                <w:sz w:val="16"/>
              </w:rPr>
              <w:t>1.054.000,00</w:t>
            </w:r>
          </w:p>
        </w:tc>
        <w:tc>
          <w:tcPr>
            <w:tcW w:w="849" w:type="dxa"/>
          </w:tcPr>
          <w:p w:rsidR="00495632" w:rsidRDefault="003501E2">
            <w:pPr>
              <w:pStyle w:val="TableParagraph"/>
              <w:spacing w:before="96"/>
              <w:ind w:right="92"/>
              <w:jc w:val="right"/>
              <w:rPr>
                <w:rFonts w:ascii="Bookman Old Style"/>
                <w:sz w:val="16"/>
              </w:rPr>
            </w:pPr>
            <w:r>
              <w:rPr>
                <w:rFonts w:ascii="Bookman Old Style"/>
                <w:sz w:val="16"/>
              </w:rPr>
              <w:t>79,37</w:t>
            </w:r>
          </w:p>
        </w:tc>
        <w:tc>
          <w:tcPr>
            <w:tcW w:w="1361" w:type="dxa"/>
          </w:tcPr>
          <w:p w:rsidR="00495632" w:rsidRDefault="003501E2">
            <w:pPr>
              <w:pStyle w:val="TableParagraph"/>
              <w:spacing w:before="96"/>
              <w:ind w:right="90"/>
              <w:jc w:val="right"/>
              <w:rPr>
                <w:rFonts w:ascii="Bookman Old Style"/>
                <w:sz w:val="16"/>
              </w:rPr>
            </w:pPr>
            <w:r>
              <w:rPr>
                <w:rFonts w:ascii="Bookman Old Style"/>
                <w:sz w:val="16"/>
              </w:rPr>
              <w:t>1.051.000,00</w:t>
            </w:r>
          </w:p>
        </w:tc>
        <w:tc>
          <w:tcPr>
            <w:tcW w:w="816" w:type="dxa"/>
          </w:tcPr>
          <w:p w:rsidR="00495632" w:rsidRDefault="003501E2">
            <w:pPr>
              <w:pStyle w:val="TableParagraph"/>
              <w:spacing w:before="96"/>
              <w:ind w:right="89"/>
              <w:jc w:val="right"/>
              <w:rPr>
                <w:rFonts w:ascii="Bookman Old Style"/>
                <w:sz w:val="16"/>
              </w:rPr>
            </w:pPr>
            <w:r>
              <w:rPr>
                <w:rFonts w:ascii="Bookman Old Style"/>
                <w:sz w:val="16"/>
              </w:rPr>
              <w:t>99,72</w:t>
            </w:r>
          </w:p>
        </w:tc>
        <w:tc>
          <w:tcPr>
            <w:tcW w:w="1361" w:type="dxa"/>
          </w:tcPr>
          <w:p w:rsidR="00495632" w:rsidRDefault="003501E2">
            <w:pPr>
              <w:pStyle w:val="TableParagraph"/>
              <w:spacing w:before="96"/>
              <w:ind w:right="90"/>
              <w:jc w:val="right"/>
              <w:rPr>
                <w:rFonts w:ascii="Bookman Old Style"/>
                <w:sz w:val="16"/>
              </w:rPr>
            </w:pPr>
            <w:r>
              <w:rPr>
                <w:rFonts w:ascii="Bookman Old Style"/>
                <w:sz w:val="16"/>
              </w:rPr>
              <w:t>1.049.000,00</w:t>
            </w:r>
          </w:p>
        </w:tc>
        <w:tc>
          <w:tcPr>
            <w:tcW w:w="817" w:type="dxa"/>
          </w:tcPr>
          <w:p w:rsidR="00495632" w:rsidRDefault="003501E2">
            <w:pPr>
              <w:pStyle w:val="TableParagraph"/>
              <w:spacing w:before="96"/>
              <w:ind w:right="90"/>
              <w:jc w:val="right"/>
              <w:rPr>
                <w:rFonts w:ascii="Bookman Old Style"/>
                <w:sz w:val="16"/>
              </w:rPr>
            </w:pPr>
            <w:r>
              <w:rPr>
                <w:rFonts w:ascii="Bookman Old Style"/>
                <w:sz w:val="16"/>
              </w:rPr>
              <w:t>99,81</w:t>
            </w:r>
          </w:p>
        </w:tc>
      </w:tr>
      <w:tr w:rsidR="00495632">
        <w:trPr>
          <w:trHeight w:val="189"/>
        </w:trPr>
        <w:tc>
          <w:tcPr>
            <w:tcW w:w="838" w:type="dxa"/>
            <w:shd w:val="clear" w:color="auto" w:fill="B8CCE3"/>
          </w:tcPr>
          <w:p w:rsidR="00495632" w:rsidRDefault="003501E2">
            <w:pPr>
              <w:pStyle w:val="TableParagraph"/>
              <w:spacing w:before="0" w:line="169" w:lineRule="exact"/>
              <w:ind w:right="94"/>
              <w:jc w:val="right"/>
              <w:rPr>
                <w:rFonts w:ascii="Bookman Old Style"/>
                <w:sz w:val="16"/>
              </w:rPr>
            </w:pPr>
            <w:r>
              <w:rPr>
                <w:rFonts w:ascii="Bookman Old Style"/>
                <w:sz w:val="16"/>
              </w:rPr>
              <w:t>38</w:t>
            </w:r>
          </w:p>
        </w:tc>
        <w:tc>
          <w:tcPr>
            <w:tcW w:w="2436" w:type="dxa"/>
          </w:tcPr>
          <w:p w:rsidR="00495632" w:rsidRDefault="003501E2">
            <w:pPr>
              <w:pStyle w:val="TableParagraph"/>
              <w:spacing w:before="0" w:line="169" w:lineRule="exact"/>
              <w:ind w:left="107"/>
              <w:rPr>
                <w:rFonts w:ascii="Bookman Old Style"/>
                <w:sz w:val="16"/>
              </w:rPr>
            </w:pPr>
            <w:r>
              <w:rPr>
                <w:rFonts w:ascii="Bookman Old Style"/>
                <w:sz w:val="16"/>
              </w:rPr>
              <w:t>Ostali rashodi</w:t>
            </w:r>
          </w:p>
        </w:tc>
        <w:tc>
          <w:tcPr>
            <w:tcW w:w="1360" w:type="dxa"/>
          </w:tcPr>
          <w:p w:rsidR="00495632" w:rsidRDefault="003501E2">
            <w:pPr>
              <w:pStyle w:val="TableParagraph"/>
              <w:spacing w:before="0" w:line="169" w:lineRule="exact"/>
              <w:ind w:right="91"/>
              <w:jc w:val="right"/>
              <w:rPr>
                <w:rFonts w:ascii="Bookman Old Style"/>
                <w:sz w:val="16"/>
              </w:rPr>
            </w:pPr>
            <w:r>
              <w:rPr>
                <w:rFonts w:ascii="Bookman Old Style"/>
                <w:sz w:val="16"/>
              </w:rPr>
              <w:t>4.059.600,00</w:t>
            </w:r>
          </w:p>
        </w:tc>
        <w:tc>
          <w:tcPr>
            <w:tcW w:w="1363" w:type="dxa"/>
          </w:tcPr>
          <w:p w:rsidR="00495632" w:rsidRDefault="003501E2">
            <w:pPr>
              <w:pStyle w:val="TableParagraph"/>
              <w:spacing w:before="0" w:line="169" w:lineRule="exact"/>
              <w:ind w:right="91"/>
              <w:jc w:val="right"/>
              <w:rPr>
                <w:rFonts w:ascii="Bookman Old Style"/>
                <w:sz w:val="16"/>
              </w:rPr>
            </w:pPr>
            <w:r>
              <w:rPr>
                <w:rFonts w:ascii="Bookman Old Style"/>
                <w:sz w:val="16"/>
              </w:rPr>
              <w:t>5.236.000,00</w:t>
            </w:r>
          </w:p>
        </w:tc>
        <w:tc>
          <w:tcPr>
            <w:tcW w:w="849" w:type="dxa"/>
          </w:tcPr>
          <w:p w:rsidR="00495632" w:rsidRDefault="003501E2">
            <w:pPr>
              <w:pStyle w:val="TableParagraph"/>
              <w:spacing w:before="0" w:line="169" w:lineRule="exact"/>
              <w:ind w:right="92"/>
              <w:jc w:val="right"/>
              <w:rPr>
                <w:rFonts w:ascii="Bookman Old Style"/>
                <w:sz w:val="16"/>
              </w:rPr>
            </w:pPr>
            <w:r>
              <w:rPr>
                <w:rFonts w:ascii="Bookman Old Style"/>
                <w:sz w:val="16"/>
              </w:rPr>
              <w:t>128,98</w:t>
            </w:r>
          </w:p>
        </w:tc>
        <w:tc>
          <w:tcPr>
            <w:tcW w:w="1361" w:type="dxa"/>
          </w:tcPr>
          <w:p w:rsidR="00495632" w:rsidRDefault="003501E2">
            <w:pPr>
              <w:pStyle w:val="TableParagraph"/>
              <w:spacing w:before="0" w:line="169" w:lineRule="exact"/>
              <w:ind w:right="90"/>
              <w:jc w:val="right"/>
              <w:rPr>
                <w:rFonts w:ascii="Bookman Old Style"/>
                <w:sz w:val="16"/>
              </w:rPr>
            </w:pPr>
            <w:r>
              <w:rPr>
                <w:rFonts w:ascii="Bookman Old Style"/>
                <w:sz w:val="16"/>
              </w:rPr>
              <w:t>2.500.500,00</w:t>
            </w:r>
          </w:p>
        </w:tc>
        <w:tc>
          <w:tcPr>
            <w:tcW w:w="816" w:type="dxa"/>
          </w:tcPr>
          <w:p w:rsidR="00495632" w:rsidRDefault="003501E2">
            <w:pPr>
              <w:pStyle w:val="TableParagraph"/>
              <w:spacing w:before="0" w:line="169" w:lineRule="exact"/>
              <w:ind w:right="89"/>
              <w:jc w:val="right"/>
              <w:rPr>
                <w:rFonts w:ascii="Bookman Old Style"/>
                <w:sz w:val="16"/>
              </w:rPr>
            </w:pPr>
            <w:r>
              <w:rPr>
                <w:rFonts w:ascii="Bookman Old Style"/>
                <w:sz w:val="16"/>
              </w:rPr>
              <w:t>47,76</w:t>
            </w:r>
          </w:p>
        </w:tc>
        <w:tc>
          <w:tcPr>
            <w:tcW w:w="1361" w:type="dxa"/>
          </w:tcPr>
          <w:p w:rsidR="00495632" w:rsidRDefault="003501E2">
            <w:pPr>
              <w:pStyle w:val="TableParagraph"/>
              <w:spacing w:before="0" w:line="169" w:lineRule="exact"/>
              <w:ind w:right="90"/>
              <w:jc w:val="right"/>
              <w:rPr>
                <w:rFonts w:ascii="Bookman Old Style"/>
                <w:sz w:val="16"/>
              </w:rPr>
            </w:pPr>
            <w:r>
              <w:rPr>
                <w:rFonts w:ascii="Bookman Old Style"/>
                <w:sz w:val="16"/>
              </w:rPr>
              <w:t>2.641.500,00</w:t>
            </w:r>
          </w:p>
        </w:tc>
        <w:tc>
          <w:tcPr>
            <w:tcW w:w="817" w:type="dxa"/>
          </w:tcPr>
          <w:p w:rsidR="00495632" w:rsidRDefault="003501E2">
            <w:pPr>
              <w:pStyle w:val="TableParagraph"/>
              <w:spacing w:before="0" w:line="169" w:lineRule="exact"/>
              <w:ind w:right="90"/>
              <w:jc w:val="right"/>
              <w:rPr>
                <w:rFonts w:ascii="Bookman Old Style"/>
                <w:sz w:val="16"/>
              </w:rPr>
            </w:pPr>
            <w:r>
              <w:rPr>
                <w:rFonts w:ascii="Bookman Old Style"/>
                <w:sz w:val="16"/>
              </w:rPr>
              <w:t>105,64</w:t>
            </w:r>
          </w:p>
        </w:tc>
      </w:tr>
      <w:tr w:rsidR="00495632">
        <w:trPr>
          <w:trHeight w:val="373"/>
        </w:trPr>
        <w:tc>
          <w:tcPr>
            <w:tcW w:w="838" w:type="dxa"/>
            <w:shd w:val="clear" w:color="auto" w:fill="B8CCE3"/>
          </w:tcPr>
          <w:p w:rsidR="00495632" w:rsidRDefault="003501E2">
            <w:pPr>
              <w:pStyle w:val="TableParagraph"/>
              <w:spacing w:before="93"/>
              <w:ind w:right="94"/>
              <w:jc w:val="right"/>
              <w:rPr>
                <w:rFonts w:ascii="Bookman Old Style"/>
                <w:sz w:val="16"/>
              </w:rPr>
            </w:pPr>
            <w:r>
              <w:rPr>
                <w:rFonts w:ascii="Bookman Old Style"/>
                <w:sz w:val="16"/>
              </w:rPr>
              <w:t>41</w:t>
            </w:r>
          </w:p>
        </w:tc>
        <w:tc>
          <w:tcPr>
            <w:tcW w:w="2436" w:type="dxa"/>
          </w:tcPr>
          <w:p w:rsidR="00495632" w:rsidRDefault="003501E2">
            <w:pPr>
              <w:pStyle w:val="TableParagraph"/>
              <w:spacing w:before="0" w:line="188" w:lineRule="exact"/>
              <w:ind w:left="107" w:right="606"/>
              <w:rPr>
                <w:rFonts w:ascii="Bookman Old Style"/>
                <w:sz w:val="16"/>
              </w:rPr>
            </w:pPr>
            <w:r>
              <w:rPr>
                <w:rFonts w:ascii="Bookman Old Style"/>
                <w:sz w:val="16"/>
              </w:rPr>
              <w:t>Rashodi za nabavu neproizvodne imovine</w:t>
            </w:r>
          </w:p>
        </w:tc>
        <w:tc>
          <w:tcPr>
            <w:tcW w:w="1360" w:type="dxa"/>
          </w:tcPr>
          <w:p w:rsidR="00495632" w:rsidRDefault="003501E2">
            <w:pPr>
              <w:pStyle w:val="TableParagraph"/>
              <w:spacing w:before="93"/>
              <w:ind w:right="91"/>
              <w:jc w:val="right"/>
              <w:rPr>
                <w:rFonts w:ascii="Bookman Old Style"/>
                <w:sz w:val="16"/>
              </w:rPr>
            </w:pPr>
            <w:r>
              <w:rPr>
                <w:rFonts w:ascii="Bookman Old Style"/>
                <w:sz w:val="16"/>
              </w:rPr>
              <w:t>1.045.575,00</w:t>
            </w:r>
          </w:p>
        </w:tc>
        <w:tc>
          <w:tcPr>
            <w:tcW w:w="1363" w:type="dxa"/>
          </w:tcPr>
          <w:p w:rsidR="00495632" w:rsidRDefault="003501E2">
            <w:pPr>
              <w:pStyle w:val="TableParagraph"/>
              <w:spacing w:before="93"/>
              <w:ind w:right="91"/>
              <w:jc w:val="right"/>
              <w:rPr>
                <w:rFonts w:ascii="Bookman Old Style"/>
                <w:sz w:val="16"/>
              </w:rPr>
            </w:pPr>
            <w:r>
              <w:rPr>
                <w:rFonts w:ascii="Bookman Old Style"/>
                <w:sz w:val="16"/>
              </w:rPr>
              <w:t>1.941.625,00</w:t>
            </w:r>
          </w:p>
        </w:tc>
        <w:tc>
          <w:tcPr>
            <w:tcW w:w="849" w:type="dxa"/>
          </w:tcPr>
          <w:p w:rsidR="00495632" w:rsidRDefault="003501E2">
            <w:pPr>
              <w:pStyle w:val="TableParagraph"/>
              <w:spacing w:before="93"/>
              <w:ind w:right="92"/>
              <w:jc w:val="right"/>
              <w:rPr>
                <w:rFonts w:ascii="Bookman Old Style"/>
                <w:sz w:val="16"/>
              </w:rPr>
            </w:pPr>
            <w:r>
              <w:rPr>
                <w:rFonts w:ascii="Bookman Old Style"/>
                <w:sz w:val="16"/>
              </w:rPr>
              <w:t>185,70</w:t>
            </w:r>
          </w:p>
        </w:tc>
        <w:tc>
          <w:tcPr>
            <w:tcW w:w="1361" w:type="dxa"/>
          </w:tcPr>
          <w:p w:rsidR="00495632" w:rsidRDefault="003501E2">
            <w:pPr>
              <w:pStyle w:val="TableParagraph"/>
              <w:spacing w:before="93"/>
              <w:ind w:right="90"/>
              <w:jc w:val="right"/>
              <w:rPr>
                <w:rFonts w:ascii="Bookman Old Style"/>
                <w:sz w:val="16"/>
              </w:rPr>
            </w:pPr>
            <w:r>
              <w:rPr>
                <w:rFonts w:ascii="Bookman Old Style"/>
                <w:sz w:val="16"/>
              </w:rPr>
              <w:t>360.000,00</w:t>
            </w:r>
          </w:p>
        </w:tc>
        <w:tc>
          <w:tcPr>
            <w:tcW w:w="816" w:type="dxa"/>
          </w:tcPr>
          <w:p w:rsidR="00495632" w:rsidRDefault="003501E2">
            <w:pPr>
              <w:pStyle w:val="TableParagraph"/>
              <w:spacing w:before="93"/>
              <w:ind w:right="89"/>
              <w:jc w:val="right"/>
              <w:rPr>
                <w:rFonts w:ascii="Bookman Old Style"/>
                <w:sz w:val="16"/>
              </w:rPr>
            </w:pPr>
            <w:r>
              <w:rPr>
                <w:rFonts w:ascii="Bookman Old Style"/>
                <w:sz w:val="16"/>
              </w:rPr>
              <w:t>18,54</w:t>
            </w:r>
          </w:p>
        </w:tc>
        <w:tc>
          <w:tcPr>
            <w:tcW w:w="1361" w:type="dxa"/>
          </w:tcPr>
          <w:p w:rsidR="00495632" w:rsidRDefault="003501E2">
            <w:pPr>
              <w:pStyle w:val="TableParagraph"/>
              <w:spacing w:before="93"/>
              <w:ind w:right="90"/>
              <w:jc w:val="right"/>
              <w:rPr>
                <w:rFonts w:ascii="Bookman Old Style"/>
                <w:sz w:val="16"/>
              </w:rPr>
            </w:pPr>
            <w:r>
              <w:rPr>
                <w:rFonts w:ascii="Bookman Old Style"/>
                <w:sz w:val="16"/>
              </w:rPr>
              <w:t>560.000,00</w:t>
            </w:r>
          </w:p>
        </w:tc>
        <w:tc>
          <w:tcPr>
            <w:tcW w:w="817" w:type="dxa"/>
          </w:tcPr>
          <w:p w:rsidR="00495632" w:rsidRDefault="003501E2">
            <w:pPr>
              <w:pStyle w:val="TableParagraph"/>
              <w:spacing w:before="93"/>
              <w:ind w:right="90"/>
              <w:jc w:val="right"/>
              <w:rPr>
                <w:rFonts w:ascii="Bookman Old Style"/>
                <w:sz w:val="16"/>
              </w:rPr>
            </w:pPr>
            <w:r>
              <w:rPr>
                <w:rFonts w:ascii="Bookman Old Style"/>
                <w:sz w:val="16"/>
              </w:rPr>
              <w:t>155,56</w:t>
            </w:r>
          </w:p>
        </w:tc>
      </w:tr>
      <w:tr w:rsidR="00495632">
        <w:trPr>
          <w:trHeight w:val="374"/>
        </w:trPr>
        <w:tc>
          <w:tcPr>
            <w:tcW w:w="838" w:type="dxa"/>
            <w:shd w:val="clear" w:color="auto" w:fill="B8CCE3"/>
          </w:tcPr>
          <w:p w:rsidR="00495632" w:rsidRDefault="003501E2">
            <w:pPr>
              <w:pStyle w:val="TableParagraph"/>
              <w:spacing w:before="94"/>
              <w:ind w:right="94"/>
              <w:jc w:val="right"/>
              <w:rPr>
                <w:rFonts w:ascii="Bookman Old Style"/>
                <w:sz w:val="16"/>
              </w:rPr>
            </w:pPr>
            <w:r>
              <w:rPr>
                <w:rFonts w:ascii="Bookman Old Style"/>
                <w:sz w:val="16"/>
              </w:rPr>
              <w:t>42</w:t>
            </w:r>
          </w:p>
        </w:tc>
        <w:tc>
          <w:tcPr>
            <w:tcW w:w="2436" w:type="dxa"/>
          </w:tcPr>
          <w:p w:rsidR="00495632" w:rsidRDefault="003501E2">
            <w:pPr>
              <w:pStyle w:val="TableParagraph"/>
              <w:spacing w:before="0" w:line="186" w:lineRule="exact"/>
              <w:ind w:left="107"/>
              <w:rPr>
                <w:rFonts w:ascii="Bookman Old Style"/>
                <w:sz w:val="16"/>
              </w:rPr>
            </w:pPr>
            <w:r>
              <w:rPr>
                <w:rFonts w:ascii="Bookman Old Style"/>
                <w:sz w:val="16"/>
              </w:rPr>
              <w:t>Rashodi za nabavu</w:t>
            </w:r>
          </w:p>
          <w:p w:rsidR="00495632" w:rsidRDefault="003501E2">
            <w:pPr>
              <w:pStyle w:val="TableParagraph"/>
              <w:spacing w:before="1" w:line="167" w:lineRule="exact"/>
              <w:ind w:left="107"/>
              <w:rPr>
                <w:rFonts w:ascii="Bookman Old Style"/>
                <w:sz w:val="16"/>
              </w:rPr>
            </w:pPr>
            <w:r>
              <w:rPr>
                <w:rFonts w:ascii="Bookman Old Style"/>
                <w:sz w:val="16"/>
              </w:rPr>
              <w:t>proizvedene imovine</w:t>
            </w:r>
          </w:p>
        </w:tc>
        <w:tc>
          <w:tcPr>
            <w:tcW w:w="1360" w:type="dxa"/>
          </w:tcPr>
          <w:p w:rsidR="00495632" w:rsidRDefault="003501E2">
            <w:pPr>
              <w:pStyle w:val="TableParagraph"/>
              <w:spacing w:before="94"/>
              <w:ind w:right="91"/>
              <w:jc w:val="right"/>
              <w:rPr>
                <w:rFonts w:ascii="Bookman Old Style"/>
                <w:sz w:val="16"/>
              </w:rPr>
            </w:pPr>
            <w:r>
              <w:rPr>
                <w:rFonts w:ascii="Bookman Old Style"/>
                <w:sz w:val="16"/>
              </w:rPr>
              <w:t>10.599.395,00</w:t>
            </w:r>
          </w:p>
        </w:tc>
        <w:tc>
          <w:tcPr>
            <w:tcW w:w="1363" w:type="dxa"/>
          </w:tcPr>
          <w:p w:rsidR="00495632" w:rsidRDefault="003501E2">
            <w:pPr>
              <w:pStyle w:val="TableParagraph"/>
              <w:spacing w:before="94"/>
              <w:ind w:left="111"/>
              <w:rPr>
                <w:rFonts w:ascii="Bookman Old Style"/>
                <w:sz w:val="16"/>
              </w:rPr>
            </w:pPr>
            <w:r>
              <w:rPr>
                <w:rFonts w:ascii="Bookman Old Style"/>
                <w:sz w:val="16"/>
              </w:rPr>
              <w:t>8.555.275,00</w:t>
            </w:r>
          </w:p>
        </w:tc>
        <w:tc>
          <w:tcPr>
            <w:tcW w:w="849" w:type="dxa"/>
          </w:tcPr>
          <w:p w:rsidR="00495632" w:rsidRDefault="003501E2">
            <w:pPr>
              <w:pStyle w:val="TableParagraph"/>
              <w:spacing w:before="94"/>
              <w:ind w:right="92"/>
              <w:jc w:val="right"/>
              <w:rPr>
                <w:rFonts w:ascii="Bookman Old Style"/>
                <w:sz w:val="16"/>
              </w:rPr>
            </w:pPr>
            <w:r>
              <w:rPr>
                <w:rFonts w:ascii="Bookman Old Style"/>
                <w:sz w:val="16"/>
              </w:rPr>
              <w:t>80,71</w:t>
            </w:r>
          </w:p>
        </w:tc>
        <w:tc>
          <w:tcPr>
            <w:tcW w:w="1361" w:type="dxa"/>
          </w:tcPr>
          <w:p w:rsidR="00495632" w:rsidRDefault="003501E2">
            <w:pPr>
              <w:pStyle w:val="TableParagraph"/>
              <w:spacing w:before="94"/>
              <w:ind w:left="112"/>
              <w:rPr>
                <w:rFonts w:ascii="Bookman Old Style"/>
                <w:sz w:val="16"/>
              </w:rPr>
            </w:pPr>
            <w:r>
              <w:rPr>
                <w:rFonts w:ascii="Bookman Old Style"/>
                <w:sz w:val="16"/>
              </w:rPr>
              <w:t>14.447.850,00</w:t>
            </w:r>
          </w:p>
        </w:tc>
        <w:tc>
          <w:tcPr>
            <w:tcW w:w="816" w:type="dxa"/>
          </w:tcPr>
          <w:p w:rsidR="00495632" w:rsidRDefault="003501E2">
            <w:pPr>
              <w:pStyle w:val="TableParagraph"/>
              <w:spacing w:before="94"/>
              <w:ind w:left="165"/>
              <w:rPr>
                <w:rFonts w:ascii="Bookman Old Style"/>
                <w:sz w:val="16"/>
              </w:rPr>
            </w:pPr>
            <w:r>
              <w:rPr>
                <w:rFonts w:ascii="Bookman Old Style"/>
                <w:sz w:val="16"/>
              </w:rPr>
              <w:t>168,88</w:t>
            </w:r>
          </w:p>
        </w:tc>
        <w:tc>
          <w:tcPr>
            <w:tcW w:w="1361" w:type="dxa"/>
          </w:tcPr>
          <w:p w:rsidR="00495632" w:rsidRDefault="003501E2">
            <w:pPr>
              <w:pStyle w:val="TableParagraph"/>
              <w:spacing w:before="94"/>
              <w:ind w:left="113"/>
              <w:rPr>
                <w:rFonts w:ascii="Bookman Old Style"/>
                <w:sz w:val="16"/>
              </w:rPr>
            </w:pPr>
            <w:r>
              <w:rPr>
                <w:rFonts w:ascii="Bookman Old Style"/>
                <w:sz w:val="16"/>
              </w:rPr>
              <w:t>13.873.850,00</w:t>
            </w:r>
          </w:p>
        </w:tc>
        <w:tc>
          <w:tcPr>
            <w:tcW w:w="817" w:type="dxa"/>
          </w:tcPr>
          <w:p w:rsidR="00495632" w:rsidRDefault="003501E2">
            <w:pPr>
              <w:pStyle w:val="TableParagraph"/>
              <w:spacing w:before="94"/>
              <w:ind w:right="90"/>
              <w:jc w:val="right"/>
              <w:rPr>
                <w:rFonts w:ascii="Bookman Old Style"/>
                <w:sz w:val="16"/>
              </w:rPr>
            </w:pPr>
            <w:r>
              <w:rPr>
                <w:rFonts w:ascii="Bookman Old Style"/>
                <w:sz w:val="16"/>
              </w:rPr>
              <w:t>96,03</w:t>
            </w:r>
          </w:p>
        </w:tc>
      </w:tr>
      <w:tr w:rsidR="00495632">
        <w:trPr>
          <w:trHeight w:val="563"/>
        </w:trPr>
        <w:tc>
          <w:tcPr>
            <w:tcW w:w="838" w:type="dxa"/>
            <w:shd w:val="clear" w:color="auto" w:fill="B8CCE3"/>
          </w:tcPr>
          <w:p w:rsidR="00495632" w:rsidRDefault="00495632">
            <w:pPr>
              <w:pStyle w:val="TableParagraph"/>
              <w:spacing w:before="11"/>
              <w:rPr>
                <w:rFonts w:ascii="Bookman Old Style"/>
                <w:sz w:val="15"/>
              </w:rPr>
            </w:pPr>
          </w:p>
          <w:p w:rsidR="00495632" w:rsidRDefault="003501E2">
            <w:pPr>
              <w:pStyle w:val="TableParagraph"/>
              <w:spacing w:before="0"/>
              <w:ind w:right="94"/>
              <w:jc w:val="right"/>
              <w:rPr>
                <w:rFonts w:ascii="Bookman Old Style"/>
                <w:sz w:val="16"/>
              </w:rPr>
            </w:pPr>
            <w:r>
              <w:rPr>
                <w:rFonts w:ascii="Bookman Old Style"/>
                <w:sz w:val="16"/>
              </w:rPr>
              <w:t>45</w:t>
            </w:r>
          </w:p>
        </w:tc>
        <w:tc>
          <w:tcPr>
            <w:tcW w:w="2436" w:type="dxa"/>
          </w:tcPr>
          <w:p w:rsidR="00495632" w:rsidRDefault="003501E2">
            <w:pPr>
              <w:pStyle w:val="TableParagraph"/>
              <w:spacing w:before="0"/>
              <w:ind w:left="107" w:right="231"/>
              <w:rPr>
                <w:rFonts w:ascii="Bookman Old Style"/>
                <w:sz w:val="16"/>
              </w:rPr>
            </w:pPr>
            <w:r>
              <w:rPr>
                <w:rFonts w:ascii="Bookman Old Style"/>
                <w:sz w:val="16"/>
              </w:rPr>
              <w:t>Rashodi za dodatna ulaganja na nefinancijskoj</w:t>
            </w:r>
          </w:p>
          <w:p w:rsidR="00495632" w:rsidRDefault="003501E2">
            <w:pPr>
              <w:pStyle w:val="TableParagraph"/>
              <w:spacing w:before="1" w:line="167" w:lineRule="exact"/>
              <w:ind w:left="107"/>
              <w:rPr>
                <w:rFonts w:ascii="Bookman Old Style"/>
                <w:sz w:val="16"/>
              </w:rPr>
            </w:pPr>
            <w:r>
              <w:rPr>
                <w:rFonts w:ascii="Bookman Old Style"/>
                <w:sz w:val="16"/>
              </w:rPr>
              <w:t>imovini</w:t>
            </w:r>
          </w:p>
        </w:tc>
        <w:tc>
          <w:tcPr>
            <w:tcW w:w="1360" w:type="dxa"/>
          </w:tcPr>
          <w:p w:rsidR="00495632" w:rsidRDefault="00495632">
            <w:pPr>
              <w:pStyle w:val="TableParagraph"/>
              <w:spacing w:before="11"/>
              <w:rPr>
                <w:rFonts w:ascii="Bookman Old Style"/>
                <w:sz w:val="15"/>
              </w:rPr>
            </w:pPr>
          </w:p>
          <w:p w:rsidR="00495632" w:rsidRDefault="003501E2">
            <w:pPr>
              <w:pStyle w:val="TableParagraph"/>
              <w:spacing w:before="0"/>
              <w:ind w:right="91"/>
              <w:jc w:val="right"/>
              <w:rPr>
                <w:rFonts w:ascii="Bookman Old Style"/>
                <w:sz w:val="16"/>
              </w:rPr>
            </w:pPr>
            <w:r>
              <w:rPr>
                <w:rFonts w:ascii="Bookman Old Style"/>
                <w:sz w:val="16"/>
              </w:rPr>
              <w:t>8.533.166,01</w:t>
            </w:r>
          </w:p>
        </w:tc>
        <w:tc>
          <w:tcPr>
            <w:tcW w:w="1363" w:type="dxa"/>
          </w:tcPr>
          <w:p w:rsidR="00495632" w:rsidRDefault="00495632">
            <w:pPr>
              <w:pStyle w:val="TableParagraph"/>
              <w:spacing w:before="11"/>
              <w:rPr>
                <w:rFonts w:ascii="Bookman Old Style"/>
                <w:sz w:val="15"/>
              </w:rPr>
            </w:pPr>
          </w:p>
          <w:p w:rsidR="00495632" w:rsidRDefault="003501E2">
            <w:pPr>
              <w:pStyle w:val="TableParagraph"/>
              <w:spacing w:before="0"/>
              <w:ind w:right="91"/>
              <w:jc w:val="right"/>
              <w:rPr>
                <w:rFonts w:ascii="Bookman Old Style"/>
                <w:sz w:val="16"/>
              </w:rPr>
            </w:pPr>
            <w:r>
              <w:rPr>
                <w:rFonts w:ascii="Bookman Old Style"/>
                <w:sz w:val="16"/>
              </w:rPr>
              <w:t>9.300.000,00</w:t>
            </w:r>
          </w:p>
        </w:tc>
        <w:tc>
          <w:tcPr>
            <w:tcW w:w="849" w:type="dxa"/>
          </w:tcPr>
          <w:p w:rsidR="00495632" w:rsidRDefault="00495632">
            <w:pPr>
              <w:pStyle w:val="TableParagraph"/>
              <w:spacing w:before="11"/>
              <w:rPr>
                <w:rFonts w:ascii="Bookman Old Style"/>
                <w:sz w:val="15"/>
              </w:rPr>
            </w:pPr>
          </w:p>
          <w:p w:rsidR="00495632" w:rsidRDefault="003501E2">
            <w:pPr>
              <w:pStyle w:val="TableParagraph"/>
              <w:spacing w:before="0"/>
              <w:ind w:left="109"/>
              <w:rPr>
                <w:rFonts w:ascii="Bookman Old Style"/>
                <w:sz w:val="16"/>
              </w:rPr>
            </w:pPr>
            <w:r>
              <w:rPr>
                <w:rFonts w:ascii="Bookman Old Style"/>
                <w:sz w:val="16"/>
              </w:rPr>
              <w:t>108,99</w:t>
            </w:r>
          </w:p>
        </w:tc>
        <w:tc>
          <w:tcPr>
            <w:tcW w:w="1361" w:type="dxa"/>
          </w:tcPr>
          <w:p w:rsidR="00495632" w:rsidRDefault="00495632">
            <w:pPr>
              <w:pStyle w:val="TableParagraph"/>
              <w:spacing w:before="11"/>
              <w:rPr>
                <w:rFonts w:ascii="Bookman Old Style"/>
                <w:sz w:val="15"/>
              </w:rPr>
            </w:pPr>
          </w:p>
          <w:p w:rsidR="00495632" w:rsidRDefault="003501E2">
            <w:pPr>
              <w:pStyle w:val="TableParagraph"/>
              <w:spacing w:before="0"/>
              <w:ind w:right="90"/>
              <w:jc w:val="right"/>
              <w:rPr>
                <w:rFonts w:ascii="Bookman Old Style"/>
                <w:sz w:val="16"/>
              </w:rPr>
            </w:pPr>
            <w:r>
              <w:rPr>
                <w:rFonts w:ascii="Bookman Old Style"/>
                <w:sz w:val="16"/>
              </w:rPr>
              <w:t>565.500,00</w:t>
            </w:r>
          </w:p>
        </w:tc>
        <w:tc>
          <w:tcPr>
            <w:tcW w:w="816" w:type="dxa"/>
          </w:tcPr>
          <w:p w:rsidR="00495632" w:rsidRDefault="00495632">
            <w:pPr>
              <w:pStyle w:val="TableParagraph"/>
              <w:spacing w:before="11"/>
              <w:rPr>
                <w:rFonts w:ascii="Bookman Old Style"/>
                <w:sz w:val="15"/>
              </w:rPr>
            </w:pPr>
          </w:p>
          <w:p w:rsidR="00495632" w:rsidRDefault="003501E2">
            <w:pPr>
              <w:pStyle w:val="TableParagraph"/>
              <w:spacing w:before="0"/>
              <w:ind w:right="89"/>
              <w:jc w:val="right"/>
              <w:rPr>
                <w:rFonts w:ascii="Bookman Old Style"/>
                <w:sz w:val="16"/>
              </w:rPr>
            </w:pPr>
            <w:r>
              <w:rPr>
                <w:rFonts w:ascii="Bookman Old Style"/>
                <w:sz w:val="16"/>
              </w:rPr>
              <w:t>6,08</w:t>
            </w:r>
          </w:p>
        </w:tc>
        <w:tc>
          <w:tcPr>
            <w:tcW w:w="1361" w:type="dxa"/>
          </w:tcPr>
          <w:p w:rsidR="00495632" w:rsidRDefault="00495632">
            <w:pPr>
              <w:pStyle w:val="TableParagraph"/>
              <w:spacing w:before="11"/>
              <w:rPr>
                <w:rFonts w:ascii="Bookman Old Style"/>
                <w:sz w:val="15"/>
              </w:rPr>
            </w:pPr>
          </w:p>
          <w:p w:rsidR="00495632" w:rsidRDefault="003501E2">
            <w:pPr>
              <w:pStyle w:val="TableParagraph"/>
              <w:spacing w:before="0"/>
              <w:ind w:right="90"/>
              <w:jc w:val="right"/>
              <w:rPr>
                <w:rFonts w:ascii="Bookman Old Style"/>
                <w:sz w:val="16"/>
              </w:rPr>
            </w:pPr>
            <w:r>
              <w:rPr>
                <w:rFonts w:ascii="Bookman Old Style"/>
                <w:sz w:val="16"/>
              </w:rPr>
              <w:t>75.500,00</w:t>
            </w:r>
          </w:p>
        </w:tc>
        <w:tc>
          <w:tcPr>
            <w:tcW w:w="817" w:type="dxa"/>
          </w:tcPr>
          <w:p w:rsidR="00495632" w:rsidRDefault="00495632">
            <w:pPr>
              <w:pStyle w:val="TableParagraph"/>
              <w:spacing w:before="11"/>
              <w:rPr>
                <w:rFonts w:ascii="Bookman Old Style"/>
                <w:sz w:val="15"/>
              </w:rPr>
            </w:pPr>
          </w:p>
          <w:p w:rsidR="00495632" w:rsidRDefault="003501E2">
            <w:pPr>
              <w:pStyle w:val="TableParagraph"/>
              <w:spacing w:before="0"/>
              <w:ind w:right="90"/>
              <w:jc w:val="right"/>
              <w:rPr>
                <w:rFonts w:ascii="Bookman Old Style"/>
                <w:sz w:val="16"/>
              </w:rPr>
            </w:pPr>
            <w:r>
              <w:rPr>
                <w:rFonts w:ascii="Bookman Old Style"/>
                <w:sz w:val="16"/>
              </w:rPr>
              <w:t>13,35</w:t>
            </w:r>
          </w:p>
        </w:tc>
      </w:tr>
      <w:tr w:rsidR="00495632">
        <w:trPr>
          <w:trHeight w:val="186"/>
        </w:trPr>
        <w:tc>
          <w:tcPr>
            <w:tcW w:w="838" w:type="dxa"/>
            <w:shd w:val="clear" w:color="auto" w:fill="B8CCE3"/>
          </w:tcPr>
          <w:p w:rsidR="00495632" w:rsidRDefault="00495632">
            <w:pPr>
              <w:pStyle w:val="TableParagraph"/>
              <w:spacing w:before="0"/>
              <w:rPr>
                <w:rFonts w:ascii="Times New Roman"/>
                <w:sz w:val="12"/>
              </w:rPr>
            </w:pPr>
          </w:p>
        </w:tc>
        <w:tc>
          <w:tcPr>
            <w:tcW w:w="2436" w:type="dxa"/>
          </w:tcPr>
          <w:p w:rsidR="00495632" w:rsidRDefault="003501E2">
            <w:pPr>
              <w:pStyle w:val="TableParagraph"/>
              <w:spacing w:before="0" w:line="167" w:lineRule="exact"/>
              <w:ind w:left="107"/>
              <w:rPr>
                <w:rFonts w:ascii="Bookman Old Style"/>
                <w:sz w:val="16"/>
              </w:rPr>
            </w:pPr>
            <w:r>
              <w:rPr>
                <w:rFonts w:ascii="Bookman Old Style"/>
                <w:sz w:val="16"/>
              </w:rPr>
              <w:t>UKUPNO:</w:t>
            </w:r>
          </w:p>
        </w:tc>
        <w:tc>
          <w:tcPr>
            <w:tcW w:w="1360" w:type="dxa"/>
          </w:tcPr>
          <w:p w:rsidR="00495632" w:rsidRDefault="003501E2">
            <w:pPr>
              <w:pStyle w:val="TableParagraph"/>
              <w:spacing w:before="0" w:line="167" w:lineRule="exact"/>
              <w:ind w:right="91"/>
              <w:jc w:val="right"/>
              <w:rPr>
                <w:rFonts w:ascii="Bookman Old Style"/>
                <w:sz w:val="16"/>
              </w:rPr>
            </w:pPr>
            <w:r>
              <w:rPr>
                <w:rFonts w:ascii="Bookman Old Style"/>
                <w:sz w:val="16"/>
              </w:rPr>
              <w:t>43.291.645,60</w:t>
            </w:r>
          </w:p>
        </w:tc>
        <w:tc>
          <w:tcPr>
            <w:tcW w:w="1363" w:type="dxa"/>
          </w:tcPr>
          <w:p w:rsidR="00495632" w:rsidRDefault="003501E2">
            <w:pPr>
              <w:pStyle w:val="TableParagraph"/>
              <w:spacing w:before="0" w:line="167" w:lineRule="exact"/>
              <w:ind w:right="91"/>
              <w:jc w:val="right"/>
              <w:rPr>
                <w:rFonts w:ascii="Bookman Old Style"/>
                <w:sz w:val="16"/>
              </w:rPr>
            </w:pPr>
            <w:r>
              <w:rPr>
                <w:rFonts w:ascii="Bookman Old Style"/>
                <w:sz w:val="16"/>
              </w:rPr>
              <w:t>42.574.972,50</w:t>
            </w:r>
          </w:p>
        </w:tc>
        <w:tc>
          <w:tcPr>
            <w:tcW w:w="849" w:type="dxa"/>
          </w:tcPr>
          <w:p w:rsidR="00495632" w:rsidRDefault="003501E2">
            <w:pPr>
              <w:pStyle w:val="TableParagraph"/>
              <w:spacing w:before="0" w:line="167" w:lineRule="exact"/>
              <w:ind w:right="92"/>
              <w:jc w:val="right"/>
              <w:rPr>
                <w:rFonts w:ascii="Bookman Old Style"/>
                <w:sz w:val="16"/>
              </w:rPr>
            </w:pPr>
            <w:r>
              <w:rPr>
                <w:rFonts w:ascii="Bookman Old Style"/>
                <w:sz w:val="16"/>
              </w:rPr>
              <w:t>98,34</w:t>
            </w:r>
          </w:p>
        </w:tc>
        <w:tc>
          <w:tcPr>
            <w:tcW w:w="1361" w:type="dxa"/>
          </w:tcPr>
          <w:p w:rsidR="00495632" w:rsidRDefault="003501E2">
            <w:pPr>
              <w:pStyle w:val="TableParagraph"/>
              <w:spacing w:before="0" w:line="167" w:lineRule="exact"/>
              <w:ind w:left="112"/>
              <w:rPr>
                <w:rFonts w:ascii="Bookman Old Style"/>
                <w:sz w:val="16"/>
              </w:rPr>
            </w:pPr>
            <w:r>
              <w:rPr>
                <w:rFonts w:ascii="Bookman Old Style"/>
                <w:sz w:val="16"/>
              </w:rPr>
              <w:t>34.030.193,00</w:t>
            </w:r>
          </w:p>
        </w:tc>
        <w:tc>
          <w:tcPr>
            <w:tcW w:w="816" w:type="dxa"/>
          </w:tcPr>
          <w:p w:rsidR="00495632" w:rsidRDefault="003501E2">
            <w:pPr>
              <w:pStyle w:val="TableParagraph"/>
              <w:spacing w:before="0" w:line="167" w:lineRule="exact"/>
              <w:ind w:right="89"/>
              <w:jc w:val="right"/>
              <w:rPr>
                <w:rFonts w:ascii="Bookman Old Style"/>
                <w:sz w:val="16"/>
              </w:rPr>
            </w:pPr>
            <w:r>
              <w:rPr>
                <w:rFonts w:ascii="Bookman Old Style"/>
                <w:sz w:val="16"/>
              </w:rPr>
              <w:t>79,93</w:t>
            </w:r>
          </w:p>
        </w:tc>
        <w:tc>
          <w:tcPr>
            <w:tcW w:w="1361" w:type="dxa"/>
          </w:tcPr>
          <w:p w:rsidR="00495632" w:rsidRDefault="003501E2">
            <w:pPr>
              <w:pStyle w:val="TableParagraph"/>
              <w:spacing w:before="0" w:line="167" w:lineRule="exact"/>
              <w:ind w:left="113"/>
              <w:rPr>
                <w:rFonts w:ascii="Bookman Old Style"/>
                <w:sz w:val="16"/>
              </w:rPr>
            </w:pPr>
            <w:r>
              <w:rPr>
                <w:rFonts w:ascii="Bookman Old Style"/>
                <w:sz w:val="16"/>
              </w:rPr>
              <w:t>33.671.786,00</w:t>
            </w:r>
          </w:p>
        </w:tc>
        <w:tc>
          <w:tcPr>
            <w:tcW w:w="817" w:type="dxa"/>
          </w:tcPr>
          <w:p w:rsidR="00495632" w:rsidRDefault="003501E2">
            <w:pPr>
              <w:pStyle w:val="TableParagraph"/>
              <w:spacing w:before="0" w:line="167" w:lineRule="exact"/>
              <w:ind w:right="90"/>
              <w:jc w:val="right"/>
              <w:rPr>
                <w:rFonts w:ascii="Bookman Old Style"/>
                <w:sz w:val="16"/>
              </w:rPr>
            </w:pPr>
            <w:r>
              <w:rPr>
                <w:rFonts w:ascii="Bookman Old Style"/>
                <w:sz w:val="16"/>
              </w:rPr>
              <w:t>98,95</w:t>
            </w:r>
          </w:p>
        </w:tc>
      </w:tr>
    </w:tbl>
    <w:p w:rsidR="00495632" w:rsidRDefault="00495632">
      <w:pPr>
        <w:pStyle w:val="Tijeloteksta"/>
        <w:spacing w:before="5"/>
        <w:rPr>
          <w:sz w:val="23"/>
        </w:rPr>
      </w:pPr>
    </w:p>
    <w:p w:rsidR="00495632" w:rsidRDefault="003501E2">
      <w:pPr>
        <w:pStyle w:val="Odlomakpopisa"/>
        <w:numPr>
          <w:ilvl w:val="0"/>
          <w:numId w:val="26"/>
        </w:numPr>
        <w:tabs>
          <w:tab w:val="left" w:pos="1597"/>
        </w:tabs>
        <w:jc w:val="left"/>
        <w:rPr>
          <w:b/>
          <w:sz w:val="24"/>
        </w:rPr>
      </w:pPr>
      <w:r>
        <w:rPr>
          <w:b/>
          <w:sz w:val="24"/>
        </w:rPr>
        <w:t>RAČUN</w:t>
      </w:r>
      <w:r>
        <w:rPr>
          <w:b/>
          <w:spacing w:val="-2"/>
          <w:sz w:val="24"/>
        </w:rPr>
        <w:t xml:space="preserve"> </w:t>
      </w:r>
      <w:r>
        <w:rPr>
          <w:b/>
          <w:sz w:val="24"/>
        </w:rPr>
        <w:t>FINANCIRANJA</w:t>
      </w:r>
    </w:p>
    <w:p w:rsidR="00495632" w:rsidRDefault="00495632">
      <w:pPr>
        <w:pStyle w:val="Tijeloteksta"/>
        <w:spacing w:before="7"/>
        <w:rPr>
          <w:b/>
          <w:sz w:val="23"/>
        </w:rPr>
      </w:pPr>
    </w:p>
    <w:p w:rsidR="00495632" w:rsidRDefault="003501E2">
      <w:pPr>
        <w:pStyle w:val="Tijeloteksta"/>
        <w:spacing w:before="1" w:line="281" w:lineRule="exact"/>
        <w:ind w:left="1030"/>
      </w:pPr>
      <w:r>
        <w:t>Primici od zaduživanja u narednom trogodišnjem razdoblju se ne planiraju.</w:t>
      </w:r>
    </w:p>
    <w:p w:rsidR="00495632" w:rsidRDefault="003501E2">
      <w:pPr>
        <w:pStyle w:val="Tijeloteksta"/>
        <w:ind w:left="669" w:right="967" w:firstLine="360"/>
        <w:jc w:val="both"/>
      </w:pPr>
      <w:r>
        <w:t>Izdaci za otplatu kredita se u narednom trogodišnjem razdoblju planiraju u iznosu od 150.000,00 kn.</w:t>
      </w:r>
    </w:p>
    <w:p w:rsidR="00495632" w:rsidRDefault="00495632">
      <w:pPr>
        <w:pStyle w:val="Tijeloteksta"/>
        <w:rPr>
          <w:sz w:val="28"/>
        </w:rPr>
      </w:pPr>
    </w:p>
    <w:p w:rsidR="00495632" w:rsidRDefault="003501E2">
      <w:pPr>
        <w:pStyle w:val="Odlomakpopisa"/>
        <w:numPr>
          <w:ilvl w:val="0"/>
          <w:numId w:val="26"/>
        </w:numPr>
        <w:tabs>
          <w:tab w:val="left" w:pos="1597"/>
        </w:tabs>
        <w:spacing w:before="223"/>
        <w:jc w:val="left"/>
        <w:rPr>
          <w:b/>
          <w:sz w:val="24"/>
        </w:rPr>
      </w:pPr>
      <w:r>
        <w:rPr>
          <w:b/>
          <w:sz w:val="24"/>
        </w:rPr>
        <w:t>RASHODI I IZDACI PRORAČUNA GRADA</w:t>
      </w:r>
      <w:r>
        <w:rPr>
          <w:b/>
          <w:spacing w:val="-3"/>
          <w:sz w:val="24"/>
        </w:rPr>
        <w:t xml:space="preserve"> </w:t>
      </w:r>
      <w:r>
        <w:rPr>
          <w:b/>
          <w:sz w:val="24"/>
        </w:rPr>
        <w:t>OZLJA</w:t>
      </w:r>
    </w:p>
    <w:p w:rsidR="00495632" w:rsidRDefault="00495632">
      <w:pPr>
        <w:pStyle w:val="Tijeloteksta"/>
        <w:spacing w:before="5"/>
        <w:rPr>
          <w:b/>
          <w:sz w:val="23"/>
        </w:rPr>
      </w:pPr>
    </w:p>
    <w:p w:rsidR="00495632" w:rsidRDefault="003501E2">
      <w:pPr>
        <w:pStyle w:val="Odlomakpopisa"/>
        <w:numPr>
          <w:ilvl w:val="1"/>
          <w:numId w:val="18"/>
        </w:numPr>
        <w:tabs>
          <w:tab w:val="left" w:pos="1944"/>
          <w:tab w:val="left" w:pos="1945"/>
        </w:tabs>
        <w:spacing w:before="1"/>
        <w:ind w:right="2764" w:firstLine="0"/>
        <w:jc w:val="left"/>
        <w:rPr>
          <w:b/>
          <w:sz w:val="24"/>
        </w:rPr>
      </w:pPr>
      <w:r>
        <w:rPr>
          <w:b/>
          <w:sz w:val="24"/>
        </w:rPr>
        <w:t>RASHODI I IZDACI PRORAČUNA PO ORGANIZACIJSKOJ KLASIFIKACIJI</w:t>
      </w:r>
    </w:p>
    <w:p w:rsidR="00495632" w:rsidRDefault="003501E2">
      <w:pPr>
        <w:pStyle w:val="Tijeloteksta"/>
        <w:ind w:left="669" w:right="683" w:firstLine="569"/>
        <w:jc w:val="both"/>
      </w:pPr>
      <w:r>
        <w:t>Organizacijska struktura proračuna prikazuje raspored sredstava planiranih u Proračunu po razdjelima, glavama i proračunskim korisnicima. Organizacijska struktura Proračuna Grada Ozlja za razdoblje 2018.- 2020. godine izrađena je na temelju Odluke o ustrojstvu i djelokrugu Jedinstvenog upravnog odjela Grada Ozlja („Službeni glasnik Grada Ozlja“ broj 6/14) te članka 6. Pravilnika o proračunskim klasifikacijama (Narodne novine 26/10, 120/13).</w:t>
      </w:r>
    </w:p>
    <w:p w:rsidR="00495632" w:rsidRDefault="00495632">
      <w:pPr>
        <w:pStyle w:val="Tijeloteksta"/>
        <w:spacing w:before="5"/>
        <w:rPr>
          <w:sz w:val="23"/>
        </w:rPr>
      </w:pPr>
    </w:p>
    <w:p w:rsidR="00495632" w:rsidRDefault="003501E2">
      <w:pPr>
        <w:pStyle w:val="Tijeloteksta"/>
        <w:spacing w:before="1"/>
        <w:ind w:left="1238"/>
      </w:pPr>
      <w:r>
        <w:t>U nastavku se daje tabelarni prikaz sredstava raspoređenih po razdjelima, glavama</w:t>
      </w:r>
    </w:p>
    <w:p w:rsidR="00495632" w:rsidRDefault="003501E2">
      <w:pPr>
        <w:pStyle w:val="Tijeloteksta"/>
        <w:spacing w:before="1"/>
        <w:ind w:left="669"/>
      </w:pPr>
      <w:r>
        <w:t>i proračunskim korisnicima u razdoblju 2018.-2020. godine.</w:t>
      </w:r>
    </w:p>
    <w:p w:rsidR="00495632" w:rsidRDefault="00495632">
      <w:pPr>
        <w:pStyle w:val="Tijeloteksta"/>
        <w:spacing w:before="6"/>
        <w:rPr>
          <w:sz w:val="23"/>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362"/>
        <w:gridCol w:w="1663"/>
        <w:gridCol w:w="1688"/>
        <w:gridCol w:w="1791"/>
      </w:tblGrid>
      <w:tr w:rsidR="00495632">
        <w:trPr>
          <w:trHeight w:val="436"/>
        </w:trPr>
        <w:tc>
          <w:tcPr>
            <w:tcW w:w="2367" w:type="dxa"/>
          </w:tcPr>
          <w:p w:rsidR="00495632" w:rsidRDefault="003501E2">
            <w:pPr>
              <w:pStyle w:val="TableParagraph"/>
              <w:spacing w:before="60"/>
              <w:ind w:left="107"/>
              <w:rPr>
                <w:rFonts w:ascii="Bookman Old Style" w:hAnsi="Bookman Old Style"/>
                <w:b/>
                <w:sz w:val="16"/>
              </w:rPr>
            </w:pPr>
            <w:r>
              <w:rPr>
                <w:rFonts w:ascii="Bookman Old Style" w:hAnsi="Bookman Old Style"/>
                <w:b/>
                <w:sz w:val="16"/>
              </w:rPr>
              <w:t>Šifra razdjela/glave/</w:t>
            </w:r>
          </w:p>
          <w:p w:rsidR="00495632" w:rsidRDefault="003501E2">
            <w:pPr>
              <w:pStyle w:val="TableParagraph"/>
              <w:spacing w:before="2" w:line="167" w:lineRule="exact"/>
              <w:ind w:left="107"/>
              <w:rPr>
                <w:rFonts w:ascii="Bookman Old Style" w:hAnsi="Bookman Old Style"/>
                <w:b/>
                <w:sz w:val="16"/>
              </w:rPr>
            </w:pPr>
            <w:r>
              <w:rPr>
                <w:rFonts w:ascii="Bookman Old Style" w:hAnsi="Bookman Old Style"/>
                <w:b/>
                <w:sz w:val="16"/>
              </w:rPr>
              <w:t>proračunskog korisnika</w:t>
            </w:r>
          </w:p>
        </w:tc>
        <w:tc>
          <w:tcPr>
            <w:tcW w:w="3362" w:type="dxa"/>
          </w:tcPr>
          <w:p w:rsidR="00495632" w:rsidRDefault="00495632">
            <w:pPr>
              <w:pStyle w:val="TableParagraph"/>
              <w:spacing w:before="3"/>
              <w:rPr>
                <w:rFonts w:ascii="Bookman Old Style"/>
                <w:sz w:val="21"/>
              </w:rPr>
            </w:pPr>
          </w:p>
          <w:p w:rsidR="00495632" w:rsidRDefault="003501E2">
            <w:pPr>
              <w:pStyle w:val="TableParagraph"/>
              <w:spacing w:before="0" w:line="167" w:lineRule="exact"/>
              <w:ind w:left="110"/>
              <w:rPr>
                <w:rFonts w:ascii="Bookman Old Style"/>
                <w:b/>
                <w:sz w:val="16"/>
              </w:rPr>
            </w:pPr>
            <w:r>
              <w:rPr>
                <w:rFonts w:ascii="Bookman Old Style"/>
                <w:b/>
                <w:sz w:val="16"/>
              </w:rPr>
              <w:t>Naziv</w:t>
            </w:r>
          </w:p>
        </w:tc>
        <w:tc>
          <w:tcPr>
            <w:tcW w:w="1663" w:type="dxa"/>
          </w:tcPr>
          <w:p w:rsidR="00495632" w:rsidRDefault="003501E2">
            <w:pPr>
              <w:pStyle w:val="TableParagraph"/>
              <w:spacing w:before="125"/>
              <w:ind w:left="377"/>
              <w:rPr>
                <w:rFonts w:ascii="Bookman Old Style"/>
                <w:b/>
                <w:sz w:val="16"/>
              </w:rPr>
            </w:pPr>
            <w:r>
              <w:rPr>
                <w:rFonts w:ascii="Bookman Old Style"/>
                <w:b/>
                <w:sz w:val="16"/>
              </w:rPr>
              <w:t>Plan 2018.</w:t>
            </w:r>
          </w:p>
        </w:tc>
        <w:tc>
          <w:tcPr>
            <w:tcW w:w="1688" w:type="dxa"/>
          </w:tcPr>
          <w:p w:rsidR="00495632" w:rsidRDefault="003501E2">
            <w:pPr>
              <w:pStyle w:val="TableParagraph"/>
              <w:spacing w:before="125"/>
              <w:ind w:left="390"/>
              <w:rPr>
                <w:rFonts w:ascii="Bookman Old Style"/>
                <w:b/>
                <w:sz w:val="16"/>
              </w:rPr>
            </w:pPr>
            <w:r>
              <w:rPr>
                <w:rFonts w:ascii="Bookman Old Style"/>
                <w:b/>
                <w:sz w:val="16"/>
              </w:rPr>
              <w:t>Plan 2019.</w:t>
            </w:r>
          </w:p>
        </w:tc>
        <w:tc>
          <w:tcPr>
            <w:tcW w:w="1791" w:type="dxa"/>
          </w:tcPr>
          <w:p w:rsidR="00495632" w:rsidRDefault="003501E2">
            <w:pPr>
              <w:pStyle w:val="TableParagraph"/>
              <w:spacing w:before="125"/>
              <w:ind w:left="442"/>
              <w:rPr>
                <w:rFonts w:ascii="Bookman Old Style"/>
                <w:b/>
                <w:sz w:val="16"/>
              </w:rPr>
            </w:pPr>
            <w:r>
              <w:rPr>
                <w:rFonts w:ascii="Bookman Old Style"/>
                <w:b/>
                <w:sz w:val="16"/>
              </w:rPr>
              <w:t>Plan 2020.</w:t>
            </w:r>
          </w:p>
        </w:tc>
      </w:tr>
      <w:tr w:rsidR="00495632">
        <w:trPr>
          <w:trHeight w:val="275"/>
        </w:trPr>
        <w:tc>
          <w:tcPr>
            <w:tcW w:w="2367" w:type="dxa"/>
          </w:tcPr>
          <w:p w:rsidR="00495632" w:rsidRDefault="003501E2">
            <w:pPr>
              <w:pStyle w:val="TableParagraph"/>
              <w:spacing w:before="0"/>
              <w:ind w:left="107"/>
              <w:rPr>
                <w:rFonts w:ascii="Bookman Old Style"/>
                <w:b/>
                <w:sz w:val="16"/>
              </w:rPr>
            </w:pPr>
            <w:r>
              <w:rPr>
                <w:rFonts w:ascii="Bookman Old Style"/>
                <w:b/>
                <w:sz w:val="16"/>
              </w:rPr>
              <w:t>001</w:t>
            </w:r>
          </w:p>
        </w:tc>
        <w:tc>
          <w:tcPr>
            <w:tcW w:w="3362" w:type="dxa"/>
          </w:tcPr>
          <w:p w:rsidR="00495632" w:rsidRDefault="003501E2">
            <w:pPr>
              <w:pStyle w:val="TableParagraph"/>
              <w:spacing w:before="0"/>
              <w:ind w:left="110"/>
              <w:rPr>
                <w:rFonts w:ascii="Bookman Old Style" w:hAnsi="Bookman Old Style"/>
                <w:b/>
                <w:sz w:val="16"/>
              </w:rPr>
            </w:pPr>
            <w:r>
              <w:rPr>
                <w:rFonts w:ascii="Bookman Old Style" w:hAnsi="Bookman Old Style"/>
                <w:b/>
                <w:sz w:val="16"/>
              </w:rPr>
              <w:t>Gradsko vijeće, Ured gradonačelnika</w:t>
            </w:r>
          </w:p>
        </w:tc>
        <w:tc>
          <w:tcPr>
            <w:tcW w:w="1663" w:type="dxa"/>
          </w:tcPr>
          <w:p w:rsidR="00495632" w:rsidRDefault="003501E2">
            <w:pPr>
              <w:pStyle w:val="TableParagraph"/>
              <w:spacing w:before="0"/>
              <w:ind w:left="608"/>
              <w:rPr>
                <w:rFonts w:ascii="Bookman Old Style"/>
                <w:b/>
                <w:sz w:val="16"/>
              </w:rPr>
            </w:pPr>
            <w:r>
              <w:rPr>
                <w:rFonts w:ascii="Bookman Old Style"/>
                <w:b/>
                <w:sz w:val="16"/>
              </w:rPr>
              <w:t>340.000,00</w:t>
            </w:r>
          </w:p>
        </w:tc>
        <w:tc>
          <w:tcPr>
            <w:tcW w:w="1688" w:type="dxa"/>
          </w:tcPr>
          <w:p w:rsidR="00495632" w:rsidRDefault="003501E2">
            <w:pPr>
              <w:pStyle w:val="TableParagraph"/>
              <w:spacing w:before="0"/>
              <w:ind w:left="632"/>
              <w:rPr>
                <w:rFonts w:ascii="Bookman Old Style"/>
                <w:b/>
                <w:sz w:val="16"/>
              </w:rPr>
            </w:pPr>
            <w:r>
              <w:rPr>
                <w:rFonts w:ascii="Bookman Old Style"/>
                <w:b/>
                <w:sz w:val="16"/>
              </w:rPr>
              <w:t>340.000,00</w:t>
            </w:r>
          </w:p>
        </w:tc>
        <w:tc>
          <w:tcPr>
            <w:tcW w:w="1791" w:type="dxa"/>
            <w:tcBorders>
              <w:right w:val="single" w:sz="6" w:space="0" w:color="000000"/>
            </w:tcBorders>
          </w:tcPr>
          <w:p w:rsidR="00495632" w:rsidRDefault="003501E2">
            <w:pPr>
              <w:pStyle w:val="TableParagraph"/>
              <w:spacing w:before="0"/>
              <w:ind w:left="735"/>
              <w:rPr>
                <w:rFonts w:ascii="Bookman Old Style"/>
                <w:b/>
                <w:sz w:val="16"/>
              </w:rPr>
            </w:pPr>
            <w:r>
              <w:rPr>
                <w:rFonts w:ascii="Bookman Old Style"/>
                <w:b/>
                <w:sz w:val="16"/>
              </w:rPr>
              <w:t>340.000,00</w:t>
            </w:r>
          </w:p>
        </w:tc>
      </w:tr>
    </w:tbl>
    <w:p w:rsidR="00495632" w:rsidRDefault="003501E2">
      <w:pPr>
        <w:pStyle w:val="Tijeloteksta"/>
        <w:spacing w:before="54"/>
        <w:ind w:right="206"/>
        <w:jc w:val="center"/>
        <w:rPr>
          <w:rFonts w:ascii="Times New Roman"/>
        </w:rPr>
      </w:pPr>
      <w:r>
        <w:rPr>
          <w:rFonts w:ascii="Times New Roman"/>
        </w:rPr>
        <w:t>7</w:t>
      </w:r>
    </w:p>
    <w:p w:rsidR="00495632" w:rsidRDefault="00495632">
      <w:pPr>
        <w:jc w:val="center"/>
        <w:rPr>
          <w:rFonts w:ascii="Times New Roman"/>
        </w:rPr>
        <w:sectPr w:rsidR="00495632">
          <w:pgSz w:w="11910" w:h="16840"/>
          <w:pgMar w:top="600" w:right="20" w:bottom="280" w:left="18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368"/>
        <w:gridCol w:w="1663"/>
        <w:gridCol w:w="1688"/>
        <w:gridCol w:w="1791"/>
      </w:tblGrid>
      <w:tr w:rsidR="00495632">
        <w:trPr>
          <w:trHeight w:val="275"/>
        </w:trPr>
        <w:tc>
          <w:tcPr>
            <w:tcW w:w="2367" w:type="dxa"/>
          </w:tcPr>
          <w:p w:rsidR="00495632" w:rsidRDefault="003501E2">
            <w:pPr>
              <w:pStyle w:val="TableParagraph"/>
              <w:spacing w:before="2"/>
              <w:ind w:left="107"/>
              <w:rPr>
                <w:rFonts w:ascii="Bookman Old Style"/>
                <w:sz w:val="16"/>
              </w:rPr>
            </w:pPr>
            <w:r>
              <w:rPr>
                <w:rFonts w:ascii="Bookman Old Style"/>
                <w:sz w:val="16"/>
              </w:rPr>
              <w:lastRenderedPageBreak/>
              <w:t>001/00101</w:t>
            </w:r>
          </w:p>
        </w:tc>
        <w:tc>
          <w:tcPr>
            <w:tcW w:w="3368" w:type="dxa"/>
          </w:tcPr>
          <w:p w:rsidR="00495632" w:rsidRDefault="003501E2">
            <w:pPr>
              <w:pStyle w:val="TableParagraph"/>
              <w:spacing w:before="2"/>
              <w:ind w:left="110"/>
              <w:rPr>
                <w:rFonts w:ascii="Bookman Old Style" w:hAnsi="Bookman Old Style"/>
                <w:sz w:val="16"/>
              </w:rPr>
            </w:pPr>
            <w:r>
              <w:rPr>
                <w:rFonts w:ascii="Bookman Old Style" w:hAnsi="Bookman Old Style"/>
                <w:sz w:val="16"/>
              </w:rPr>
              <w:t>Gradsko vijeće, Ured gradonačelnika</w:t>
            </w:r>
          </w:p>
        </w:tc>
        <w:tc>
          <w:tcPr>
            <w:tcW w:w="1663" w:type="dxa"/>
          </w:tcPr>
          <w:p w:rsidR="00495632" w:rsidRDefault="003501E2">
            <w:pPr>
              <w:pStyle w:val="TableParagraph"/>
              <w:spacing w:before="2"/>
              <w:ind w:right="95"/>
              <w:jc w:val="right"/>
              <w:rPr>
                <w:rFonts w:ascii="Bookman Old Style"/>
                <w:sz w:val="16"/>
              </w:rPr>
            </w:pPr>
            <w:r>
              <w:rPr>
                <w:rFonts w:ascii="Bookman Old Style"/>
                <w:sz w:val="16"/>
              </w:rPr>
              <w:t>340.000,00</w:t>
            </w:r>
          </w:p>
        </w:tc>
        <w:tc>
          <w:tcPr>
            <w:tcW w:w="1688" w:type="dxa"/>
          </w:tcPr>
          <w:p w:rsidR="00495632" w:rsidRDefault="003501E2">
            <w:pPr>
              <w:pStyle w:val="TableParagraph"/>
              <w:spacing w:before="2"/>
              <w:ind w:right="95"/>
              <w:jc w:val="right"/>
              <w:rPr>
                <w:rFonts w:ascii="Bookman Old Style"/>
                <w:sz w:val="16"/>
              </w:rPr>
            </w:pPr>
            <w:r>
              <w:rPr>
                <w:rFonts w:ascii="Bookman Old Style"/>
                <w:sz w:val="16"/>
              </w:rPr>
              <w:t>340.000,00</w:t>
            </w:r>
          </w:p>
        </w:tc>
        <w:tc>
          <w:tcPr>
            <w:tcW w:w="1791" w:type="dxa"/>
          </w:tcPr>
          <w:p w:rsidR="00495632" w:rsidRDefault="003501E2">
            <w:pPr>
              <w:pStyle w:val="TableParagraph"/>
              <w:spacing w:before="2"/>
              <w:ind w:right="96"/>
              <w:jc w:val="right"/>
              <w:rPr>
                <w:rFonts w:ascii="Bookman Old Style"/>
                <w:sz w:val="16"/>
              </w:rPr>
            </w:pPr>
            <w:r>
              <w:rPr>
                <w:rFonts w:ascii="Bookman Old Style"/>
                <w:sz w:val="16"/>
              </w:rPr>
              <w:t>340.000,00</w:t>
            </w:r>
          </w:p>
        </w:tc>
      </w:tr>
      <w:tr w:rsidR="00495632">
        <w:trPr>
          <w:trHeight w:val="292"/>
        </w:trPr>
        <w:tc>
          <w:tcPr>
            <w:tcW w:w="2367" w:type="dxa"/>
          </w:tcPr>
          <w:p w:rsidR="00495632" w:rsidRDefault="003501E2">
            <w:pPr>
              <w:pStyle w:val="TableParagraph"/>
              <w:spacing w:before="0"/>
              <w:ind w:left="107"/>
              <w:rPr>
                <w:rFonts w:ascii="Bookman Old Style"/>
                <w:b/>
                <w:sz w:val="16"/>
              </w:rPr>
            </w:pPr>
            <w:r>
              <w:rPr>
                <w:rFonts w:ascii="Bookman Old Style"/>
                <w:b/>
                <w:sz w:val="16"/>
              </w:rPr>
              <w:t>002</w:t>
            </w:r>
          </w:p>
        </w:tc>
        <w:tc>
          <w:tcPr>
            <w:tcW w:w="3368" w:type="dxa"/>
          </w:tcPr>
          <w:p w:rsidR="00495632" w:rsidRDefault="003501E2">
            <w:pPr>
              <w:pStyle w:val="TableParagraph"/>
              <w:spacing w:before="0"/>
              <w:ind w:left="110"/>
              <w:rPr>
                <w:rFonts w:ascii="Bookman Old Style"/>
                <w:b/>
                <w:sz w:val="16"/>
              </w:rPr>
            </w:pPr>
            <w:r>
              <w:rPr>
                <w:rFonts w:ascii="Bookman Old Style"/>
                <w:b/>
                <w:sz w:val="16"/>
              </w:rPr>
              <w:t>Jedinstveni upravni odjel</w:t>
            </w:r>
          </w:p>
        </w:tc>
        <w:tc>
          <w:tcPr>
            <w:tcW w:w="1663" w:type="dxa"/>
          </w:tcPr>
          <w:p w:rsidR="00495632" w:rsidRDefault="003501E2">
            <w:pPr>
              <w:pStyle w:val="TableParagraph"/>
              <w:spacing w:before="0"/>
              <w:ind w:right="93"/>
              <w:jc w:val="right"/>
              <w:rPr>
                <w:rFonts w:ascii="Bookman Old Style"/>
                <w:b/>
                <w:sz w:val="16"/>
              </w:rPr>
            </w:pPr>
            <w:r>
              <w:rPr>
                <w:rFonts w:ascii="Bookman Old Style"/>
                <w:b/>
                <w:sz w:val="16"/>
              </w:rPr>
              <w:t>42.384.972,50</w:t>
            </w:r>
          </w:p>
        </w:tc>
        <w:tc>
          <w:tcPr>
            <w:tcW w:w="1688" w:type="dxa"/>
          </w:tcPr>
          <w:p w:rsidR="00495632" w:rsidRDefault="003501E2">
            <w:pPr>
              <w:pStyle w:val="TableParagraph"/>
              <w:spacing w:before="0"/>
              <w:ind w:right="94"/>
              <w:jc w:val="right"/>
              <w:rPr>
                <w:rFonts w:ascii="Bookman Old Style"/>
                <w:b/>
                <w:sz w:val="16"/>
              </w:rPr>
            </w:pPr>
            <w:r>
              <w:rPr>
                <w:rFonts w:ascii="Bookman Old Style"/>
                <w:b/>
                <w:sz w:val="16"/>
              </w:rPr>
              <w:t>33.840.193,00</w:t>
            </w:r>
          </w:p>
        </w:tc>
        <w:tc>
          <w:tcPr>
            <w:tcW w:w="1791" w:type="dxa"/>
          </w:tcPr>
          <w:p w:rsidR="00495632" w:rsidRDefault="003501E2">
            <w:pPr>
              <w:pStyle w:val="TableParagraph"/>
              <w:spacing w:before="0"/>
              <w:ind w:right="94"/>
              <w:jc w:val="right"/>
              <w:rPr>
                <w:rFonts w:ascii="Bookman Old Style"/>
                <w:b/>
                <w:sz w:val="16"/>
              </w:rPr>
            </w:pPr>
            <w:r>
              <w:rPr>
                <w:rFonts w:ascii="Bookman Old Style"/>
                <w:b/>
                <w:sz w:val="16"/>
              </w:rPr>
              <w:t>33.481.786,00</w:t>
            </w:r>
          </w:p>
        </w:tc>
      </w:tr>
      <w:tr w:rsidR="00495632">
        <w:trPr>
          <w:trHeight w:val="265"/>
        </w:trPr>
        <w:tc>
          <w:tcPr>
            <w:tcW w:w="2367" w:type="dxa"/>
          </w:tcPr>
          <w:p w:rsidR="00495632" w:rsidRDefault="003501E2">
            <w:pPr>
              <w:pStyle w:val="TableParagraph"/>
              <w:spacing w:before="0"/>
              <w:ind w:left="107"/>
              <w:rPr>
                <w:rFonts w:ascii="Bookman Old Style"/>
                <w:sz w:val="16"/>
              </w:rPr>
            </w:pPr>
            <w:r>
              <w:rPr>
                <w:rFonts w:ascii="Bookman Old Style"/>
                <w:sz w:val="16"/>
              </w:rPr>
              <w:t>002/00201</w:t>
            </w:r>
          </w:p>
        </w:tc>
        <w:tc>
          <w:tcPr>
            <w:tcW w:w="3368" w:type="dxa"/>
          </w:tcPr>
          <w:p w:rsidR="00495632" w:rsidRDefault="003501E2">
            <w:pPr>
              <w:pStyle w:val="TableParagraph"/>
              <w:spacing w:before="0"/>
              <w:ind w:left="110"/>
              <w:rPr>
                <w:rFonts w:ascii="Bookman Old Style"/>
                <w:sz w:val="16"/>
              </w:rPr>
            </w:pPr>
            <w:r>
              <w:rPr>
                <w:rFonts w:ascii="Bookman Old Style"/>
                <w:sz w:val="16"/>
              </w:rPr>
              <w:t>Jedinstveni upravni odjel</w:t>
            </w:r>
          </w:p>
        </w:tc>
        <w:tc>
          <w:tcPr>
            <w:tcW w:w="1663" w:type="dxa"/>
          </w:tcPr>
          <w:p w:rsidR="00495632" w:rsidRDefault="003501E2">
            <w:pPr>
              <w:pStyle w:val="TableParagraph"/>
              <w:spacing w:before="0"/>
              <w:ind w:right="95"/>
              <w:jc w:val="right"/>
              <w:rPr>
                <w:rFonts w:ascii="Bookman Old Style"/>
                <w:sz w:val="16"/>
              </w:rPr>
            </w:pPr>
            <w:r>
              <w:rPr>
                <w:rFonts w:ascii="Bookman Old Style"/>
                <w:sz w:val="16"/>
              </w:rPr>
              <w:t>37.298.522,50</w:t>
            </w:r>
          </w:p>
        </w:tc>
        <w:tc>
          <w:tcPr>
            <w:tcW w:w="1688" w:type="dxa"/>
          </w:tcPr>
          <w:p w:rsidR="00495632" w:rsidRDefault="003501E2">
            <w:pPr>
              <w:pStyle w:val="TableParagraph"/>
              <w:spacing w:before="0"/>
              <w:ind w:right="96"/>
              <w:jc w:val="right"/>
              <w:rPr>
                <w:rFonts w:ascii="Bookman Old Style"/>
                <w:sz w:val="16"/>
              </w:rPr>
            </w:pPr>
            <w:r>
              <w:rPr>
                <w:rFonts w:ascii="Bookman Old Style"/>
                <w:sz w:val="16"/>
              </w:rPr>
              <w:t>28.806.843,00</w:t>
            </w:r>
          </w:p>
        </w:tc>
        <w:tc>
          <w:tcPr>
            <w:tcW w:w="1791" w:type="dxa"/>
          </w:tcPr>
          <w:p w:rsidR="00495632" w:rsidRDefault="003501E2">
            <w:pPr>
              <w:pStyle w:val="TableParagraph"/>
              <w:spacing w:before="0"/>
              <w:ind w:right="96"/>
              <w:jc w:val="right"/>
              <w:rPr>
                <w:rFonts w:ascii="Bookman Old Style"/>
                <w:sz w:val="16"/>
              </w:rPr>
            </w:pPr>
            <w:r>
              <w:rPr>
                <w:rFonts w:ascii="Bookman Old Style"/>
                <w:sz w:val="16"/>
              </w:rPr>
              <w:t>28.417.436,00</w:t>
            </w:r>
          </w:p>
        </w:tc>
      </w:tr>
      <w:tr w:rsidR="00495632">
        <w:trPr>
          <w:trHeight w:val="436"/>
        </w:trPr>
        <w:tc>
          <w:tcPr>
            <w:tcW w:w="2367" w:type="dxa"/>
          </w:tcPr>
          <w:p w:rsidR="00495632" w:rsidRDefault="003501E2">
            <w:pPr>
              <w:pStyle w:val="TableParagraph"/>
              <w:spacing w:before="3"/>
              <w:ind w:left="107"/>
              <w:rPr>
                <w:rFonts w:ascii="Bookman Old Style"/>
                <w:sz w:val="16"/>
              </w:rPr>
            </w:pPr>
            <w:r>
              <w:rPr>
                <w:rFonts w:ascii="Bookman Old Style"/>
                <w:sz w:val="16"/>
              </w:rPr>
              <w:t>002/00202/27476</w:t>
            </w:r>
          </w:p>
        </w:tc>
        <w:tc>
          <w:tcPr>
            <w:tcW w:w="3368" w:type="dxa"/>
          </w:tcPr>
          <w:p w:rsidR="00495632" w:rsidRDefault="003501E2">
            <w:pPr>
              <w:pStyle w:val="TableParagraph"/>
              <w:spacing w:before="3" w:line="188" w:lineRule="exact"/>
              <w:ind w:left="110"/>
              <w:rPr>
                <w:rFonts w:ascii="Bookman Old Style" w:hAnsi="Bookman Old Style"/>
                <w:sz w:val="16"/>
              </w:rPr>
            </w:pPr>
            <w:r>
              <w:rPr>
                <w:rFonts w:ascii="Bookman Old Style" w:hAnsi="Bookman Old Style"/>
                <w:sz w:val="16"/>
              </w:rPr>
              <w:t>Pučko otvoreno učilište Katarina</w:t>
            </w:r>
          </w:p>
          <w:p w:rsidR="00495632" w:rsidRDefault="003501E2">
            <w:pPr>
              <w:pStyle w:val="TableParagraph"/>
              <w:spacing w:before="0" w:line="188" w:lineRule="exact"/>
              <w:ind w:left="110"/>
              <w:rPr>
                <w:rFonts w:ascii="Bookman Old Style"/>
                <w:sz w:val="16"/>
              </w:rPr>
            </w:pPr>
            <w:r>
              <w:rPr>
                <w:rFonts w:ascii="Bookman Old Style"/>
                <w:sz w:val="16"/>
              </w:rPr>
              <w:t>Zrinska</w:t>
            </w:r>
          </w:p>
        </w:tc>
        <w:tc>
          <w:tcPr>
            <w:tcW w:w="1663" w:type="dxa"/>
          </w:tcPr>
          <w:p w:rsidR="00495632" w:rsidRDefault="00495632">
            <w:pPr>
              <w:pStyle w:val="TableParagraph"/>
              <w:spacing w:before="6"/>
              <w:rPr>
                <w:rFonts w:ascii="Times New Roman"/>
                <w:sz w:val="16"/>
              </w:rPr>
            </w:pPr>
          </w:p>
          <w:p w:rsidR="00495632" w:rsidRDefault="003501E2">
            <w:pPr>
              <w:pStyle w:val="TableParagraph"/>
              <w:spacing w:before="0"/>
              <w:ind w:right="95"/>
              <w:jc w:val="right"/>
              <w:rPr>
                <w:rFonts w:ascii="Bookman Old Style"/>
                <w:sz w:val="16"/>
              </w:rPr>
            </w:pPr>
            <w:r>
              <w:rPr>
                <w:rFonts w:ascii="Bookman Old Style"/>
                <w:sz w:val="16"/>
              </w:rPr>
              <w:t>183.000,00</w:t>
            </w:r>
          </w:p>
        </w:tc>
        <w:tc>
          <w:tcPr>
            <w:tcW w:w="1688" w:type="dxa"/>
          </w:tcPr>
          <w:p w:rsidR="00495632" w:rsidRDefault="00495632">
            <w:pPr>
              <w:pStyle w:val="TableParagraph"/>
              <w:spacing w:before="6"/>
              <w:rPr>
                <w:rFonts w:ascii="Times New Roman"/>
                <w:sz w:val="16"/>
              </w:rPr>
            </w:pPr>
          </w:p>
          <w:p w:rsidR="00495632" w:rsidRDefault="003501E2">
            <w:pPr>
              <w:pStyle w:val="TableParagraph"/>
              <w:spacing w:before="0"/>
              <w:ind w:right="95"/>
              <w:jc w:val="right"/>
              <w:rPr>
                <w:rFonts w:ascii="Bookman Old Style"/>
                <w:sz w:val="16"/>
              </w:rPr>
            </w:pPr>
            <w:r>
              <w:rPr>
                <w:rFonts w:ascii="Bookman Old Style"/>
                <w:sz w:val="16"/>
              </w:rPr>
              <w:t>168.900,00</w:t>
            </w:r>
          </w:p>
        </w:tc>
        <w:tc>
          <w:tcPr>
            <w:tcW w:w="1791" w:type="dxa"/>
          </w:tcPr>
          <w:p w:rsidR="00495632" w:rsidRDefault="00495632">
            <w:pPr>
              <w:pStyle w:val="TableParagraph"/>
              <w:spacing w:before="6"/>
              <w:rPr>
                <w:rFonts w:ascii="Times New Roman"/>
                <w:sz w:val="16"/>
              </w:rPr>
            </w:pPr>
          </w:p>
          <w:p w:rsidR="00495632" w:rsidRDefault="003501E2">
            <w:pPr>
              <w:pStyle w:val="TableParagraph"/>
              <w:spacing w:before="0"/>
              <w:ind w:right="96"/>
              <w:jc w:val="right"/>
              <w:rPr>
                <w:rFonts w:ascii="Bookman Old Style"/>
                <w:sz w:val="16"/>
              </w:rPr>
            </w:pPr>
            <w:r>
              <w:rPr>
                <w:rFonts w:ascii="Bookman Old Style"/>
                <w:sz w:val="16"/>
              </w:rPr>
              <w:t>170.900,00</w:t>
            </w:r>
          </w:p>
        </w:tc>
      </w:tr>
      <w:tr w:rsidR="00495632">
        <w:trPr>
          <w:trHeight w:val="419"/>
        </w:trPr>
        <w:tc>
          <w:tcPr>
            <w:tcW w:w="2367" w:type="dxa"/>
          </w:tcPr>
          <w:p w:rsidR="00495632" w:rsidRDefault="003501E2">
            <w:pPr>
              <w:pStyle w:val="TableParagraph"/>
              <w:spacing w:before="0"/>
              <w:ind w:left="107"/>
              <w:rPr>
                <w:rFonts w:ascii="Bookman Old Style"/>
                <w:sz w:val="16"/>
              </w:rPr>
            </w:pPr>
            <w:r>
              <w:rPr>
                <w:rFonts w:ascii="Bookman Old Style"/>
                <w:sz w:val="16"/>
              </w:rPr>
              <w:t>002/00201/42694</w:t>
            </w:r>
          </w:p>
        </w:tc>
        <w:tc>
          <w:tcPr>
            <w:tcW w:w="3368" w:type="dxa"/>
          </w:tcPr>
          <w:p w:rsidR="00495632" w:rsidRDefault="003501E2">
            <w:pPr>
              <w:pStyle w:val="TableParagraph"/>
              <w:spacing w:before="0"/>
              <w:ind w:left="110" w:right="469"/>
              <w:rPr>
                <w:rFonts w:ascii="Bookman Old Style" w:hAnsi="Bookman Old Style"/>
                <w:sz w:val="16"/>
              </w:rPr>
            </w:pPr>
            <w:r>
              <w:rPr>
                <w:rFonts w:ascii="Bookman Old Style" w:hAnsi="Bookman Old Style"/>
                <w:sz w:val="16"/>
              </w:rPr>
              <w:t>Gradska knjižnica i čitaonica Ivana Belostenca</w:t>
            </w:r>
          </w:p>
        </w:tc>
        <w:tc>
          <w:tcPr>
            <w:tcW w:w="1663" w:type="dxa"/>
          </w:tcPr>
          <w:p w:rsidR="00495632" w:rsidRDefault="00495632">
            <w:pPr>
              <w:pStyle w:val="TableParagraph"/>
              <w:rPr>
                <w:rFonts w:ascii="Times New Roman"/>
                <w:sz w:val="16"/>
              </w:rPr>
            </w:pPr>
          </w:p>
          <w:p w:rsidR="00495632" w:rsidRDefault="003501E2">
            <w:pPr>
              <w:pStyle w:val="TableParagraph"/>
              <w:spacing w:before="0"/>
              <w:ind w:right="95"/>
              <w:jc w:val="right"/>
              <w:rPr>
                <w:rFonts w:ascii="Bookman Old Style"/>
                <w:sz w:val="16"/>
              </w:rPr>
            </w:pPr>
            <w:r>
              <w:rPr>
                <w:rFonts w:ascii="Bookman Old Style"/>
                <w:sz w:val="16"/>
              </w:rPr>
              <w:t>408.000,00</w:t>
            </w:r>
          </w:p>
        </w:tc>
        <w:tc>
          <w:tcPr>
            <w:tcW w:w="1688" w:type="dxa"/>
          </w:tcPr>
          <w:p w:rsidR="00495632" w:rsidRDefault="00495632">
            <w:pPr>
              <w:pStyle w:val="TableParagraph"/>
              <w:rPr>
                <w:rFonts w:ascii="Times New Roman"/>
                <w:sz w:val="16"/>
              </w:rPr>
            </w:pPr>
          </w:p>
          <w:p w:rsidR="00495632" w:rsidRDefault="003501E2">
            <w:pPr>
              <w:pStyle w:val="TableParagraph"/>
              <w:spacing w:before="0"/>
              <w:ind w:right="95"/>
              <w:jc w:val="right"/>
              <w:rPr>
                <w:rFonts w:ascii="Bookman Old Style"/>
                <w:sz w:val="16"/>
              </w:rPr>
            </w:pPr>
            <w:r>
              <w:rPr>
                <w:rFonts w:ascii="Bookman Old Style"/>
                <w:sz w:val="16"/>
              </w:rPr>
              <w:t>418.000,00</w:t>
            </w:r>
          </w:p>
        </w:tc>
        <w:tc>
          <w:tcPr>
            <w:tcW w:w="1791" w:type="dxa"/>
          </w:tcPr>
          <w:p w:rsidR="00495632" w:rsidRDefault="00495632">
            <w:pPr>
              <w:pStyle w:val="TableParagraph"/>
              <w:rPr>
                <w:rFonts w:ascii="Times New Roman"/>
                <w:sz w:val="16"/>
              </w:rPr>
            </w:pPr>
          </w:p>
          <w:p w:rsidR="00495632" w:rsidRDefault="003501E2">
            <w:pPr>
              <w:pStyle w:val="TableParagraph"/>
              <w:spacing w:before="0"/>
              <w:ind w:right="96"/>
              <w:jc w:val="right"/>
              <w:rPr>
                <w:rFonts w:ascii="Bookman Old Style"/>
                <w:sz w:val="16"/>
              </w:rPr>
            </w:pPr>
            <w:r>
              <w:rPr>
                <w:rFonts w:ascii="Bookman Old Style"/>
                <w:sz w:val="16"/>
              </w:rPr>
              <w:t>424.000,00</w:t>
            </w:r>
          </w:p>
        </w:tc>
      </w:tr>
      <w:tr w:rsidR="00495632">
        <w:trPr>
          <w:trHeight w:val="208"/>
        </w:trPr>
        <w:tc>
          <w:tcPr>
            <w:tcW w:w="2367" w:type="dxa"/>
          </w:tcPr>
          <w:p w:rsidR="00495632" w:rsidRDefault="003501E2">
            <w:pPr>
              <w:pStyle w:val="TableParagraph"/>
              <w:spacing w:before="0"/>
              <w:ind w:left="107"/>
              <w:rPr>
                <w:rFonts w:ascii="Bookman Old Style"/>
                <w:sz w:val="16"/>
              </w:rPr>
            </w:pPr>
            <w:r>
              <w:rPr>
                <w:rFonts w:ascii="Bookman Old Style"/>
                <w:sz w:val="16"/>
              </w:rPr>
              <w:t>002/00204/42686</w:t>
            </w:r>
          </w:p>
        </w:tc>
        <w:tc>
          <w:tcPr>
            <w:tcW w:w="3368" w:type="dxa"/>
          </w:tcPr>
          <w:p w:rsidR="00495632" w:rsidRDefault="003501E2">
            <w:pPr>
              <w:pStyle w:val="TableParagraph"/>
              <w:spacing w:before="0"/>
              <w:ind w:left="110"/>
              <w:rPr>
                <w:rFonts w:ascii="Bookman Old Style" w:hAnsi="Bookman Old Style"/>
                <w:sz w:val="16"/>
              </w:rPr>
            </w:pPr>
            <w:r>
              <w:rPr>
                <w:rFonts w:ascii="Bookman Old Style" w:hAnsi="Bookman Old Style"/>
                <w:sz w:val="16"/>
              </w:rPr>
              <w:t>Zavičajni muzej Ozalj</w:t>
            </w:r>
          </w:p>
        </w:tc>
        <w:tc>
          <w:tcPr>
            <w:tcW w:w="1663" w:type="dxa"/>
          </w:tcPr>
          <w:p w:rsidR="00495632" w:rsidRDefault="003501E2">
            <w:pPr>
              <w:pStyle w:val="TableParagraph"/>
              <w:spacing w:before="0"/>
              <w:ind w:right="95"/>
              <w:jc w:val="right"/>
              <w:rPr>
                <w:rFonts w:ascii="Bookman Old Style"/>
                <w:sz w:val="16"/>
              </w:rPr>
            </w:pPr>
            <w:r>
              <w:rPr>
                <w:rFonts w:ascii="Bookman Old Style"/>
                <w:sz w:val="16"/>
              </w:rPr>
              <w:t>686.050,00</w:t>
            </w:r>
          </w:p>
        </w:tc>
        <w:tc>
          <w:tcPr>
            <w:tcW w:w="1688" w:type="dxa"/>
          </w:tcPr>
          <w:p w:rsidR="00495632" w:rsidRDefault="003501E2">
            <w:pPr>
              <w:pStyle w:val="TableParagraph"/>
              <w:spacing w:before="0"/>
              <w:ind w:right="95"/>
              <w:jc w:val="right"/>
              <w:rPr>
                <w:rFonts w:ascii="Bookman Old Style"/>
                <w:sz w:val="16"/>
              </w:rPr>
            </w:pPr>
            <w:r>
              <w:rPr>
                <w:rFonts w:ascii="Bookman Old Style"/>
                <w:sz w:val="16"/>
              </w:rPr>
              <w:t>643.050,00</w:t>
            </w:r>
          </w:p>
        </w:tc>
        <w:tc>
          <w:tcPr>
            <w:tcW w:w="1791" w:type="dxa"/>
          </w:tcPr>
          <w:p w:rsidR="00495632" w:rsidRDefault="003501E2">
            <w:pPr>
              <w:pStyle w:val="TableParagraph"/>
              <w:spacing w:before="0"/>
              <w:ind w:right="95"/>
              <w:jc w:val="right"/>
              <w:rPr>
                <w:rFonts w:ascii="Bookman Old Style"/>
                <w:sz w:val="16"/>
              </w:rPr>
            </w:pPr>
            <w:r>
              <w:rPr>
                <w:rFonts w:ascii="Bookman Old Style"/>
                <w:sz w:val="16"/>
              </w:rPr>
              <w:t>645.050,00</w:t>
            </w:r>
          </w:p>
        </w:tc>
      </w:tr>
      <w:tr w:rsidR="00495632">
        <w:trPr>
          <w:trHeight w:val="227"/>
        </w:trPr>
        <w:tc>
          <w:tcPr>
            <w:tcW w:w="2367" w:type="dxa"/>
          </w:tcPr>
          <w:p w:rsidR="00495632" w:rsidRDefault="003501E2">
            <w:pPr>
              <w:pStyle w:val="TableParagraph"/>
              <w:spacing w:before="0"/>
              <w:ind w:left="107"/>
              <w:rPr>
                <w:rFonts w:ascii="Bookman Old Style"/>
                <w:sz w:val="16"/>
              </w:rPr>
            </w:pPr>
            <w:r>
              <w:rPr>
                <w:rFonts w:ascii="Bookman Old Style"/>
                <w:sz w:val="16"/>
              </w:rPr>
              <w:t>002/00205/27484</w:t>
            </w:r>
          </w:p>
        </w:tc>
        <w:tc>
          <w:tcPr>
            <w:tcW w:w="3368" w:type="dxa"/>
          </w:tcPr>
          <w:p w:rsidR="00495632" w:rsidRDefault="003501E2">
            <w:pPr>
              <w:pStyle w:val="TableParagraph"/>
              <w:spacing w:before="0"/>
              <w:ind w:left="110"/>
              <w:rPr>
                <w:rFonts w:ascii="Bookman Old Style" w:hAnsi="Bookman Old Style"/>
                <w:sz w:val="16"/>
              </w:rPr>
            </w:pPr>
            <w:r>
              <w:rPr>
                <w:rFonts w:ascii="Bookman Old Style" w:hAnsi="Bookman Old Style"/>
                <w:sz w:val="16"/>
              </w:rPr>
              <w:t>Dječji vrtić Zvončić Ozalj</w:t>
            </w:r>
          </w:p>
        </w:tc>
        <w:tc>
          <w:tcPr>
            <w:tcW w:w="1663" w:type="dxa"/>
          </w:tcPr>
          <w:p w:rsidR="00495632" w:rsidRDefault="003501E2">
            <w:pPr>
              <w:pStyle w:val="TableParagraph"/>
              <w:spacing w:before="0"/>
              <w:ind w:right="95"/>
              <w:jc w:val="right"/>
              <w:rPr>
                <w:rFonts w:ascii="Bookman Old Style"/>
                <w:sz w:val="16"/>
              </w:rPr>
            </w:pPr>
            <w:r>
              <w:rPr>
                <w:rFonts w:ascii="Bookman Old Style"/>
                <w:sz w:val="16"/>
              </w:rPr>
              <w:t>3.809.400,00</w:t>
            </w:r>
          </w:p>
        </w:tc>
        <w:tc>
          <w:tcPr>
            <w:tcW w:w="1688" w:type="dxa"/>
          </w:tcPr>
          <w:p w:rsidR="00495632" w:rsidRDefault="003501E2">
            <w:pPr>
              <w:pStyle w:val="TableParagraph"/>
              <w:spacing w:before="0"/>
              <w:ind w:right="96"/>
              <w:jc w:val="right"/>
              <w:rPr>
                <w:rFonts w:ascii="Bookman Old Style"/>
                <w:sz w:val="16"/>
              </w:rPr>
            </w:pPr>
            <w:r>
              <w:rPr>
                <w:rFonts w:ascii="Bookman Old Style"/>
                <w:sz w:val="16"/>
              </w:rPr>
              <w:t>3.803.400,00</w:t>
            </w:r>
          </w:p>
        </w:tc>
        <w:tc>
          <w:tcPr>
            <w:tcW w:w="1791" w:type="dxa"/>
          </w:tcPr>
          <w:p w:rsidR="00495632" w:rsidRDefault="003501E2">
            <w:pPr>
              <w:pStyle w:val="TableParagraph"/>
              <w:spacing w:before="0"/>
              <w:ind w:right="96"/>
              <w:jc w:val="right"/>
              <w:rPr>
                <w:rFonts w:ascii="Bookman Old Style"/>
                <w:sz w:val="16"/>
              </w:rPr>
            </w:pPr>
            <w:r>
              <w:rPr>
                <w:rFonts w:ascii="Bookman Old Style"/>
                <w:sz w:val="16"/>
              </w:rPr>
              <w:t>3.824.400,00</w:t>
            </w:r>
          </w:p>
        </w:tc>
      </w:tr>
      <w:tr w:rsidR="00495632">
        <w:trPr>
          <w:trHeight w:val="232"/>
        </w:trPr>
        <w:tc>
          <w:tcPr>
            <w:tcW w:w="2367" w:type="dxa"/>
          </w:tcPr>
          <w:p w:rsidR="00495632" w:rsidRDefault="00495632">
            <w:pPr>
              <w:pStyle w:val="TableParagraph"/>
              <w:spacing w:before="0"/>
              <w:rPr>
                <w:rFonts w:ascii="Times New Roman"/>
                <w:sz w:val="16"/>
              </w:rPr>
            </w:pPr>
          </w:p>
        </w:tc>
        <w:tc>
          <w:tcPr>
            <w:tcW w:w="3368" w:type="dxa"/>
          </w:tcPr>
          <w:p w:rsidR="00495632" w:rsidRDefault="003501E2">
            <w:pPr>
              <w:pStyle w:val="TableParagraph"/>
              <w:spacing w:before="0"/>
              <w:ind w:left="110"/>
              <w:rPr>
                <w:rFonts w:ascii="Bookman Old Style"/>
                <w:b/>
                <w:sz w:val="16"/>
              </w:rPr>
            </w:pPr>
            <w:r>
              <w:rPr>
                <w:rFonts w:ascii="Bookman Old Style"/>
                <w:b/>
                <w:sz w:val="16"/>
              </w:rPr>
              <w:t>UKUPNO:</w:t>
            </w:r>
          </w:p>
        </w:tc>
        <w:tc>
          <w:tcPr>
            <w:tcW w:w="1663" w:type="dxa"/>
          </w:tcPr>
          <w:p w:rsidR="00495632" w:rsidRDefault="003501E2">
            <w:pPr>
              <w:pStyle w:val="TableParagraph"/>
              <w:spacing w:before="21"/>
              <w:ind w:right="93"/>
              <w:jc w:val="right"/>
              <w:rPr>
                <w:rFonts w:ascii="Bookman Old Style"/>
                <w:b/>
                <w:sz w:val="16"/>
              </w:rPr>
            </w:pPr>
            <w:r>
              <w:rPr>
                <w:rFonts w:ascii="Bookman Old Style"/>
                <w:b/>
                <w:sz w:val="16"/>
              </w:rPr>
              <w:t>42.724.972,50</w:t>
            </w:r>
          </w:p>
        </w:tc>
        <w:tc>
          <w:tcPr>
            <w:tcW w:w="1688" w:type="dxa"/>
          </w:tcPr>
          <w:p w:rsidR="00495632" w:rsidRDefault="003501E2">
            <w:pPr>
              <w:pStyle w:val="TableParagraph"/>
              <w:spacing w:before="21"/>
              <w:ind w:right="94"/>
              <w:jc w:val="right"/>
              <w:rPr>
                <w:rFonts w:ascii="Bookman Old Style"/>
                <w:b/>
                <w:sz w:val="16"/>
              </w:rPr>
            </w:pPr>
            <w:r>
              <w:rPr>
                <w:rFonts w:ascii="Bookman Old Style"/>
                <w:b/>
                <w:sz w:val="16"/>
              </w:rPr>
              <w:t>34.180.193,00</w:t>
            </w:r>
          </w:p>
        </w:tc>
        <w:tc>
          <w:tcPr>
            <w:tcW w:w="1791" w:type="dxa"/>
          </w:tcPr>
          <w:p w:rsidR="00495632" w:rsidRDefault="003501E2">
            <w:pPr>
              <w:pStyle w:val="TableParagraph"/>
              <w:spacing w:before="21"/>
              <w:ind w:right="94"/>
              <w:jc w:val="right"/>
              <w:rPr>
                <w:rFonts w:ascii="Bookman Old Style"/>
                <w:b/>
                <w:sz w:val="16"/>
              </w:rPr>
            </w:pPr>
            <w:r>
              <w:rPr>
                <w:rFonts w:ascii="Bookman Old Style"/>
                <w:b/>
                <w:sz w:val="16"/>
              </w:rPr>
              <w:t>33.821.786,00</w:t>
            </w:r>
          </w:p>
        </w:tc>
      </w:tr>
    </w:tbl>
    <w:p w:rsidR="00495632" w:rsidRDefault="00495632">
      <w:pPr>
        <w:pStyle w:val="Tijeloteksta"/>
        <w:rPr>
          <w:rFonts w:ascii="Times New Roman"/>
          <w:sz w:val="20"/>
        </w:rPr>
      </w:pPr>
    </w:p>
    <w:p w:rsidR="00495632" w:rsidRDefault="00495632">
      <w:pPr>
        <w:pStyle w:val="Tijeloteksta"/>
        <w:spacing w:before="1"/>
        <w:rPr>
          <w:rFonts w:ascii="Times New Roman"/>
          <w:sz w:val="20"/>
        </w:rPr>
      </w:pPr>
    </w:p>
    <w:p w:rsidR="00495632" w:rsidRDefault="003501E2">
      <w:pPr>
        <w:pStyle w:val="Odlomakpopisa"/>
        <w:numPr>
          <w:ilvl w:val="1"/>
          <w:numId w:val="18"/>
        </w:numPr>
        <w:tabs>
          <w:tab w:val="left" w:pos="1194"/>
        </w:tabs>
        <w:spacing w:before="100"/>
        <w:ind w:left="1193" w:hanging="524"/>
        <w:jc w:val="left"/>
        <w:rPr>
          <w:rFonts w:ascii="Times New Roman" w:hAnsi="Times New Roman"/>
          <w:b/>
          <w:sz w:val="24"/>
        </w:rPr>
      </w:pPr>
      <w:r>
        <w:rPr>
          <w:b/>
          <w:sz w:val="24"/>
        </w:rPr>
        <w:t>RASHODI I IZDACI PRORAČUNA PO PROGRAMSKOJ</w:t>
      </w:r>
      <w:r>
        <w:rPr>
          <w:b/>
          <w:spacing w:val="-6"/>
          <w:sz w:val="24"/>
        </w:rPr>
        <w:t xml:space="preserve"> </w:t>
      </w:r>
      <w:r>
        <w:rPr>
          <w:b/>
          <w:sz w:val="24"/>
        </w:rPr>
        <w:t>KLASIFIKACIJI</w:t>
      </w:r>
    </w:p>
    <w:p w:rsidR="00495632" w:rsidRDefault="00495632">
      <w:pPr>
        <w:pStyle w:val="Tijeloteksta"/>
        <w:rPr>
          <w:b/>
        </w:rPr>
      </w:pPr>
    </w:p>
    <w:p w:rsidR="00495632" w:rsidRDefault="003501E2">
      <w:pPr>
        <w:pStyle w:val="Odlomakpopisa"/>
        <w:numPr>
          <w:ilvl w:val="2"/>
          <w:numId w:val="18"/>
        </w:numPr>
        <w:tabs>
          <w:tab w:val="left" w:pos="1554"/>
        </w:tabs>
        <w:rPr>
          <w:b/>
          <w:sz w:val="24"/>
        </w:rPr>
      </w:pPr>
      <w:r>
        <w:rPr>
          <w:b/>
          <w:sz w:val="24"/>
        </w:rPr>
        <w:t>GRADSKO VIJEĆE, URED</w:t>
      </w:r>
      <w:r>
        <w:rPr>
          <w:b/>
          <w:spacing w:val="-1"/>
          <w:sz w:val="24"/>
        </w:rPr>
        <w:t xml:space="preserve"> </w:t>
      </w:r>
      <w:r>
        <w:rPr>
          <w:b/>
          <w:sz w:val="24"/>
        </w:rPr>
        <w:t>GRADONAČELNICE</w:t>
      </w:r>
    </w:p>
    <w:p w:rsidR="00495632" w:rsidRDefault="00495632">
      <w:pPr>
        <w:pStyle w:val="Tijeloteksta"/>
        <w:spacing w:before="1"/>
        <w:rPr>
          <w:b/>
        </w:rPr>
      </w:pPr>
    </w:p>
    <w:p w:rsidR="00495632" w:rsidRDefault="003501E2">
      <w:pPr>
        <w:pStyle w:val="Tijeloteksta"/>
        <w:ind w:left="669" w:right="2414"/>
        <w:rPr>
          <w:b/>
        </w:rPr>
      </w:pPr>
      <w:r>
        <w:rPr>
          <w:b/>
        </w:rPr>
        <w:t>Program 1011: REDOVNA DJELATNOST GRADSKOG VIJEĆA, UREDA GRADONAČELNIKA</w:t>
      </w:r>
    </w:p>
    <w:p w:rsidR="00495632" w:rsidRDefault="003501E2">
      <w:pPr>
        <w:pStyle w:val="Tijeloteksta"/>
        <w:ind w:left="669" w:right="1108" w:firstLine="566"/>
        <w:jc w:val="both"/>
      </w:pPr>
      <w:r>
        <w:rPr>
          <w:b/>
        </w:rPr>
        <w:t xml:space="preserve">Opis i cilj programa: </w:t>
      </w:r>
      <w:r>
        <w:t>Program obuhvaća aktivnosti koje omogućuju obavljanje poslova Gradskog vijeća, njegovih radnih i savjetodavnih tijela, poslova Gradonačelnice i njenog zamjenika, te poslova vezanih za rad političkih stranaka. U sklopu programa se osiguravaju sredstava za isplate naknada za rad članovima predstavničkog tijela te njegovih radnih i savjetodavnih tijela, financijskih sredstava za rashode Gradonačelnice vezane za protokol, promidžbu i informiranje, financijskih sredstava za isplatu naknade za rad zamjenika gradonačelnice, reprezentaciju te financijska sredstava za političke stranke čiji su predstavnici izabrani u predstavničko tijelo.</w:t>
      </w:r>
    </w:p>
    <w:p w:rsidR="00495632" w:rsidRDefault="003501E2">
      <w:pPr>
        <w:pStyle w:val="Tijeloteksta"/>
        <w:ind w:left="669" w:right="1109" w:firstLine="566"/>
        <w:jc w:val="both"/>
      </w:pPr>
      <w:r>
        <w:t>Opći cilj programa je razvoj ljudskih potencijala, a poseban cilj programa je osiguranje uvjeta za rad gradskih tijela u skladu sa zakonskim odredbama.</w:t>
      </w:r>
    </w:p>
    <w:p w:rsidR="00495632" w:rsidRDefault="003501E2">
      <w:pPr>
        <w:pStyle w:val="Tijeloteksta"/>
        <w:spacing w:line="280" w:lineRule="exact"/>
        <w:ind w:left="1236"/>
      </w:pPr>
      <w:r>
        <w:rPr>
          <w:b/>
        </w:rPr>
        <w:t xml:space="preserve">Zakonska osnova </w:t>
      </w:r>
      <w:r>
        <w:t>za uvođenje programa:</w:t>
      </w:r>
    </w:p>
    <w:p w:rsidR="00495632" w:rsidRDefault="003501E2">
      <w:pPr>
        <w:pStyle w:val="Tijeloteksta"/>
        <w:spacing w:before="1"/>
        <w:ind w:left="669" w:right="1096"/>
      </w:pPr>
      <w:r>
        <w:t>-Zakon o lokalnoj i područnoj (regionalnoj) samoupravi ("Narodne novine" broj 33/01, 60/01, 129/05, 109/07, 125/08, 36/09, 150/11, 144/12, 19/13, 137/15),</w:t>
      </w:r>
    </w:p>
    <w:p w:rsidR="00495632" w:rsidRDefault="003501E2">
      <w:pPr>
        <w:pStyle w:val="Tijeloteksta"/>
        <w:spacing w:before="1" w:line="281" w:lineRule="exact"/>
        <w:ind w:left="669"/>
      </w:pPr>
      <w:r>
        <w:t>-Zakon o financiranju političkih aktivnosti i izborne promidžbe ("Narodne novine"</w:t>
      </w:r>
    </w:p>
    <w:p w:rsidR="00495632" w:rsidRDefault="003501E2">
      <w:pPr>
        <w:pStyle w:val="Tijeloteksta"/>
        <w:spacing w:line="281" w:lineRule="exact"/>
        <w:ind w:left="669"/>
      </w:pPr>
      <w:r>
        <w:t>broj 24/11, 61/11, 27/13, 02/14, 96/16, 70/17),</w:t>
      </w:r>
    </w:p>
    <w:p w:rsidR="00495632" w:rsidRDefault="003501E2">
      <w:pPr>
        <w:pStyle w:val="Tijeloteksta"/>
        <w:spacing w:line="281" w:lineRule="exact"/>
        <w:ind w:left="669"/>
      </w:pPr>
      <w:r>
        <w:t>-Statut Grada Ozlja ("Službeni glasnik Grada Ozlja“ broj 7/13 – pročišćeni tekst),</w:t>
      </w:r>
    </w:p>
    <w:p w:rsidR="00495632" w:rsidRDefault="003501E2">
      <w:pPr>
        <w:pStyle w:val="Tijeloteksta"/>
        <w:spacing w:before="1"/>
        <w:ind w:left="669" w:right="971"/>
      </w:pPr>
      <w:r>
        <w:t>-Poslovnik Gradskog vijeća Grada Ozlja ("Službeni glasnik Grada Ozlja“ broj 05/09, 1/13, 2/13, 7/13-pročišćeni tekst, 5/15 ).</w:t>
      </w:r>
    </w:p>
    <w:p w:rsidR="00495632" w:rsidRDefault="003501E2">
      <w:pPr>
        <w:pStyle w:val="Tijeloteksta"/>
        <w:spacing w:before="1"/>
        <w:ind w:left="669" w:right="1108" w:firstLine="708"/>
        <w:jc w:val="both"/>
      </w:pPr>
      <w:r>
        <w:rPr>
          <w:b/>
        </w:rPr>
        <w:t xml:space="preserve">Sredstva za realizaciju programa </w:t>
      </w:r>
      <w:r>
        <w:t>se u 2018. godini smanjuju se za 54,04% u odnosu na 2017. godinu i planiraju u iznosu od 340.000,00 kn (najznačajnija stavka smanjenja odnosi se provođenje izbora na lokalnoj razini u 2017. godini). U razdoblju 2019.-2020. godina sredstva za ovaj program se projiciraju s istim iznosom kao i za 2018. godinu, u iznosu od 340.000,00</w:t>
      </w:r>
      <w:r>
        <w:rPr>
          <w:spacing w:val="-8"/>
        </w:rPr>
        <w:t xml:space="preserve"> </w:t>
      </w:r>
      <w:r>
        <w:t>kn.</w:t>
      </w:r>
    </w:p>
    <w:p w:rsidR="00495632" w:rsidRDefault="003501E2">
      <w:pPr>
        <w:pStyle w:val="Tijeloteksta"/>
        <w:ind w:left="669" w:right="967" w:firstLine="540"/>
        <w:jc w:val="both"/>
      </w:pPr>
      <w:r>
        <w:t>U 2018. godini osiguravaju se sredstva za aktivnost A100110 Poslovanje gradskog vijeća u iznosu od 105.000,00 kn, aktivnost A100111 Poslovanje ureda gradonačelnika 204.000,00 kn, te za aktivnost A100113 Donacije političkim strankama 31.000,00 kn.</w:t>
      </w:r>
    </w:p>
    <w:p w:rsidR="00495632" w:rsidRDefault="003501E2">
      <w:pPr>
        <w:pStyle w:val="Tijeloteksta"/>
        <w:spacing w:line="281" w:lineRule="exact"/>
        <w:ind w:left="1378"/>
        <w:rPr>
          <w:b/>
        </w:rPr>
      </w:pPr>
      <w:r>
        <w:rPr>
          <w:b/>
        </w:rPr>
        <w:t>Pokazatelji uspješnosti programa:</w:t>
      </w:r>
    </w:p>
    <w:p w:rsidR="00495632" w:rsidRDefault="003501E2">
      <w:pPr>
        <w:pStyle w:val="Odlomakpopisa"/>
        <w:numPr>
          <w:ilvl w:val="0"/>
          <w:numId w:val="17"/>
        </w:numPr>
        <w:tabs>
          <w:tab w:val="left" w:pos="833"/>
        </w:tabs>
        <w:spacing w:line="281" w:lineRule="exact"/>
        <w:ind w:hanging="139"/>
        <w:rPr>
          <w:sz w:val="24"/>
        </w:rPr>
      </w:pPr>
      <w:r>
        <w:rPr>
          <w:sz w:val="24"/>
        </w:rPr>
        <w:t>pravodobnost donošenja i usklađivanja općih akata sa</w:t>
      </w:r>
      <w:r>
        <w:rPr>
          <w:spacing w:val="-7"/>
          <w:sz w:val="24"/>
        </w:rPr>
        <w:t xml:space="preserve"> </w:t>
      </w:r>
      <w:r>
        <w:rPr>
          <w:sz w:val="24"/>
        </w:rPr>
        <w:t>zakonom,</w:t>
      </w:r>
    </w:p>
    <w:p w:rsidR="00495632" w:rsidRDefault="003501E2">
      <w:pPr>
        <w:pStyle w:val="Odlomakpopisa"/>
        <w:numPr>
          <w:ilvl w:val="0"/>
          <w:numId w:val="17"/>
        </w:numPr>
        <w:tabs>
          <w:tab w:val="left" w:pos="898"/>
        </w:tabs>
        <w:spacing w:before="1" w:line="281" w:lineRule="exact"/>
        <w:ind w:left="897" w:hanging="228"/>
        <w:rPr>
          <w:sz w:val="24"/>
        </w:rPr>
      </w:pPr>
      <w:r>
        <w:rPr>
          <w:sz w:val="24"/>
        </w:rPr>
        <w:t>redovno</w:t>
      </w:r>
      <w:r>
        <w:rPr>
          <w:spacing w:val="60"/>
          <w:sz w:val="24"/>
        </w:rPr>
        <w:t xml:space="preserve"> </w:t>
      </w:r>
      <w:r>
        <w:rPr>
          <w:sz w:val="24"/>
        </w:rPr>
        <w:t>održavanje</w:t>
      </w:r>
      <w:r>
        <w:rPr>
          <w:spacing w:val="60"/>
          <w:sz w:val="24"/>
        </w:rPr>
        <w:t xml:space="preserve"> </w:t>
      </w:r>
      <w:r>
        <w:rPr>
          <w:sz w:val="24"/>
        </w:rPr>
        <w:t>sjednica</w:t>
      </w:r>
      <w:r>
        <w:rPr>
          <w:spacing w:val="60"/>
          <w:sz w:val="24"/>
        </w:rPr>
        <w:t xml:space="preserve"> </w:t>
      </w:r>
      <w:r>
        <w:rPr>
          <w:sz w:val="24"/>
        </w:rPr>
        <w:t>predstavničkog</w:t>
      </w:r>
      <w:r>
        <w:rPr>
          <w:spacing w:val="60"/>
          <w:sz w:val="24"/>
        </w:rPr>
        <w:t xml:space="preserve"> </w:t>
      </w:r>
      <w:r>
        <w:rPr>
          <w:sz w:val="24"/>
        </w:rPr>
        <w:t>tijela</w:t>
      </w:r>
      <w:r>
        <w:rPr>
          <w:spacing w:val="60"/>
          <w:sz w:val="24"/>
        </w:rPr>
        <w:t xml:space="preserve"> </w:t>
      </w:r>
      <w:r>
        <w:rPr>
          <w:sz w:val="24"/>
        </w:rPr>
        <w:t>i</w:t>
      </w:r>
      <w:r>
        <w:rPr>
          <w:spacing w:val="60"/>
          <w:sz w:val="24"/>
        </w:rPr>
        <w:t xml:space="preserve"> </w:t>
      </w:r>
      <w:r>
        <w:rPr>
          <w:sz w:val="24"/>
        </w:rPr>
        <w:t>radnih</w:t>
      </w:r>
      <w:r>
        <w:rPr>
          <w:spacing w:val="60"/>
          <w:sz w:val="24"/>
        </w:rPr>
        <w:t xml:space="preserve"> </w:t>
      </w:r>
      <w:r>
        <w:rPr>
          <w:sz w:val="24"/>
        </w:rPr>
        <w:t>tijela</w:t>
      </w:r>
      <w:r>
        <w:rPr>
          <w:spacing w:val="60"/>
          <w:sz w:val="24"/>
        </w:rPr>
        <w:t xml:space="preserve"> </w:t>
      </w:r>
      <w:r>
        <w:rPr>
          <w:sz w:val="24"/>
        </w:rPr>
        <w:t>predstavničkog</w:t>
      </w:r>
    </w:p>
    <w:p w:rsidR="00495632" w:rsidRDefault="003501E2">
      <w:pPr>
        <w:pStyle w:val="Tijeloteksta"/>
        <w:spacing w:line="281" w:lineRule="exact"/>
        <w:ind w:left="669"/>
      </w:pPr>
      <w:r>
        <w:t>tijela,</w:t>
      </w:r>
    </w:p>
    <w:p w:rsidR="00495632" w:rsidRDefault="003501E2">
      <w:pPr>
        <w:pStyle w:val="Odlomakpopisa"/>
        <w:numPr>
          <w:ilvl w:val="0"/>
          <w:numId w:val="17"/>
        </w:numPr>
        <w:tabs>
          <w:tab w:val="left" w:pos="900"/>
        </w:tabs>
        <w:spacing w:before="1"/>
        <w:ind w:right="967" w:hanging="139"/>
        <w:rPr>
          <w:sz w:val="24"/>
        </w:rPr>
      </w:pPr>
      <w:r>
        <w:rPr>
          <w:sz w:val="24"/>
        </w:rPr>
        <w:t>pravodobnost u pripremi materijala za sjednice predstavničkog tijela i njegovih radnih tijela te u pripremi materijala za donošenje odluka</w:t>
      </w:r>
      <w:r>
        <w:rPr>
          <w:spacing w:val="-13"/>
          <w:sz w:val="24"/>
        </w:rPr>
        <w:t xml:space="preserve"> </w:t>
      </w:r>
      <w:r>
        <w:rPr>
          <w:sz w:val="24"/>
        </w:rPr>
        <w:t>gradonačelnice,</w:t>
      </w:r>
    </w:p>
    <w:p w:rsidR="00495632" w:rsidRDefault="003501E2">
      <w:pPr>
        <w:pStyle w:val="Odlomakpopisa"/>
        <w:numPr>
          <w:ilvl w:val="0"/>
          <w:numId w:val="17"/>
        </w:numPr>
        <w:tabs>
          <w:tab w:val="left" w:pos="867"/>
        </w:tabs>
        <w:ind w:right="971" w:hanging="139"/>
        <w:rPr>
          <w:sz w:val="24"/>
        </w:rPr>
      </w:pPr>
      <w:r>
        <w:rPr>
          <w:sz w:val="24"/>
        </w:rPr>
        <w:t>izvršavanje zakonskih obveza te obveza proizišlih iz općih akata grada vezanih za rad predstavničkog tijela, radnih tijela, izvršne vlasti i političkih</w:t>
      </w:r>
      <w:r>
        <w:rPr>
          <w:spacing w:val="-15"/>
          <w:sz w:val="24"/>
        </w:rPr>
        <w:t xml:space="preserve"> </w:t>
      </w:r>
      <w:r>
        <w:rPr>
          <w:sz w:val="24"/>
        </w:rPr>
        <w:t>stranaka.</w:t>
      </w:r>
    </w:p>
    <w:p w:rsidR="00495632" w:rsidRDefault="00495632">
      <w:pPr>
        <w:pStyle w:val="Tijeloteksta"/>
        <w:spacing w:before="1"/>
        <w:rPr>
          <w:sz w:val="19"/>
        </w:rPr>
      </w:pPr>
    </w:p>
    <w:p w:rsidR="00495632" w:rsidRDefault="003501E2">
      <w:pPr>
        <w:pStyle w:val="Tijeloteksta"/>
        <w:spacing w:before="90"/>
        <w:ind w:right="206"/>
        <w:jc w:val="center"/>
        <w:rPr>
          <w:rFonts w:ascii="Times New Roman"/>
        </w:rPr>
      </w:pPr>
      <w:r>
        <w:rPr>
          <w:rFonts w:ascii="Times New Roman"/>
        </w:rPr>
        <w:t>8</w:t>
      </w:r>
    </w:p>
    <w:p w:rsidR="00495632" w:rsidRDefault="00495632">
      <w:pPr>
        <w:jc w:val="center"/>
        <w:rPr>
          <w:rFonts w:ascii="Times New Roman"/>
        </w:rPr>
        <w:sectPr w:rsidR="00495632">
          <w:pgSz w:w="11910" w:h="16840"/>
          <w:pgMar w:top="680" w:right="20" w:bottom="280" w:left="180" w:header="720" w:footer="720" w:gutter="0"/>
          <w:cols w:space="720"/>
        </w:sectPr>
      </w:pPr>
    </w:p>
    <w:p w:rsidR="00495632" w:rsidRDefault="003501E2">
      <w:pPr>
        <w:pStyle w:val="Odlomakpopisa"/>
        <w:numPr>
          <w:ilvl w:val="2"/>
          <w:numId w:val="18"/>
        </w:numPr>
        <w:tabs>
          <w:tab w:val="left" w:pos="1554"/>
        </w:tabs>
        <w:spacing w:before="89"/>
        <w:rPr>
          <w:b/>
          <w:sz w:val="24"/>
        </w:rPr>
      </w:pPr>
      <w:r>
        <w:rPr>
          <w:b/>
          <w:sz w:val="24"/>
        </w:rPr>
        <w:lastRenderedPageBreak/>
        <w:t>JEDINSTVENI UPRAVNI</w:t>
      </w:r>
      <w:r>
        <w:rPr>
          <w:b/>
          <w:spacing w:val="-1"/>
          <w:sz w:val="24"/>
        </w:rPr>
        <w:t xml:space="preserve"> </w:t>
      </w:r>
      <w:r>
        <w:rPr>
          <w:b/>
          <w:sz w:val="24"/>
        </w:rPr>
        <w:t>ODJEL</w:t>
      </w:r>
    </w:p>
    <w:p w:rsidR="00495632" w:rsidRDefault="003501E2">
      <w:pPr>
        <w:pStyle w:val="Tijeloteksta"/>
        <w:spacing w:before="1"/>
        <w:ind w:left="669" w:right="967" w:firstLine="540"/>
        <w:jc w:val="both"/>
      </w:pPr>
      <w:r>
        <w:t>Ukupna sredstva planirana u okviru Jedinstvenog upravnog odjela za 2018. godinu, iznose 37.298.522,50 kn, što u odnosu na 2017. godinu predstavlja smanjenje za 1,39%. U 2019. godini sredstva se smanjuju za 22,77% u odnosu na 2018. godinu (plan: 28.806.843,00 kn), a u 2020. godini smanjenje u odnosu na 2019. godinu iznosi 1,35% (plan: 28.417.436,00 kn).</w:t>
      </w:r>
    </w:p>
    <w:p w:rsidR="00495632" w:rsidRDefault="003501E2">
      <w:pPr>
        <w:pStyle w:val="Tijeloteksta"/>
        <w:spacing w:before="1"/>
        <w:ind w:left="1210"/>
      </w:pPr>
      <w:r>
        <w:t>Obzirom na programe u okviru ovog razdjela, rashodi se planiraju kako slijedi:</w:t>
      </w:r>
    </w:p>
    <w:p w:rsidR="00495632" w:rsidRDefault="00495632">
      <w:pPr>
        <w:pStyle w:val="Tijeloteksta"/>
        <w:spacing w:before="5"/>
        <w:rPr>
          <w:sz w:val="23"/>
        </w:rPr>
      </w:pPr>
    </w:p>
    <w:p w:rsidR="00495632" w:rsidRDefault="003501E2">
      <w:pPr>
        <w:spacing w:line="281" w:lineRule="exact"/>
        <w:ind w:left="669"/>
        <w:rPr>
          <w:b/>
          <w:i/>
          <w:sz w:val="24"/>
        </w:rPr>
      </w:pPr>
      <w:r>
        <w:rPr>
          <w:b/>
          <w:i/>
          <w:sz w:val="24"/>
        </w:rPr>
        <w:t>Program 2011: PROGRAM JAVNE UPRAVE I ADMINISTRACIJE</w:t>
      </w:r>
    </w:p>
    <w:p w:rsidR="00495632" w:rsidRDefault="003501E2">
      <w:pPr>
        <w:pStyle w:val="Tijeloteksta"/>
        <w:ind w:left="669" w:right="967" w:firstLine="566"/>
        <w:jc w:val="both"/>
      </w:pPr>
      <w:r>
        <w:t>Program obuhvaća aktivnosti kojima se osiguravaju sredstva za redovno financiranje prava iz radnog odnosa za sve službenike i namještenike gradske  uprave, sredstva za podmirivanje materijalnih rashoda za rad, financijskih rashoda za bankarske usluge, usluge platnog prometa i ostale financijske rashode, te sredstva kojima se osigurava oprema potrebna za rad upravnog odjela gradske uprave. Osnovni cilj programa je razvoj ljudskih potencijala. Posebni cilj programa je osiguravanje nesmetanog obavljanja poslova gradske uprave uz optimalni broj službenika i namještenika, zadovoljavajuću opremu i druge radne uvjete, a radi zadovoljavanja potreba građana u okviru zakonom utvrđenih zadaća koje obavlja jedinica lokalne</w:t>
      </w:r>
      <w:r>
        <w:rPr>
          <w:spacing w:val="-1"/>
        </w:rPr>
        <w:t xml:space="preserve"> </w:t>
      </w:r>
      <w:r>
        <w:t>samouprave.</w:t>
      </w:r>
    </w:p>
    <w:p w:rsidR="00495632" w:rsidRDefault="003501E2">
      <w:pPr>
        <w:pStyle w:val="Tijeloteksta"/>
        <w:ind w:left="1236"/>
        <w:rPr>
          <w:b/>
        </w:rPr>
      </w:pPr>
      <w:r>
        <w:rPr>
          <w:b/>
          <w:color w:val="201D1E"/>
        </w:rPr>
        <w:t>Zakonska osnova za uvođenje programa:</w:t>
      </w:r>
    </w:p>
    <w:p w:rsidR="00495632" w:rsidRDefault="003501E2">
      <w:pPr>
        <w:pStyle w:val="Odlomakpopisa"/>
        <w:numPr>
          <w:ilvl w:val="0"/>
          <w:numId w:val="16"/>
        </w:numPr>
        <w:tabs>
          <w:tab w:val="left" w:pos="843"/>
        </w:tabs>
        <w:spacing w:before="2"/>
        <w:ind w:right="1807" w:firstLine="0"/>
        <w:rPr>
          <w:sz w:val="24"/>
        </w:rPr>
      </w:pPr>
      <w:r>
        <w:rPr>
          <w:sz w:val="24"/>
        </w:rPr>
        <w:t>Zakon o lokalnoj i područnoj (regionalnoj) samoupravi ("Narodne novine" broj 33/01, 60/01, 129/05, 109/07, 125/08, 36/09, 144/12, 19/13 i</w:t>
      </w:r>
      <w:r>
        <w:rPr>
          <w:spacing w:val="-33"/>
          <w:sz w:val="24"/>
        </w:rPr>
        <w:t xml:space="preserve"> </w:t>
      </w:r>
      <w:r>
        <w:rPr>
          <w:sz w:val="24"/>
        </w:rPr>
        <w:t>137/15),</w:t>
      </w:r>
    </w:p>
    <w:p w:rsidR="00495632" w:rsidRDefault="003501E2">
      <w:pPr>
        <w:pStyle w:val="Odlomakpopisa"/>
        <w:numPr>
          <w:ilvl w:val="0"/>
          <w:numId w:val="16"/>
        </w:numPr>
        <w:tabs>
          <w:tab w:val="left" w:pos="927"/>
        </w:tabs>
        <w:ind w:right="1443" w:firstLine="0"/>
        <w:jc w:val="both"/>
        <w:rPr>
          <w:sz w:val="24"/>
        </w:rPr>
      </w:pPr>
      <w:r>
        <w:rPr>
          <w:sz w:val="24"/>
        </w:rPr>
        <w:t>Zakon o financiranju jedinica lokalne i područne (regionalne) samouprave ("Narodne novine" broj 117/93, 69/97, 33/00, 73/00, 127/00, 59/01, 107/01, 117/01, 150/02, 147/03, 132/06, 26/07, 73/08, 25/12, 147/14, 100/15, 115/16),</w:t>
      </w:r>
    </w:p>
    <w:p w:rsidR="00495632" w:rsidRDefault="003501E2">
      <w:pPr>
        <w:pStyle w:val="Odlomakpopisa"/>
        <w:numPr>
          <w:ilvl w:val="0"/>
          <w:numId w:val="16"/>
        </w:numPr>
        <w:tabs>
          <w:tab w:val="left" w:pos="843"/>
        </w:tabs>
        <w:spacing w:line="281" w:lineRule="exact"/>
        <w:ind w:firstLine="0"/>
        <w:jc w:val="both"/>
        <w:rPr>
          <w:sz w:val="24"/>
        </w:rPr>
      </w:pPr>
      <w:r>
        <w:rPr>
          <w:sz w:val="24"/>
        </w:rPr>
        <w:t>Zakon o proračunu ("Narodne novine" broj 87/08, 136/12,</w:t>
      </w:r>
      <w:r>
        <w:rPr>
          <w:spacing w:val="-9"/>
          <w:sz w:val="24"/>
        </w:rPr>
        <w:t xml:space="preserve"> </w:t>
      </w:r>
      <w:r>
        <w:rPr>
          <w:sz w:val="24"/>
        </w:rPr>
        <w:t>15/15),</w:t>
      </w:r>
    </w:p>
    <w:p w:rsidR="00495632" w:rsidRDefault="003501E2">
      <w:pPr>
        <w:pStyle w:val="Odlomakpopisa"/>
        <w:numPr>
          <w:ilvl w:val="0"/>
          <w:numId w:val="16"/>
        </w:numPr>
        <w:tabs>
          <w:tab w:val="left" w:pos="896"/>
        </w:tabs>
        <w:spacing w:line="281" w:lineRule="exact"/>
        <w:ind w:left="895" w:hanging="226"/>
        <w:jc w:val="both"/>
        <w:rPr>
          <w:sz w:val="24"/>
        </w:rPr>
      </w:pPr>
      <w:r>
        <w:rPr>
          <w:sz w:val="24"/>
        </w:rPr>
        <w:t>Zakon</w:t>
      </w:r>
      <w:r>
        <w:rPr>
          <w:spacing w:val="50"/>
          <w:sz w:val="24"/>
        </w:rPr>
        <w:t xml:space="preserve"> </w:t>
      </w:r>
      <w:r>
        <w:rPr>
          <w:sz w:val="24"/>
        </w:rPr>
        <w:t>o</w:t>
      </w:r>
      <w:r>
        <w:rPr>
          <w:spacing w:val="50"/>
          <w:sz w:val="24"/>
        </w:rPr>
        <w:t xml:space="preserve"> </w:t>
      </w:r>
      <w:r>
        <w:rPr>
          <w:sz w:val="24"/>
        </w:rPr>
        <w:t>plaćama</w:t>
      </w:r>
      <w:r>
        <w:rPr>
          <w:spacing w:val="51"/>
          <w:sz w:val="24"/>
        </w:rPr>
        <w:t xml:space="preserve"> </w:t>
      </w:r>
      <w:r>
        <w:rPr>
          <w:sz w:val="24"/>
        </w:rPr>
        <w:t>u</w:t>
      </w:r>
      <w:r>
        <w:rPr>
          <w:spacing w:val="50"/>
          <w:sz w:val="24"/>
        </w:rPr>
        <w:t xml:space="preserve"> </w:t>
      </w:r>
      <w:r>
        <w:rPr>
          <w:sz w:val="24"/>
        </w:rPr>
        <w:t>lokalnoj</w:t>
      </w:r>
      <w:r>
        <w:rPr>
          <w:spacing w:val="50"/>
          <w:sz w:val="24"/>
        </w:rPr>
        <w:t xml:space="preserve"> </w:t>
      </w:r>
      <w:r>
        <w:rPr>
          <w:sz w:val="24"/>
        </w:rPr>
        <w:t>i</w:t>
      </w:r>
      <w:r>
        <w:rPr>
          <w:spacing w:val="52"/>
          <w:sz w:val="24"/>
        </w:rPr>
        <w:t xml:space="preserve"> </w:t>
      </w:r>
      <w:r>
        <w:rPr>
          <w:sz w:val="24"/>
        </w:rPr>
        <w:t>područnoj</w:t>
      </w:r>
      <w:r>
        <w:rPr>
          <w:spacing w:val="50"/>
          <w:sz w:val="24"/>
        </w:rPr>
        <w:t xml:space="preserve"> </w:t>
      </w:r>
      <w:r>
        <w:rPr>
          <w:sz w:val="24"/>
        </w:rPr>
        <w:t>(regionalnoj)</w:t>
      </w:r>
      <w:r>
        <w:rPr>
          <w:spacing w:val="50"/>
          <w:sz w:val="24"/>
        </w:rPr>
        <w:t xml:space="preserve"> </w:t>
      </w:r>
      <w:r>
        <w:rPr>
          <w:sz w:val="24"/>
        </w:rPr>
        <w:t>samoupravi</w:t>
      </w:r>
      <w:r>
        <w:rPr>
          <w:spacing w:val="50"/>
          <w:sz w:val="24"/>
        </w:rPr>
        <w:t xml:space="preserve"> </w:t>
      </w:r>
      <w:r>
        <w:rPr>
          <w:sz w:val="24"/>
        </w:rPr>
        <w:t>("Narodne</w:t>
      </w:r>
    </w:p>
    <w:p w:rsidR="00495632" w:rsidRDefault="003501E2">
      <w:pPr>
        <w:pStyle w:val="Tijeloteksta"/>
        <w:spacing w:before="1" w:line="281" w:lineRule="exact"/>
        <w:ind w:left="669"/>
        <w:jc w:val="both"/>
      </w:pPr>
      <w:r>
        <w:t>novine" broj 28/10),</w:t>
      </w:r>
    </w:p>
    <w:p w:rsidR="00495632" w:rsidRDefault="003501E2">
      <w:pPr>
        <w:pStyle w:val="Odlomakpopisa"/>
        <w:numPr>
          <w:ilvl w:val="0"/>
          <w:numId w:val="16"/>
        </w:numPr>
        <w:tabs>
          <w:tab w:val="left" w:pos="843"/>
        </w:tabs>
        <w:spacing w:line="281" w:lineRule="exact"/>
        <w:ind w:firstLine="0"/>
        <w:jc w:val="both"/>
        <w:rPr>
          <w:sz w:val="24"/>
        </w:rPr>
      </w:pPr>
      <w:r>
        <w:rPr>
          <w:sz w:val="24"/>
        </w:rPr>
        <w:t>Odluka o ustrojstvu i djelokrugu Jedinstvenog upravnog odjela Grada</w:t>
      </w:r>
      <w:r>
        <w:rPr>
          <w:spacing w:val="-13"/>
          <w:sz w:val="24"/>
        </w:rPr>
        <w:t xml:space="preserve"> </w:t>
      </w:r>
      <w:r>
        <w:rPr>
          <w:sz w:val="24"/>
        </w:rPr>
        <w:t>Ozlja</w:t>
      </w:r>
    </w:p>
    <w:p w:rsidR="00495632" w:rsidRDefault="003501E2">
      <w:pPr>
        <w:pStyle w:val="Tijeloteksta"/>
        <w:spacing w:before="1" w:line="281" w:lineRule="exact"/>
        <w:ind w:left="808"/>
      </w:pPr>
      <w:r>
        <w:t>(„Službeni glasnik Grada Ozlja“ broj 6/14)</w:t>
      </w:r>
    </w:p>
    <w:p w:rsidR="00495632" w:rsidRDefault="003501E2">
      <w:pPr>
        <w:pStyle w:val="Odlomakpopisa"/>
        <w:numPr>
          <w:ilvl w:val="0"/>
          <w:numId w:val="16"/>
        </w:numPr>
        <w:tabs>
          <w:tab w:val="left" w:pos="843"/>
        </w:tabs>
        <w:ind w:right="1373" w:firstLine="0"/>
        <w:rPr>
          <w:sz w:val="24"/>
        </w:rPr>
      </w:pPr>
      <w:r>
        <w:rPr>
          <w:sz w:val="24"/>
        </w:rPr>
        <w:t>Odluka o koeficijentima za obračun plaća službenika i namještenika Grada Ozlja („Službeni glasnik Grada Ozlja“ broj 6/14, 3/15 i</w:t>
      </w:r>
      <w:r>
        <w:rPr>
          <w:spacing w:val="-5"/>
          <w:sz w:val="24"/>
        </w:rPr>
        <w:t xml:space="preserve"> </w:t>
      </w:r>
      <w:r>
        <w:rPr>
          <w:sz w:val="24"/>
        </w:rPr>
        <w:t>4/15)</w:t>
      </w:r>
    </w:p>
    <w:p w:rsidR="00495632" w:rsidRDefault="003501E2">
      <w:pPr>
        <w:pStyle w:val="Tijeloteksta"/>
        <w:ind w:left="669" w:right="967" w:firstLine="566"/>
        <w:jc w:val="both"/>
      </w:pPr>
      <w:r>
        <w:rPr>
          <w:b/>
        </w:rPr>
        <w:t xml:space="preserve">Sredstva za realizaciju programa </w:t>
      </w:r>
      <w:r>
        <w:t>se u 2018. godini smanjuju se za 7,51% u odnosu na 2017. godinu i planiraju u iznosu od 3.897.180,00 kn. Za aktivnost A201110 Rashodi za zaposlene, sredstva se planiraju u iznosu od 2.561.380,00 kn (umanjenje od 0,31%). Za aktivnost A201111 Nabava sredstava, proizvoda i usluga  za rad uprave sredstva se planiraju u iznosu od 1.258.800,00 kn, (smanjenje od 10,02%). Sredstva namijenjena za aktivnost K201112 Opremanje javne uprave i administracije se, u odnosu na 2017. godinu, umanjuje za 68,57% te se planiraju u iznosu od 77.000,00</w:t>
      </w:r>
      <w:r>
        <w:rPr>
          <w:spacing w:val="-3"/>
        </w:rPr>
        <w:t xml:space="preserve"> </w:t>
      </w:r>
      <w:r>
        <w:t>kn.</w:t>
      </w:r>
    </w:p>
    <w:p w:rsidR="00495632" w:rsidRDefault="003501E2">
      <w:pPr>
        <w:pStyle w:val="Tijeloteksta"/>
        <w:spacing w:before="1"/>
        <w:ind w:left="669" w:right="967" w:firstLine="540"/>
        <w:jc w:val="both"/>
      </w:pPr>
      <w:r>
        <w:t>Rashodi za program javne uprave i administracije se u 2019. godini projiciraju s međugodišnjim smanjenjem od 6,06% te iznose 3.661.020,00 kn. U 2020. godini isti se planiraju s međugodišnjim povećanjem od 1,32% i iznose 3.709.236,00 kn.</w:t>
      </w:r>
    </w:p>
    <w:p w:rsidR="00495632" w:rsidRDefault="003501E2">
      <w:pPr>
        <w:pStyle w:val="Tijeloteksta"/>
        <w:spacing w:line="281" w:lineRule="exact"/>
        <w:ind w:left="1210"/>
        <w:rPr>
          <w:b/>
        </w:rPr>
      </w:pPr>
      <w:r>
        <w:rPr>
          <w:b/>
        </w:rPr>
        <w:t>Pokazatelji uspješnosti:</w:t>
      </w:r>
    </w:p>
    <w:p w:rsidR="00495632" w:rsidRDefault="003501E2">
      <w:pPr>
        <w:pStyle w:val="Odlomakpopisa"/>
        <w:numPr>
          <w:ilvl w:val="0"/>
          <w:numId w:val="16"/>
        </w:numPr>
        <w:tabs>
          <w:tab w:val="left" w:pos="843"/>
        </w:tabs>
        <w:spacing w:line="281" w:lineRule="exact"/>
        <w:ind w:firstLine="0"/>
        <w:jc w:val="both"/>
        <w:rPr>
          <w:sz w:val="24"/>
        </w:rPr>
      </w:pPr>
      <w:r>
        <w:rPr>
          <w:sz w:val="24"/>
        </w:rPr>
        <w:t>nalaz i mišljenje Državnog ureda za reviziju kod obavljanja inspekcijskog</w:t>
      </w:r>
      <w:r>
        <w:rPr>
          <w:spacing w:val="-13"/>
          <w:sz w:val="24"/>
        </w:rPr>
        <w:t xml:space="preserve"> </w:t>
      </w:r>
      <w:r>
        <w:rPr>
          <w:sz w:val="24"/>
        </w:rPr>
        <w:t>nadzora</w:t>
      </w:r>
    </w:p>
    <w:p w:rsidR="00495632" w:rsidRDefault="003501E2">
      <w:pPr>
        <w:pStyle w:val="Odlomakpopisa"/>
        <w:numPr>
          <w:ilvl w:val="0"/>
          <w:numId w:val="16"/>
        </w:numPr>
        <w:tabs>
          <w:tab w:val="left" w:pos="843"/>
        </w:tabs>
        <w:spacing w:before="1" w:line="281" w:lineRule="exact"/>
        <w:ind w:firstLine="0"/>
        <w:jc w:val="both"/>
        <w:rPr>
          <w:sz w:val="24"/>
        </w:rPr>
      </w:pPr>
      <w:r>
        <w:rPr>
          <w:sz w:val="24"/>
        </w:rPr>
        <w:t>broj riješenih predmeta u toku</w:t>
      </w:r>
      <w:r>
        <w:rPr>
          <w:spacing w:val="-4"/>
          <w:sz w:val="24"/>
        </w:rPr>
        <w:t xml:space="preserve"> </w:t>
      </w:r>
      <w:r>
        <w:rPr>
          <w:sz w:val="24"/>
        </w:rPr>
        <w:t>godine</w:t>
      </w:r>
    </w:p>
    <w:p w:rsidR="00495632" w:rsidRDefault="003501E2">
      <w:pPr>
        <w:pStyle w:val="Odlomakpopisa"/>
        <w:numPr>
          <w:ilvl w:val="0"/>
          <w:numId w:val="16"/>
        </w:numPr>
        <w:tabs>
          <w:tab w:val="left" w:pos="843"/>
        </w:tabs>
        <w:spacing w:line="281" w:lineRule="exact"/>
        <w:ind w:firstLine="0"/>
        <w:jc w:val="both"/>
        <w:rPr>
          <w:sz w:val="24"/>
        </w:rPr>
      </w:pPr>
      <w:r>
        <w:rPr>
          <w:sz w:val="24"/>
        </w:rPr>
        <w:t>prosječno vrijeme rješavanja</w:t>
      </w:r>
      <w:r>
        <w:rPr>
          <w:spacing w:val="-2"/>
          <w:sz w:val="24"/>
        </w:rPr>
        <w:t xml:space="preserve"> </w:t>
      </w:r>
      <w:r>
        <w:rPr>
          <w:sz w:val="24"/>
        </w:rPr>
        <w:t>predmeta</w:t>
      </w:r>
    </w:p>
    <w:p w:rsidR="00495632" w:rsidRDefault="003501E2">
      <w:pPr>
        <w:pStyle w:val="Odlomakpopisa"/>
        <w:numPr>
          <w:ilvl w:val="0"/>
          <w:numId w:val="16"/>
        </w:numPr>
        <w:tabs>
          <w:tab w:val="left" w:pos="843"/>
        </w:tabs>
        <w:spacing w:line="281" w:lineRule="exact"/>
        <w:ind w:firstLine="0"/>
        <w:jc w:val="both"/>
        <w:rPr>
          <w:sz w:val="24"/>
        </w:rPr>
      </w:pPr>
      <w:r>
        <w:rPr>
          <w:sz w:val="24"/>
        </w:rPr>
        <w:t>trošak nabave sredstava, proizvoda i usluga po</w:t>
      </w:r>
      <w:r>
        <w:rPr>
          <w:spacing w:val="-9"/>
          <w:sz w:val="24"/>
        </w:rPr>
        <w:t xml:space="preserve"> </w:t>
      </w:r>
      <w:r>
        <w:rPr>
          <w:sz w:val="24"/>
        </w:rPr>
        <w:t>djelatniku</w:t>
      </w:r>
    </w:p>
    <w:p w:rsidR="00495632" w:rsidRDefault="003501E2">
      <w:pPr>
        <w:pStyle w:val="Odlomakpopisa"/>
        <w:numPr>
          <w:ilvl w:val="0"/>
          <w:numId w:val="16"/>
        </w:numPr>
        <w:tabs>
          <w:tab w:val="left" w:pos="843"/>
        </w:tabs>
        <w:spacing w:before="2"/>
        <w:ind w:firstLine="0"/>
        <w:jc w:val="both"/>
        <w:rPr>
          <w:sz w:val="24"/>
        </w:rPr>
      </w:pPr>
      <w:r>
        <w:rPr>
          <w:sz w:val="24"/>
        </w:rPr>
        <w:t>broj računala i računalne opreme u mrežnom</w:t>
      </w:r>
      <w:r>
        <w:rPr>
          <w:spacing w:val="-4"/>
          <w:sz w:val="24"/>
        </w:rPr>
        <w:t xml:space="preserve"> </w:t>
      </w:r>
      <w:r>
        <w:rPr>
          <w:sz w:val="24"/>
        </w:rPr>
        <w:t>sustavu.</w:t>
      </w: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3"/>
        </w:rPr>
      </w:pPr>
    </w:p>
    <w:p w:rsidR="00495632" w:rsidRDefault="003501E2">
      <w:pPr>
        <w:pStyle w:val="Tijeloteksta"/>
        <w:spacing w:before="90"/>
        <w:ind w:right="206"/>
        <w:jc w:val="center"/>
        <w:rPr>
          <w:rFonts w:ascii="Times New Roman"/>
        </w:rPr>
      </w:pPr>
      <w:r>
        <w:rPr>
          <w:rFonts w:ascii="Times New Roman"/>
        </w:rPr>
        <w:t>9</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669"/>
        <w:rPr>
          <w:b/>
        </w:rPr>
      </w:pPr>
      <w:r>
        <w:rPr>
          <w:b/>
        </w:rPr>
        <w:lastRenderedPageBreak/>
        <w:t>Program 2016: PROGRAM JAVNIH POTREBA U KULTURI</w:t>
      </w:r>
    </w:p>
    <w:p w:rsidR="00495632" w:rsidRDefault="003501E2">
      <w:pPr>
        <w:pStyle w:val="Tijeloteksta"/>
        <w:spacing w:before="1"/>
        <w:ind w:left="669" w:right="967" w:firstLine="566"/>
        <w:jc w:val="both"/>
      </w:pPr>
      <w:r>
        <w:rPr>
          <w:b/>
        </w:rPr>
        <w:t>Opis i cilj programa</w:t>
      </w:r>
      <w:r>
        <w:t>: Programom se utvrđuju aktivnosti, poslovi, djelatnosti, akcije i manifestacije u kulturi od značenja za Grad Ozalj kao i njegovu promociju na svim razinama suradnje. Posebice se podržava i potiče kulturno-umjetničko stvaralaštvo, programi ustanova kulture, nabava te investicijsko održavanje i opremanje objekata za kulturu, te akcije i manifestacije koje doprinose promicanju kulture. Osim navedenog program je usmjeren i na održavanje uvjeta za prezentiranje javnosti stalnog postava muzejske zbirke Zavičajnog muzeja Ozalj. Osnovni cilj programa je unapređenje kvalitete života građana grada Ozlja, a posebni c</w:t>
      </w:r>
      <w:r>
        <w:rPr>
          <w:color w:val="201D1E"/>
        </w:rPr>
        <w:t>iljevi programa su osiguranje financijskih sredstava za djelovanje udruga u kulturi te osiguranje financijskih sredstava za najam prostora za rad Zavičajnog muzeja Ozalj, kao i zadovoljenje kulturnih potreba građana Grada</w:t>
      </w:r>
      <w:r>
        <w:rPr>
          <w:color w:val="201D1E"/>
          <w:spacing w:val="-8"/>
        </w:rPr>
        <w:t xml:space="preserve"> </w:t>
      </w:r>
      <w:r>
        <w:rPr>
          <w:color w:val="201D1E"/>
        </w:rPr>
        <w:t>Ozlja.</w:t>
      </w:r>
    </w:p>
    <w:p w:rsidR="00495632" w:rsidRDefault="003501E2">
      <w:pPr>
        <w:pStyle w:val="Tijeloteksta"/>
        <w:spacing w:line="281" w:lineRule="exact"/>
        <w:ind w:left="669"/>
      </w:pPr>
      <w:r>
        <w:rPr>
          <w:b/>
          <w:color w:val="201D1E"/>
        </w:rPr>
        <w:t>Zakonska osnova za uvođenje program</w:t>
      </w:r>
      <w:r>
        <w:rPr>
          <w:b/>
        </w:rPr>
        <w:t>a</w:t>
      </w:r>
      <w:r>
        <w:t>:</w:t>
      </w:r>
    </w:p>
    <w:p w:rsidR="00495632" w:rsidRDefault="003501E2">
      <w:pPr>
        <w:pStyle w:val="Odlomakpopisa"/>
        <w:numPr>
          <w:ilvl w:val="0"/>
          <w:numId w:val="16"/>
        </w:numPr>
        <w:tabs>
          <w:tab w:val="left" w:pos="1236"/>
          <w:tab w:val="left" w:pos="1237"/>
        </w:tabs>
        <w:ind w:right="1500" w:firstLine="0"/>
        <w:rPr>
          <w:sz w:val="24"/>
        </w:rPr>
      </w:pPr>
      <w:r>
        <w:rPr>
          <w:sz w:val="24"/>
        </w:rPr>
        <w:t>Zakon o financiranju javnih potreba u kulturi ("Narodne novine" broj 47/90, 27/93 i</w:t>
      </w:r>
      <w:r>
        <w:rPr>
          <w:spacing w:val="-2"/>
          <w:sz w:val="24"/>
        </w:rPr>
        <w:t xml:space="preserve"> </w:t>
      </w:r>
      <w:r>
        <w:rPr>
          <w:sz w:val="24"/>
        </w:rPr>
        <w:t>38/09),</w:t>
      </w:r>
    </w:p>
    <w:p w:rsidR="00495632" w:rsidRDefault="003501E2">
      <w:pPr>
        <w:pStyle w:val="Tijeloteksta"/>
        <w:tabs>
          <w:tab w:val="left" w:pos="1370"/>
        </w:tabs>
        <w:spacing w:before="1"/>
        <w:ind w:left="669"/>
      </w:pPr>
      <w:r>
        <w:rPr>
          <w:b/>
        </w:rPr>
        <w:t>-</w:t>
      </w:r>
      <w:r>
        <w:rPr>
          <w:b/>
        </w:rPr>
        <w:tab/>
      </w:r>
      <w:r>
        <w:t>Zakon o udrugama ("Narodne novine" broj 74/14,</w:t>
      </w:r>
      <w:r>
        <w:rPr>
          <w:spacing w:val="-6"/>
        </w:rPr>
        <w:t xml:space="preserve"> </w:t>
      </w:r>
      <w:r>
        <w:t>70/17)</w:t>
      </w:r>
    </w:p>
    <w:p w:rsidR="00495632" w:rsidRDefault="003501E2">
      <w:pPr>
        <w:pStyle w:val="Tijeloteksta"/>
        <w:spacing w:before="1"/>
        <w:ind w:left="669" w:right="966" w:firstLine="643"/>
        <w:jc w:val="both"/>
      </w:pPr>
      <w:r>
        <w:rPr>
          <w:b/>
          <w:color w:val="201D1E"/>
        </w:rPr>
        <w:t xml:space="preserve">Sredstva za realizaciju programa </w:t>
      </w:r>
      <w:r>
        <w:rPr>
          <w:color w:val="201D1E"/>
        </w:rPr>
        <w:t xml:space="preserve">se u 2018. godini planiraju u istom iznosu kao i 2017. godine u iznosu od 296.000,00 kn. U okviru ovog Programa financiraju  se slijedeće aktivnosti, aktivnost A201612 Zakup </w:t>
      </w:r>
      <w:r>
        <w:t xml:space="preserve">prostora za rad ustanova u kulturi u iznosu od 96.000,00 kn i aktivnost A201613 Financiranje projekata u kulturi - </w:t>
      </w:r>
      <w:r>
        <w:rPr>
          <w:color w:val="201D1E"/>
        </w:rPr>
        <w:t>projekti u kulturi temeljem javnog natječaja/javnog poziva u iznosu od 200.000,00 kn.</w:t>
      </w:r>
    </w:p>
    <w:p w:rsidR="00495632" w:rsidRDefault="003501E2">
      <w:pPr>
        <w:pStyle w:val="Tijeloteksta"/>
        <w:ind w:left="669" w:right="969" w:firstLine="566"/>
        <w:jc w:val="both"/>
      </w:pPr>
      <w:r>
        <w:t>U 2019. i 2020. godini se sredstva za realizaciju ovog programa planiraju na istoj razini kao i 2018. godine, u iznosu od 296.000,00</w:t>
      </w:r>
      <w:r>
        <w:rPr>
          <w:spacing w:val="-9"/>
        </w:rPr>
        <w:t xml:space="preserve"> </w:t>
      </w:r>
      <w:r>
        <w:t>kn.</w:t>
      </w:r>
    </w:p>
    <w:p w:rsidR="00495632" w:rsidRDefault="003501E2">
      <w:pPr>
        <w:pStyle w:val="Tijeloteksta"/>
        <w:spacing w:line="281" w:lineRule="exact"/>
        <w:ind w:left="1236"/>
        <w:rPr>
          <w:b/>
        </w:rPr>
      </w:pPr>
      <w:r>
        <w:rPr>
          <w:b/>
          <w:color w:val="201D1E"/>
        </w:rPr>
        <w:t>Pokazatelji uspješnosti:</w:t>
      </w:r>
    </w:p>
    <w:p w:rsidR="00495632" w:rsidRDefault="003501E2">
      <w:pPr>
        <w:pStyle w:val="Odlomakpopisa"/>
        <w:numPr>
          <w:ilvl w:val="0"/>
          <w:numId w:val="15"/>
        </w:numPr>
        <w:tabs>
          <w:tab w:val="left" w:pos="920"/>
        </w:tabs>
        <w:spacing w:line="281" w:lineRule="exact"/>
        <w:ind w:firstLine="0"/>
        <w:rPr>
          <w:sz w:val="24"/>
        </w:rPr>
      </w:pPr>
      <w:r>
        <w:rPr>
          <w:sz w:val="24"/>
        </w:rPr>
        <w:t>broj prijavljenih i realiziranih projekata u</w:t>
      </w:r>
      <w:r>
        <w:rPr>
          <w:spacing w:val="-5"/>
          <w:sz w:val="24"/>
        </w:rPr>
        <w:t xml:space="preserve"> </w:t>
      </w:r>
      <w:r>
        <w:rPr>
          <w:sz w:val="24"/>
        </w:rPr>
        <w:t>kulturi</w:t>
      </w:r>
    </w:p>
    <w:p w:rsidR="00495632" w:rsidRDefault="003501E2">
      <w:pPr>
        <w:pStyle w:val="Odlomakpopisa"/>
        <w:numPr>
          <w:ilvl w:val="0"/>
          <w:numId w:val="15"/>
        </w:numPr>
        <w:tabs>
          <w:tab w:val="left" w:pos="920"/>
        </w:tabs>
        <w:spacing w:line="281" w:lineRule="exact"/>
        <w:ind w:firstLine="0"/>
        <w:rPr>
          <w:sz w:val="24"/>
        </w:rPr>
      </w:pPr>
      <w:r>
        <w:rPr>
          <w:sz w:val="24"/>
        </w:rPr>
        <w:t>povećanje broja dana stalnog postava muzejske zbirke Zavičajnog muzeja</w:t>
      </w:r>
      <w:r>
        <w:rPr>
          <w:spacing w:val="-15"/>
          <w:sz w:val="24"/>
        </w:rPr>
        <w:t xml:space="preserve"> </w:t>
      </w:r>
      <w:r>
        <w:rPr>
          <w:sz w:val="24"/>
        </w:rPr>
        <w:t>Ozalj.</w:t>
      </w:r>
    </w:p>
    <w:p w:rsidR="00495632" w:rsidRDefault="00495632">
      <w:pPr>
        <w:pStyle w:val="Tijeloteksta"/>
        <w:spacing w:before="8"/>
        <w:rPr>
          <w:sz w:val="23"/>
        </w:rPr>
      </w:pPr>
    </w:p>
    <w:p w:rsidR="00495632" w:rsidRDefault="003501E2">
      <w:pPr>
        <w:spacing w:line="281" w:lineRule="exact"/>
        <w:ind w:left="669"/>
        <w:rPr>
          <w:b/>
          <w:i/>
          <w:sz w:val="24"/>
        </w:rPr>
      </w:pPr>
      <w:r>
        <w:rPr>
          <w:b/>
          <w:i/>
          <w:sz w:val="24"/>
        </w:rPr>
        <w:t>Program 2017: PROGRAM JAVNIH POTREBA U ŠKOLSTVU</w:t>
      </w:r>
    </w:p>
    <w:p w:rsidR="00495632" w:rsidRDefault="003501E2">
      <w:pPr>
        <w:pStyle w:val="Tijeloteksta"/>
        <w:ind w:left="669" w:right="967" w:firstLine="566"/>
        <w:jc w:val="both"/>
      </w:pPr>
      <w:r>
        <w:rPr>
          <w:b/>
        </w:rPr>
        <w:t xml:space="preserve">Opis i cilj programa: </w:t>
      </w:r>
      <w:r>
        <w:t>Programom se želi pružiti podrška školama u provođenju projekata, te djeci i mladima u pohađanju osnovnoškolskih, srednjoškolskih i visokoškolskih obrazovnih programa. Osnovni cilj programa je razvoj ljudskih potencijala. Posebni ciljevi programa su osiguranje dijela financijskih sredstava za realizaciju projekata škola usmjerenih na razvoj i unapređenje odgoja i obrazovanja, osiguranje financijskih sredstava za stipendiranje učenika i studenata sa područja Grada Ozlja u cilju uravnoteženja ponude i potražnje na tržištu rada, uz osiguranje sredstava za financiranje prijevoza učenika osnovne škole kao i sufinanciranje prijevoza učenika srednjih škola, nabave udžbenika za osnovnu i srednju školu te osiguranje dijela sredstava za financiranje poboljšanja materijalno tehničkih uvjeta u školama.</w:t>
      </w:r>
    </w:p>
    <w:p w:rsidR="00495632" w:rsidRDefault="003501E2">
      <w:pPr>
        <w:pStyle w:val="Tijeloteksta"/>
        <w:ind w:left="1236"/>
        <w:rPr>
          <w:b/>
        </w:rPr>
      </w:pPr>
      <w:r>
        <w:rPr>
          <w:b/>
        </w:rPr>
        <w:t>Zakonska osnova za provođenje programa:</w:t>
      </w:r>
    </w:p>
    <w:p w:rsidR="00495632" w:rsidRDefault="003501E2">
      <w:pPr>
        <w:pStyle w:val="Odlomakpopisa"/>
        <w:numPr>
          <w:ilvl w:val="0"/>
          <w:numId w:val="15"/>
        </w:numPr>
        <w:tabs>
          <w:tab w:val="left" w:pos="862"/>
        </w:tabs>
        <w:spacing w:before="1"/>
        <w:ind w:right="971" w:firstLine="0"/>
        <w:rPr>
          <w:sz w:val="24"/>
        </w:rPr>
      </w:pPr>
      <w:r>
        <w:rPr>
          <w:sz w:val="24"/>
        </w:rPr>
        <w:t>Zakon o lokalnoj i područnoj (regionalnoj) samoupravi (NN 33/01, 60/01, 129/05, 109/07, 125/08, 36/09, 150/11, 144/12, 19/13, 137/15)</w:t>
      </w:r>
      <w:r>
        <w:rPr>
          <w:spacing w:val="-9"/>
          <w:sz w:val="24"/>
        </w:rPr>
        <w:t xml:space="preserve"> </w:t>
      </w:r>
      <w:r>
        <w:rPr>
          <w:sz w:val="24"/>
        </w:rPr>
        <w:t>,</w:t>
      </w:r>
    </w:p>
    <w:p w:rsidR="00495632" w:rsidRDefault="003501E2">
      <w:pPr>
        <w:pStyle w:val="Odlomakpopisa"/>
        <w:numPr>
          <w:ilvl w:val="0"/>
          <w:numId w:val="15"/>
        </w:numPr>
        <w:tabs>
          <w:tab w:val="left" w:pos="850"/>
        </w:tabs>
        <w:spacing w:line="280" w:lineRule="exact"/>
        <w:ind w:left="849" w:hanging="180"/>
        <w:rPr>
          <w:sz w:val="24"/>
        </w:rPr>
      </w:pPr>
      <w:r>
        <w:rPr>
          <w:sz w:val="24"/>
        </w:rPr>
        <w:t>Zakon o odgoju i obrazovanju u osnovnoj i srednjoj školi (NN 87/08, 86/09,</w:t>
      </w:r>
      <w:r>
        <w:rPr>
          <w:spacing w:val="48"/>
          <w:sz w:val="24"/>
        </w:rPr>
        <w:t xml:space="preserve"> </w:t>
      </w:r>
      <w:r>
        <w:rPr>
          <w:sz w:val="24"/>
        </w:rPr>
        <w:t>92/10,</w:t>
      </w:r>
    </w:p>
    <w:p w:rsidR="00495632" w:rsidRDefault="003501E2">
      <w:pPr>
        <w:pStyle w:val="Tijeloteksta"/>
        <w:spacing w:before="2" w:line="281" w:lineRule="exact"/>
        <w:ind w:left="669"/>
      </w:pPr>
      <w:r>
        <w:t>105/10, 90/11, 5/12, 16/12, 86/12, 126/12 – pročišćeni tekst, 94/13, 152/14)</w:t>
      </w:r>
    </w:p>
    <w:p w:rsidR="00495632" w:rsidRDefault="003501E2">
      <w:pPr>
        <w:pStyle w:val="Odlomakpopisa"/>
        <w:numPr>
          <w:ilvl w:val="0"/>
          <w:numId w:val="15"/>
        </w:numPr>
        <w:tabs>
          <w:tab w:val="left" w:pos="843"/>
        </w:tabs>
        <w:spacing w:line="281" w:lineRule="exact"/>
        <w:ind w:left="842" w:hanging="173"/>
        <w:rPr>
          <w:sz w:val="24"/>
        </w:rPr>
      </w:pPr>
      <w:r>
        <w:rPr>
          <w:sz w:val="24"/>
        </w:rPr>
        <w:t>Statut Grada Ozlja (''Službeni glasnik'' Grada Ozlja'' br. 7/13 – pročišćeni</w:t>
      </w:r>
      <w:r>
        <w:rPr>
          <w:spacing w:val="-14"/>
          <w:sz w:val="24"/>
        </w:rPr>
        <w:t xml:space="preserve"> </w:t>
      </w:r>
      <w:r>
        <w:rPr>
          <w:sz w:val="24"/>
        </w:rPr>
        <w:t>tekst),</w:t>
      </w:r>
    </w:p>
    <w:p w:rsidR="00495632" w:rsidRDefault="00496C1E">
      <w:pPr>
        <w:pStyle w:val="Odlomakpopisa"/>
        <w:numPr>
          <w:ilvl w:val="0"/>
          <w:numId w:val="15"/>
        </w:numPr>
        <w:tabs>
          <w:tab w:val="left" w:pos="898"/>
        </w:tabs>
        <w:spacing w:before="1"/>
        <w:ind w:right="973" w:firstLine="0"/>
        <w:rPr>
          <w:sz w:val="24"/>
        </w:rPr>
      </w:pPr>
      <w:hyperlink r:id="rId6">
        <w:r w:rsidR="003501E2">
          <w:rPr>
            <w:sz w:val="24"/>
          </w:rPr>
          <w:t>Odluka o uvjetima, kriterijima i postupku dodjele stipendija učenicima srednjih</w:t>
        </w:r>
      </w:hyperlink>
      <w:hyperlink r:id="rId7">
        <w:r w:rsidR="003501E2">
          <w:rPr>
            <w:sz w:val="24"/>
          </w:rPr>
          <w:t xml:space="preserve"> škola i studentima s područja Grada Ozlja </w:t>
        </w:r>
      </w:hyperlink>
      <w:r w:rsidR="003501E2">
        <w:rPr>
          <w:sz w:val="24"/>
        </w:rPr>
        <w:t>(''Službeni glasnik'' Grada Ozlja</w:t>
      </w:r>
      <w:r w:rsidR="003501E2">
        <w:rPr>
          <w:spacing w:val="-17"/>
          <w:sz w:val="24"/>
        </w:rPr>
        <w:t xml:space="preserve"> </w:t>
      </w:r>
      <w:r w:rsidR="003501E2">
        <w:rPr>
          <w:sz w:val="24"/>
        </w:rPr>
        <w:t>6/16),</w:t>
      </w:r>
    </w:p>
    <w:p w:rsidR="00495632" w:rsidRDefault="00496C1E">
      <w:pPr>
        <w:pStyle w:val="Odlomakpopisa"/>
        <w:numPr>
          <w:ilvl w:val="0"/>
          <w:numId w:val="15"/>
        </w:numPr>
        <w:tabs>
          <w:tab w:val="left" w:pos="900"/>
        </w:tabs>
        <w:ind w:right="971" w:firstLine="0"/>
        <w:jc w:val="both"/>
        <w:rPr>
          <w:sz w:val="24"/>
        </w:rPr>
      </w:pPr>
      <w:hyperlink r:id="rId8">
        <w:r w:rsidR="003501E2">
          <w:rPr>
            <w:sz w:val="24"/>
          </w:rPr>
          <w:t>Odluka o sufinanciranju nabave udžbenika i pripadajućih dopunskih nastavnih</w:t>
        </w:r>
      </w:hyperlink>
      <w:hyperlink r:id="rId9">
        <w:r w:rsidR="003501E2">
          <w:rPr>
            <w:sz w:val="24"/>
          </w:rPr>
          <w:t xml:space="preserve"> sredstava za učenike osnovnih škola s područja Grada Ozlja u šk. god. 2017. /2018.</w:t>
        </w:r>
      </w:hyperlink>
      <w:r w:rsidR="003501E2">
        <w:rPr>
          <w:sz w:val="24"/>
        </w:rPr>
        <w:t xml:space="preserve"> (SGGO</w:t>
      </w:r>
      <w:r w:rsidR="003501E2">
        <w:rPr>
          <w:spacing w:val="-1"/>
          <w:sz w:val="24"/>
        </w:rPr>
        <w:t xml:space="preserve"> </w:t>
      </w:r>
      <w:r w:rsidR="003501E2">
        <w:rPr>
          <w:sz w:val="24"/>
        </w:rPr>
        <w:t>7/16)</w:t>
      </w:r>
    </w:p>
    <w:p w:rsidR="00495632" w:rsidRDefault="003501E2">
      <w:pPr>
        <w:pStyle w:val="Odlomakpopisa"/>
        <w:numPr>
          <w:ilvl w:val="0"/>
          <w:numId w:val="15"/>
        </w:numPr>
        <w:tabs>
          <w:tab w:val="left" w:pos="845"/>
        </w:tabs>
        <w:spacing w:before="1" w:line="281" w:lineRule="exact"/>
        <w:ind w:left="844" w:hanging="175"/>
        <w:rPr>
          <w:sz w:val="24"/>
        </w:rPr>
      </w:pPr>
      <w:r>
        <w:rPr>
          <w:sz w:val="24"/>
        </w:rPr>
        <w:t>Odluka o sufinanciranju nabave udžbenika za učenike srednjih škola Grada Ozlja</w:t>
      </w:r>
      <w:r>
        <w:rPr>
          <w:spacing w:val="5"/>
          <w:sz w:val="24"/>
        </w:rPr>
        <w:t xml:space="preserve"> </w:t>
      </w:r>
      <w:r>
        <w:rPr>
          <w:sz w:val="24"/>
        </w:rPr>
        <w:t>u</w:t>
      </w:r>
    </w:p>
    <w:p w:rsidR="00495632" w:rsidRDefault="003501E2">
      <w:pPr>
        <w:pStyle w:val="Tijeloteksta"/>
        <w:spacing w:line="281" w:lineRule="exact"/>
        <w:ind w:left="669"/>
      </w:pPr>
      <w:r>
        <w:t>šk. god. 2017./2018. (SGGO 7/16)</w:t>
      </w:r>
    </w:p>
    <w:p w:rsidR="00495632" w:rsidRDefault="00495632">
      <w:pPr>
        <w:pStyle w:val="Tijeloteksta"/>
        <w:rPr>
          <w:sz w:val="11"/>
        </w:rPr>
      </w:pPr>
    </w:p>
    <w:p w:rsidR="00495632" w:rsidRDefault="003501E2">
      <w:pPr>
        <w:pStyle w:val="Tijeloteksta"/>
        <w:spacing w:before="90"/>
        <w:ind w:left="1012" w:right="1218"/>
        <w:jc w:val="center"/>
        <w:rPr>
          <w:rFonts w:ascii="Times New Roman"/>
        </w:rPr>
      </w:pPr>
      <w:r>
        <w:rPr>
          <w:rFonts w:ascii="Times New Roman"/>
        </w:rPr>
        <w:t>10</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669" w:right="1109" w:firstLine="566"/>
        <w:jc w:val="both"/>
      </w:pPr>
      <w:r>
        <w:rPr>
          <w:b/>
        </w:rPr>
        <w:lastRenderedPageBreak/>
        <w:t xml:space="preserve">Sredstva za realizaciju programa </w:t>
      </w:r>
      <w:r>
        <w:t>se u 2018. godini, u odnosu na 2017. godinu, uvećavaju za 34,24% te se planiraju u iznosu od 1.133.000,00 kn. Na aktivnost A201710 Financiranje aktivnosti škola odnosi se iznos od 656.000,00 kn. Za aktivnost A201711 Stipendiranje učenika i studenata planiraju se sredstva u iznosu od 216.000,00 kn, dok se za aktivnost A201712 Financiranje prijevoza za srednje škole planiraju sredstva u iznosu od 111.000,00 kn. U svrhu sufinanciranja aktivnosti A201714 Sufinanciranje udžbenika za srednje škole planiraju se sredstva u iznosu od 150.000,00 kn</w:t>
      </w:r>
    </w:p>
    <w:p w:rsidR="00495632" w:rsidRDefault="003501E2">
      <w:pPr>
        <w:pStyle w:val="Tijeloteksta"/>
        <w:ind w:left="669" w:right="967" w:firstLine="540"/>
        <w:jc w:val="both"/>
      </w:pPr>
      <w:r>
        <w:t>U 2019. i 2020. godini se sredstva za realizaciju programa planiraju se u iznosu od 693.000,00 kn za svaku godinu.</w:t>
      </w:r>
    </w:p>
    <w:p w:rsidR="00495632" w:rsidRDefault="003501E2">
      <w:pPr>
        <w:pStyle w:val="Tijeloteksta"/>
        <w:ind w:left="1210"/>
        <w:rPr>
          <w:b/>
        </w:rPr>
      </w:pPr>
      <w:r>
        <w:rPr>
          <w:b/>
        </w:rPr>
        <w:t>Pokazatelji uspješnosti:</w:t>
      </w:r>
    </w:p>
    <w:p w:rsidR="00495632" w:rsidRDefault="003501E2">
      <w:pPr>
        <w:pStyle w:val="Odlomakpopisa"/>
        <w:numPr>
          <w:ilvl w:val="0"/>
          <w:numId w:val="14"/>
        </w:numPr>
        <w:tabs>
          <w:tab w:val="left" w:pos="920"/>
        </w:tabs>
        <w:spacing w:before="2"/>
        <w:ind w:right="967" w:firstLine="0"/>
        <w:rPr>
          <w:sz w:val="24"/>
        </w:rPr>
      </w:pPr>
      <w:r>
        <w:rPr>
          <w:sz w:val="24"/>
        </w:rPr>
        <w:t>povećanje broja događanja organiziranih od strane škola, a sufinanciranih od strane</w:t>
      </w:r>
      <w:r>
        <w:rPr>
          <w:spacing w:val="-1"/>
          <w:sz w:val="24"/>
        </w:rPr>
        <w:t xml:space="preserve"> </w:t>
      </w:r>
      <w:r>
        <w:rPr>
          <w:sz w:val="24"/>
        </w:rPr>
        <w:t>Grada</w:t>
      </w:r>
    </w:p>
    <w:p w:rsidR="00495632" w:rsidRDefault="003501E2">
      <w:pPr>
        <w:pStyle w:val="Odlomakpopisa"/>
        <w:numPr>
          <w:ilvl w:val="0"/>
          <w:numId w:val="14"/>
        </w:numPr>
        <w:tabs>
          <w:tab w:val="left" w:pos="833"/>
        </w:tabs>
        <w:spacing w:line="280" w:lineRule="exact"/>
        <w:ind w:left="832" w:hanging="163"/>
        <w:rPr>
          <w:sz w:val="24"/>
        </w:rPr>
      </w:pPr>
      <w:r>
        <w:rPr>
          <w:sz w:val="24"/>
        </w:rPr>
        <w:t>poboljšanje materijalno tehničkih uvjeta u školama na području grada</w:t>
      </w:r>
      <w:r>
        <w:rPr>
          <w:spacing w:val="-14"/>
          <w:sz w:val="24"/>
        </w:rPr>
        <w:t xml:space="preserve"> </w:t>
      </w:r>
      <w:r>
        <w:rPr>
          <w:sz w:val="24"/>
        </w:rPr>
        <w:t>Ozlja</w:t>
      </w:r>
    </w:p>
    <w:p w:rsidR="00495632" w:rsidRDefault="003501E2">
      <w:pPr>
        <w:pStyle w:val="Odlomakpopisa"/>
        <w:numPr>
          <w:ilvl w:val="0"/>
          <w:numId w:val="14"/>
        </w:numPr>
        <w:tabs>
          <w:tab w:val="left" w:pos="833"/>
        </w:tabs>
        <w:spacing w:before="1" w:line="282" w:lineRule="exact"/>
        <w:ind w:left="832" w:hanging="163"/>
        <w:rPr>
          <w:sz w:val="24"/>
        </w:rPr>
      </w:pPr>
      <w:r>
        <w:rPr>
          <w:sz w:val="24"/>
        </w:rPr>
        <w:t>povećanje broja korisnika</w:t>
      </w:r>
      <w:r>
        <w:rPr>
          <w:spacing w:val="-2"/>
          <w:sz w:val="24"/>
        </w:rPr>
        <w:t xml:space="preserve"> </w:t>
      </w:r>
      <w:r>
        <w:rPr>
          <w:sz w:val="24"/>
        </w:rPr>
        <w:t>stipendija</w:t>
      </w:r>
    </w:p>
    <w:p w:rsidR="00495632" w:rsidRDefault="003501E2">
      <w:pPr>
        <w:pStyle w:val="Odlomakpopisa"/>
        <w:numPr>
          <w:ilvl w:val="0"/>
          <w:numId w:val="14"/>
        </w:numPr>
        <w:tabs>
          <w:tab w:val="left" w:pos="816"/>
        </w:tabs>
        <w:ind w:left="816" w:hanging="147"/>
        <w:rPr>
          <w:sz w:val="24"/>
        </w:rPr>
      </w:pPr>
      <w:r>
        <w:rPr>
          <w:sz w:val="24"/>
        </w:rPr>
        <w:t>broj učenika kojima se sufinancira nabava</w:t>
      </w:r>
      <w:r>
        <w:rPr>
          <w:spacing w:val="-8"/>
          <w:sz w:val="24"/>
        </w:rPr>
        <w:t xml:space="preserve"> </w:t>
      </w:r>
      <w:r>
        <w:rPr>
          <w:sz w:val="24"/>
        </w:rPr>
        <w:t>udžbenika.</w:t>
      </w:r>
    </w:p>
    <w:p w:rsidR="00495632" w:rsidRDefault="00495632">
      <w:pPr>
        <w:pStyle w:val="Tijeloteksta"/>
        <w:spacing w:before="8"/>
        <w:rPr>
          <w:sz w:val="23"/>
        </w:rPr>
      </w:pPr>
    </w:p>
    <w:p w:rsidR="00495632" w:rsidRDefault="003501E2">
      <w:pPr>
        <w:spacing w:line="281" w:lineRule="exact"/>
        <w:ind w:left="669"/>
        <w:rPr>
          <w:b/>
          <w:i/>
          <w:sz w:val="24"/>
        </w:rPr>
      </w:pPr>
      <w:r>
        <w:rPr>
          <w:b/>
          <w:i/>
          <w:sz w:val="24"/>
        </w:rPr>
        <w:t>Program 2018: PROGRAM SOCIJALNE SKRBI</w:t>
      </w:r>
    </w:p>
    <w:p w:rsidR="00495632" w:rsidRDefault="003501E2">
      <w:pPr>
        <w:pStyle w:val="Tijeloteksta"/>
        <w:ind w:left="669" w:right="966" w:firstLine="566"/>
        <w:jc w:val="both"/>
      </w:pPr>
      <w:r>
        <w:rPr>
          <w:b/>
        </w:rPr>
        <w:t xml:space="preserve">Opis i cilj programa: </w:t>
      </w:r>
      <w:r>
        <w:t>Program se provodi radi osiguranja socijalne pomoći za socijalno najugroženije i najranjivije skupine građana grada Ozlja. Radi se o građanima koji ostvaruju pravo na pomoć prema kriterijima utvrđenim u odlukom o socijalnoj skrbi, koju Gradsko vijeće Grada Ozlja donosi za svaku godinu. Program podrazumijeva pružanje pomoći socijalno ugroženim građanima, a u svrhu podmirenja troškova stanovanja, podmirenja troškova prehrane učenika osnovnih škola, pomoći za nabavu ogrijeva, pomoći za smještaj djece u dječjem vrtićima, pomoći za opremu novorođenčadi, te naknadu pogrebnih troškova te financiranje udžbenika za učenike s teškoćama u razvoju.</w:t>
      </w:r>
    </w:p>
    <w:p w:rsidR="00495632" w:rsidRDefault="003501E2">
      <w:pPr>
        <w:pStyle w:val="Tijeloteksta"/>
        <w:ind w:left="669" w:right="967" w:firstLine="718"/>
        <w:jc w:val="both"/>
      </w:pPr>
      <w:r>
        <w:t>Opći cilj programa je poboljšanje kvalitete života i podizanje životnog standarda građana, a poseban cilj programa je zadovoljenje osnovnih životnih potreba socijalno ugroženih osoba te osoba koje zbog zdravstvenih razloga ili životne dobi nisu u mogućnosti brinuti se sami o sebi, a ista prava ne ostvaruju po drugoj osnovi.</w:t>
      </w:r>
    </w:p>
    <w:p w:rsidR="00495632" w:rsidRDefault="003501E2">
      <w:pPr>
        <w:pStyle w:val="Tijeloteksta"/>
        <w:spacing w:line="281" w:lineRule="exact"/>
        <w:ind w:left="1236"/>
        <w:rPr>
          <w:b/>
        </w:rPr>
      </w:pPr>
      <w:r>
        <w:rPr>
          <w:b/>
        </w:rPr>
        <w:t>Zakonska osnova za uvođenje programa</w:t>
      </w:r>
    </w:p>
    <w:p w:rsidR="00495632" w:rsidRDefault="003501E2">
      <w:pPr>
        <w:pStyle w:val="Odlomakpopisa"/>
        <w:numPr>
          <w:ilvl w:val="0"/>
          <w:numId w:val="13"/>
        </w:numPr>
        <w:tabs>
          <w:tab w:val="left" w:pos="843"/>
        </w:tabs>
        <w:ind w:right="2225" w:firstLine="0"/>
        <w:rPr>
          <w:sz w:val="24"/>
        </w:rPr>
      </w:pPr>
      <w:r>
        <w:rPr>
          <w:sz w:val="24"/>
        </w:rPr>
        <w:t>Zakon o lokalnoj i područnoj (regionalnoj) samoupravi (NN 33/01, 60/01, 129/05, 109/07, 125/08, 36/09, 150/11, 144/12, 19/13, 137/15)</w:t>
      </w:r>
      <w:r>
        <w:rPr>
          <w:spacing w:val="-24"/>
          <w:sz w:val="24"/>
        </w:rPr>
        <w:t xml:space="preserve"> </w:t>
      </w:r>
      <w:r>
        <w:rPr>
          <w:sz w:val="24"/>
        </w:rPr>
        <w:t>,</w:t>
      </w:r>
    </w:p>
    <w:p w:rsidR="00495632" w:rsidRDefault="003501E2">
      <w:pPr>
        <w:pStyle w:val="Odlomakpopisa"/>
        <w:numPr>
          <w:ilvl w:val="0"/>
          <w:numId w:val="13"/>
        </w:numPr>
        <w:tabs>
          <w:tab w:val="left" w:pos="843"/>
        </w:tabs>
        <w:ind w:right="1471" w:firstLine="0"/>
        <w:rPr>
          <w:sz w:val="24"/>
        </w:rPr>
      </w:pPr>
      <w:r>
        <w:rPr>
          <w:sz w:val="24"/>
        </w:rPr>
        <w:t>Zakon o socijalnoj skrbi („Narodne novine“ broj 157/13, 152/14, 99/15, 52/16, 16/17),</w:t>
      </w:r>
    </w:p>
    <w:p w:rsidR="00495632" w:rsidRDefault="003501E2">
      <w:pPr>
        <w:pStyle w:val="Odlomakpopisa"/>
        <w:numPr>
          <w:ilvl w:val="0"/>
          <w:numId w:val="13"/>
        </w:numPr>
        <w:tabs>
          <w:tab w:val="left" w:pos="843"/>
        </w:tabs>
        <w:spacing w:line="281" w:lineRule="exact"/>
        <w:ind w:firstLine="0"/>
        <w:rPr>
          <w:sz w:val="24"/>
        </w:rPr>
      </w:pPr>
      <w:r>
        <w:rPr>
          <w:sz w:val="24"/>
        </w:rPr>
        <w:t>Zakon o predškolskom odgoju i obrazovanju (NN 10/97, 107/07,</w:t>
      </w:r>
      <w:r>
        <w:rPr>
          <w:spacing w:val="-15"/>
          <w:sz w:val="24"/>
        </w:rPr>
        <w:t xml:space="preserve"> </w:t>
      </w:r>
      <w:r>
        <w:rPr>
          <w:sz w:val="24"/>
        </w:rPr>
        <w:t>94/13);</w:t>
      </w:r>
    </w:p>
    <w:p w:rsidR="00495632" w:rsidRDefault="003501E2">
      <w:pPr>
        <w:pStyle w:val="Odlomakpopisa"/>
        <w:numPr>
          <w:ilvl w:val="0"/>
          <w:numId w:val="13"/>
        </w:numPr>
        <w:tabs>
          <w:tab w:val="left" w:pos="843"/>
        </w:tabs>
        <w:spacing w:line="281" w:lineRule="exact"/>
        <w:ind w:firstLine="0"/>
        <w:rPr>
          <w:sz w:val="24"/>
        </w:rPr>
      </w:pPr>
      <w:r>
        <w:rPr>
          <w:sz w:val="24"/>
        </w:rPr>
        <w:t>Statut Grada Ozlja (''Službeni glasnik'' Grada Ozlja'' br. 7/13 – pročišćeni</w:t>
      </w:r>
      <w:r>
        <w:rPr>
          <w:spacing w:val="-14"/>
          <w:sz w:val="24"/>
        </w:rPr>
        <w:t xml:space="preserve"> </w:t>
      </w:r>
      <w:r>
        <w:rPr>
          <w:sz w:val="24"/>
        </w:rPr>
        <w:t>tekst),</w:t>
      </w:r>
    </w:p>
    <w:p w:rsidR="00495632" w:rsidRDefault="003501E2">
      <w:pPr>
        <w:pStyle w:val="Odlomakpopisa"/>
        <w:numPr>
          <w:ilvl w:val="0"/>
          <w:numId w:val="13"/>
        </w:numPr>
        <w:tabs>
          <w:tab w:val="left" w:pos="843"/>
        </w:tabs>
        <w:spacing w:before="2" w:line="281" w:lineRule="exact"/>
        <w:ind w:firstLine="0"/>
        <w:rPr>
          <w:sz w:val="24"/>
        </w:rPr>
      </w:pPr>
      <w:r>
        <w:rPr>
          <w:sz w:val="24"/>
        </w:rPr>
        <w:t>Odluka o socijalnoj skrbi Grada Ozlja (SGGO 7/16,</w:t>
      </w:r>
      <w:r>
        <w:rPr>
          <w:spacing w:val="-4"/>
          <w:sz w:val="24"/>
        </w:rPr>
        <w:t xml:space="preserve"> </w:t>
      </w:r>
      <w:r>
        <w:rPr>
          <w:sz w:val="24"/>
        </w:rPr>
        <w:t>2/17)</w:t>
      </w:r>
    </w:p>
    <w:p w:rsidR="00495632" w:rsidRDefault="003501E2">
      <w:pPr>
        <w:pStyle w:val="Odlomakpopisa"/>
        <w:numPr>
          <w:ilvl w:val="0"/>
          <w:numId w:val="13"/>
        </w:numPr>
        <w:tabs>
          <w:tab w:val="left" w:pos="843"/>
        </w:tabs>
        <w:ind w:right="1542" w:firstLine="0"/>
        <w:jc w:val="both"/>
        <w:rPr>
          <w:sz w:val="24"/>
        </w:rPr>
      </w:pPr>
      <w:r>
        <w:rPr>
          <w:sz w:val="24"/>
        </w:rPr>
        <w:t>Odluke o mjerilima za osiguranje sredstava za zadovoljavanje javnih potreba za ostvarivanje programa predškolskog odgoja i naobrazbe u Dječjem vrtiću Zvončić u Ozlju (“Službeni glasnik” Grada Ozlja broj 2/12, 7/13,</w:t>
      </w:r>
      <w:r>
        <w:rPr>
          <w:spacing w:val="-10"/>
          <w:sz w:val="24"/>
        </w:rPr>
        <w:t xml:space="preserve"> </w:t>
      </w:r>
      <w:r>
        <w:rPr>
          <w:sz w:val="24"/>
        </w:rPr>
        <w:t>4/15).</w:t>
      </w:r>
    </w:p>
    <w:p w:rsidR="00495632" w:rsidRDefault="003501E2">
      <w:pPr>
        <w:pStyle w:val="Tijeloteksta"/>
        <w:ind w:left="669" w:right="967" w:firstLine="566"/>
        <w:jc w:val="both"/>
      </w:pPr>
      <w:r>
        <w:rPr>
          <w:b/>
        </w:rPr>
        <w:t xml:space="preserve">Sredstva za provođenje programa </w:t>
      </w:r>
      <w:r>
        <w:t>se u 2018. godine planiraju u iznosu od 541.000,00 kn u okviru aktivnosti A201810 Pomoć socijalno ugroženim kategorijama stanovništva, odnosno za pomoć socijalno ugroženim kategorijama stanovništva planiraju se sredstva u iznosu od 180.000,00 kn, za opremu za novorođenčad 120.000,00 kn (2.000,00 kn/novorođeno dijete), pomoć za stanovanje i ogrjev u iznosu od 171.000,00 kn, za prehranu učenika 40.000,00 kn, 10.000,00 kn za sufinanciranje troškova smještaja djece u programu predškolskog odgoja ako dijete nije primljeno u DV Zvončić Ozalj zbog nedostatka smještajnih kapaciteta te 20.000,00 kn za subvencioniranje prijevoza umirovljenicima u ljetnim mjesecima</w:t>
      </w:r>
      <w:r>
        <w:rPr>
          <w:color w:val="FF0000"/>
        </w:rPr>
        <w:t>.</w:t>
      </w:r>
    </w:p>
    <w:p w:rsidR="00495632" w:rsidRDefault="003501E2">
      <w:pPr>
        <w:pStyle w:val="Tijeloteksta"/>
        <w:spacing w:before="1"/>
        <w:ind w:left="669" w:right="971"/>
      </w:pPr>
      <w:r>
        <w:t>U 2019. i 2020. godini sredstva se planiraju u iznosu od 538.000,00 kn, odnosno 536.000,00 kn.</w:t>
      </w:r>
    </w:p>
    <w:p w:rsidR="00495632" w:rsidRDefault="00495632">
      <w:pPr>
        <w:pStyle w:val="Tijeloteksta"/>
        <w:rPr>
          <w:sz w:val="11"/>
        </w:rPr>
      </w:pPr>
    </w:p>
    <w:p w:rsidR="00495632" w:rsidRDefault="003501E2">
      <w:pPr>
        <w:pStyle w:val="Tijeloteksta"/>
        <w:spacing w:before="90"/>
        <w:ind w:left="1012" w:right="1218"/>
        <w:jc w:val="center"/>
        <w:rPr>
          <w:rFonts w:ascii="Times New Roman"/>
        </w:rPr>
      </w:pPr>
      <w:r>
        <w:rPr>
          <w:rFonts w:ascii="Times New Roman"/>
        </w:rPr>
        <w:t>11</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1210"/>
        <w:rPr>
          <w:b/>
        </w:rPr>
      </w:pPr>
      <w:r>
        <w:rPr>
          <w:b/>
        </w:rPr>
        <w:lastRenderedPageBreak/>
        <w:t>Pokazatelji uspješnosti:</w:t>
      </w:r>
    </w:p>
    <w:p w:rsidR="00495632" w:rsidRDefault="003501E2">
      <w:pPr>
        <w:pStyle w:val="Tijeloteksta"/>
        <w:spacing w:before="1"/>
        <w:ind w:left="669"/>
      </w:pPr>
      <w:r>
        <w:rPr>
          <w:b/>
        </w:rPr>
        <w:t xml:space="preserve">- </w:t>
      </w:r>
      <w:r>
        <w:t>smanjenje broja korisnika socijalne pomoći.</w:t>
      </w:r>
    </w:p>
    <w:p w:rsidR="00495632" w:rsidRDefault="00495632">
      <w:pPr>
        <w:pStyle w:val="Tijeloteksta"/>
        <w:spacing w:before="1"/>
      </w:pPr>
    </w:p>
    <w:p w:rsidR="00495632" w:rsidRDefault="003501E2">
      <w:pPr>
        <w:spacing w:line="281" w:lineRule="exact"/>
        <w:ind w:left="669"/>
        <w:rPr>
          <w:b/>
          <w:i/>
          <w:sz w:val="24"/>
        </w:rPr>
      </w:pPr>
      <w:r>
        <w:rPr>
          <w:b/>
          <w:i/>
          <w:sz w:val="24"/>
        </w:rPr>
        <w:t>Program 2019: PROGRAM RAZVOJA CIVILNOG DRUŠTVA</w:t>
      </w:r>
    </w:p>
    <w:p w:rsidR="00495632" w:rsidRDefault="003501E2">
      <w:pPr>
        <w:pStyle w:val="Tijeloteksta"/>
        <w:ind w:left="669" w:right="967" w:firstLine="566"/>
        <w:jc w:val="both"/>
      </w:pPr>
      <w:r>
        <w:rPr>
          <w:b/>
        </w:rPr>
        <w:t>Opis i cilj programa</w:t>
      </w:r>
      <w:r>
        <w:t>: Program je nastavak višegodišnje suradnje s neprofitnim organizacijama kojom se potiče razvoj demokracije na lokalnoj i regionalnoj razini. Cilj programa je stvaranje poticajnog okruženja za razvoj civilnog društva. Organizacije civilnog društva provode programe, projekte i aktivnosti koje unapređuju kvalitetu života građana lokalne</w:t>
      </w:r>
      <w:r>
        <w:rPr>
          <w:spacing w:val="-4"/>
        </w:rPr>
        <w:t xml:space="preserve"> </w:t>
      </w:r>
      <w:r>
        <w:t>zajednice.</w:t>
      </w:r>
    </w:p>
    <w:p w:rsidR="00495632" w:rsidRDefault="003501E2">
      <w:pPr>
        <w:pStyle w:val="Tijeloteksta"/>
        <w:spacing w:line="281" w:lineRule="exact"/>
        <w:ind w:left="1236"/>
        <w:rPr>
          <w:b/>
        </w:rPr>
      </w:pPr>
      <w:r>
        <w:rPr>
          <w:b/>
        </w:rPr>
        <w:t>Zakonska osnova za uvođenje programa:</w:t>
      </w:r>
    </w:p>
    <w:p w:rsidR="00495632" w:rsidRDefault="003501E2">
      <w:pPr>
        <w:pStyle w:val="Odlomakpopisa"/>
        <w:numPr>
          <w:ilvl w:val="0"/>
          <w:numId w:val="12"/>
        </w:numPr>
        <w:tabs>
          <w:tab w:val="left" w:pos="1410"/>
        </w:tabs>
        <w:spacing w:line="281" w:lineRule="exact"/>
        <w:ind w:firstLine="567"/>
        <w:rPr>
          <w:sz w:val="24"/>
        </w:rPr>
      </w:pPr>
      <w:r>
        <w:rPr>
          <w:sz w:val="24"/>
        </w:rPr>
        <w:t>Zakon o udrugama ("Narodne novine" broj 74/14,</w:t>
      </w:r>
      <w:r>
        <w:rPr>
          <w:spacing w:val="-5"/>
          <w:sz w:val="24"/>
        </w:rPr>
        <w:t xml:space="preserve"> </w:t>
      </w:r>
      <w:r>
        <w:rPr>
          <w:sz w:val="24"/>
        </w:rPr>
        <w:t>70/17)</w:t>
      </w:r>
    </w:p>
    <w:p w:rsidR="00495632" w:rsidRDefault="003501E2">
      <w:pPr>
        <w:pStyle w:val="Odlomakpopisa"/>
        <w:numPr>
          <w:ilvl w:val="0"/>
          <w:numId w:val="12"/>
        </w:numPr>
        <w:tabs>
          <w:tab w:val="left" w:pos="1434"/>
        </w:tabs>
        <w:spacing w:before="1"/>
        <w:ind w:right="971" w:firstLine="567"/>
        <w:jc w:val="both"/>
        <w:rPr>
          <w:sz w:val="24"/>
        </w:rPr>
      </w:pPr>
      <w:r>
        <w:rPr>
          <w:sz w:val="24"/>
        </w:rPr>
        <w:t>Pravilnik o načinu i rokovima plaćanja sredstava iz prihoda jedinica lokalne i područne (regionalne) samouprave za rad ustrojstvenih oblika Hrvatskog crvenog križa (Narodne novine</w:t>
      </w:r>
      <w:r>
        <w:rPr>
          <w:spacing w:val="-3"/>
          <w:sz w:val="24"/>
        </w:rPr>
        <w:t xml:space="preserve"> </w:t>
      </w:r>
      <w:r>
        <w:rPr>
          <w:sz w:val="24"/>
        </w:rPr>
        <w:t>18/11).</w:t>
      </w:r>
    </w:p>
    <w:p w:rsidR="00495632" w:rsidRDefault="003501E2">
      <w:pPr>
        <w:pStyle w:val="Tijeloteksta"/>
        <w:ind w:left="669" w:right="966" w:firstLine="566"/>
        <w:jc w:val="both"/>
      </w:pPr>
      <w:r>
        <w:rPr>
          <w:b/>
        </w:rPr>
        <w:t xml:space="preserve">Sredstva za provođenje programa: </w:t>
      </w:r>
      <w:r>
        <w:t>Za program razvoja civilnog društva planirana sredstva u 2018. godini iznose 532.200,00 kn (aktivnost A201910 Financiranje udruga civilnog društva i ostalih organizacija), što u odnosu na 2017. godinu predstavlja smanjenje od 0,89%. U okviru ovog programa, financirat će se programi prijavljeni na javni poziv za financiranje udruga civilnog društva iz proračuna Grada Ozlja za 2018. godinu, rad Crvenog križa, kao i pomoć Domu zdravlja Ozalj.</w:t>
      </w:r>
    </w:p>
    <w:p w:rsidR="00495632" w:rsidRDefault="003501E2">
      <w:pPr>
        <w:pStyle w:val="Tijeloteksta"/>
        <w:ind w:left="669" w:right="967" w:firstLine="1274"/>
        <w:jc w:val="both"/>
      </w:pPr>
      <w:r>
        <w:t>U 2019. sredstva za provođenje programa planiraju se u iznosu od 434.000,00 kn, a 2020. godini sredstva za program se planiraju u iznosu od 435.000,00 kn.</w:t>
      </w:r>
    </w:p>
    <w:p w:rsidR="00495632" w:rsidRDefault="003501E2">
      <w:pPr>
        <w:pStyle w:val="Tijeloteksta"/>
        <w:spacing w:before="1" w:line="281" w:lineRule="exact"/>
        <w:ind w:left="669"/>
        <w:rPr>
          <w:b/>
        </w:rPr>
      </w:pPr>
      <w:r>
        <w:rPr>
          <w:b/>
        </w:rPr>
        <w:t>Pokazatelji uspješnosti:</w:t>
      </w:r>
    </w:p>
    <w:p w:rsidR="00495632" w:rsidRDefault="003501E2">
      <w:pPr>
        <w:pStyle w:val="Odlomakpopisa"/>
        <w:numPr>
          <w:ilvl w:val="0"/>
          <w:numId w:val="11"/>
        </w:numPr>
        <w:tabs>
          <w:tab w:val="left" w:pos="843"/>
        </w:tabs>
        <w:spacing w:line="281" w:lineRule="exact"/>
        <w:ind w:firstLine="0"/>
        <w:rPr>
          <w:sz w:val="24"/>
        </w:rPr>
      </w:pPr>
      <w:r>
        <w:rPr>
          <w:sz w:val="24"/>
        </w:rPr>
        <w:t>broja neprofitnih organizacija čije programe financijski podržava Grad</w:t>
      </w:r>
      <w:r>
        <w:rPr>
          <w:spacing w:val="-12"/>
          <w:sz w:val="24"/>
        </w:rPr>
        <w:t xml:space="preserve"> </w:t>
      </w:r>
      <w:r>
        <w:rPr>
          <w:sz w:val="24"/>
        </w:rPr>
        <w:t>Ozalj</w:t>
      </w:r>
    </w:p>
    <w:p w:rsidR="00495632" w:rsidRDefault="003501E2">
      <w:pPr>
        <w:pStyle w:val="Odlomakpopisa"/>
        <w:numPr>
          <w:ilvl w:val="0"/>
          <w:numId w:val="11"/>
        </w:numPr>
        <w:tabs>
          <w:tab w:val="left" w:pos="843"/>
        </w:tabs>
        <w:spacing w:line="281" w:lineRule="exact"/>
        <w:ind w:firstLine="0"/>
        <w:rPr>
          <w:sz w:val="24"/>
        </w:rPr>
      </w:pPr>
      <w:r>
        <w:rPr>
          <w:sz w:val="24"/>
        </w:rPr>
        <w:t>broja projekata realiziranih u partnerstvu sa organizacijama civilnog</w:t>
      </w:r>
      <w:r>
        <w:rPr>
          <w:spacing w:val="-14"/>
          <w:sz w:val="24"/>
        </w:rPr>
        <w:t xml:space="preserve"> </w:t>
      </w:r>
      <w:r>
        <w:rPr>
          <w:sz w:val="24"/>
        </w:rPr>
        <w:t>društva.</w:t>
      </w:r>
    </w:p>
    <w:p w:rsidR="00495632" w:rsidRDefault="00495632">
      <w:pPr>
        <w:pStyle w:val="Tijeloteksta"/>
        <w:spacing w:before="8"/>
        <w:rPr>
          <w:sz w:val="23"/>
        </w:rPr>
      </w:pPr>
    </w:p>
    <w:p w:rsidR="00495632" w:rsidRDefault="003501E2">
      <w:pPr>
        <w:pStyle w:val="Tijeloteksta"/>
        <w:spacing w:line="281" w:lineRule="exact"/>
        <w:ind w:left="729"/>
        <w:rPr>
          <w:b/>
        </w:rPr>
      </w:pPr>
      <w:r>
        <w:rPr>
          <w:b/>
        </w:rPr>
        <w:t>Program 2020: PROGRAM JAVNIH POTREBA U SPORTU</w:t>
      </w:r>
    </w:p>
    <w:p w:rsidR="00495632" w:rsidRDefault="003501E2">
      <w:pPr>
        <w:pStyle w:val="Tijeloteksta"/>
        <w:ind w:left="669" w:right="967" w:firstLine="566"/>
        <w:jc w:val="both"/>
      </w:pPr>
      <w:r>
        <w:rPr>
          <w:b/>
        </w:rPr>
        <w:t xml:space="preserve">Opis i cilj programa: </w:t>
      </w:r>
      <w:r>
        <w:t>Programom javnih potreba u sportu osiguravaju se financijska sredstva za financiranje Zajednice sportskih udruga Grada Ozlja odnosno sportskih društava koja su uključena u Zajednicu sportskih udruga Grada Ozlja. Osnovni cilj programa je stvaranje poticajnog okruženja za razvoj sporta na području Grada Ozlja. Poseban cilj programa je poboljšanje razine kvalitete sporta na području Grada Ozlja, posebno onog dijela koji će pridonijeti promidžbi Grada Ozlja na razini RH i na međunarodnom planu, te uključivanje što većeg broja djece i mladeži u sport.</w:t>
      </w:r>
    </w:p>
    <w:p w:rsidR="00495632" w:rsidRDefault="003501E2">
      <w:pPr>
        <w:pStyle w:val="Tijeloteksta"/>
        <w:ind w:left="1236"/>
        <w:rPr>
          <w:b/>
        </w:rPr>
      </w:pPr>
      <w:r>
        <w:rPr>
          <w:b/>
        </w:rPr>
        <w:t>Zakonska osnova za uvođenje programa:</w:t>
      </w:r>
    </w:p>
    <w:p w:rsidR="00495632" w:rsidRDefault="003501E2">
      <w:pPr>
        <w:pStyle w:val="Tijeloteksta"/>
        <w:spacing w:before="1"/>
        <w:ind w:left="669" w:right="1526"/>
      </w:pPr>
      <w:r>
        <w:t>– Zakon o sportu (Narodne novine broj 71/06, 150/08, 124/10 i 124/11, 86/12, 94/13, 85/15, 19/16 )</w:t>
      </w:r>
    </w:p>
    <w:p w:rsidR="00495632" w:rsidRDefault="003501E2">
      <w:pPr>
        <w:pStyle w:val="Odlomakpopisa"/>
        <w:numPr>
          <w:ilvl w:val="0"/>
          <w:numId w:val="11"/>
        </w:numPr>
        <w:tabs>
          <w:tab w:val="left" w:pos="843"/>
        </w:tabs>
        <w:spacing w:line="280" w:lineRule="exact"/>
        <w:ind w:firstLine="0"/>
        <w:rPr>
          <w:sz w:val="24"/>
        </w:rPr>
      </w:pPr>
      <w:r>
        <w:rPr>
          <w:sz w:val="24"/>
        </w:rPr>
        <w:t>Zakon o udrugama ("Narodne novine" broj 74/14,</w:t>
      </w:r>
      <w:r>
        <w:rPr>
          <w:spacing w:val="-9"/>
          <w:sz w:val="24"/>
        </w:rPr>
        <w:t xml:space="preserve"> </w:t>
      </w:r>
      <w:r>
        <w:rPr>
          <w:sz w:val="24"/>
        </w:rPr>
        <w:t>70/17)</w:t>
      </w:r>
    </w:p>
    <w:p w:rsidR="00495632" w:rsidRDefault="003501E2">
      <w:pPr>
        <w:pStyle w:val="Tijeloteksta"/>
        <w:spacing w:before="2" w:line="281" w:lineRule="exact"/>
        <w:ind w:left="1210"/>
      </w:pPr>
      <w:r>
        <w:rPr>
          <w:b/>
        </w:rPr>
        <w:t xml:space="preserve">Sredstva za realizaciju programa </w:t>
      </w:r>
      <w:r>
        <w:t>planiraju se u narednom</w:t>
      </w:r>
      <w:r>
        <w:rPr>
          <w:spacing w:val="50"/>
        </w:rPr>
        <w:t xml:space="preserve"> </w:t>
      </w:r>
      <w:r>
        <w:t>trogodišnjem</w:t>
      </w:r>
    </w:p>
    <w:p w:rsidR="00495632" w:rsidRDefault="003501E2">
      <w:pPr>
        <w:pStyle w:val="Tijeloteksta"/>
        <w:spacing w:line="281" w:lineRule="exact"/>
        <w:ind w:left="669"/>
      </w:pPr>
      <w:r>
        <w:t>razdoblju u iznosu od 260.000,00 kn.</w:t>
      </w:r>
    </w:p>
    <w:p w:rsidR="00495632" w:rsidRDefault="003501E2">
      <w:pPr>
        <w:pStyle w:val="Tijeloteksta"/>
        <w:spacing w:line="281" w:lineRule="exact"/>
        <w:ind w:left="1210"/>
        <w:rPr>
          <w:b/>
        </w:rPr>
      </w:pPr>
      <w:r>
        <w:rPr>
          <w:b/>
        </w:rPr>
        <w:t>Pokazatelji uspješnosti:</w:t>
      </w:r>
    </w:p>
    <w:p w:rsidR="00495632" w:rsidRDefault="003501E2">
      <w:pPr>
        <w:pStyle w:val="Odlomakpopisa"/>
        <w:numPr>
          <w:ilvl w:val="0"/>
          <w:numId w:val="11"/>
        </w:numPr>
        <w:tabs>
          <w:tab w:val="left" w:pos="879"/>
        </w:tabs>
        <w:spacing w:before="1"/>
        <w:ind w:right="967" w:firstLine="0"/>
        <w:rPr>
          <w:sz w:val="24"/>
        </w:rPr>
      </w:pPr>
      <w:r>
        <w:rPr>
          <w:sz w:val="24"/>
        </w:rPr>
        <w:t>povećanje članstva u sportskim društvima te članova Zajednice sportskih udruga Grada</w:t>
      </w:r>
      <w:r>
        <w:rPr>
          <w:spacing w:val="-1"/>
          <w:sz w:val="24"/>
        </w:rPr>
        <w:t xml:space="preserve"> </w:t>
      </w:r>
      <w:r>
        <w:rPr>
          <w:sz w:val="24"/>
        </w:rPr>
        <w:t>Ozlja,</w:t>
      </w:r>
    </w:p>
    <w:p w:rsidR="00495632" w:rsidRDefault="003501E2">
      <w:pPr>
        <w:pStyle w:val="Odlomakpopisa"/>
        <w:numPr>
          <w:ilvl w:val="0"/>
          <w:numId w:val="11"/>
        </w:numPr>
        <w:tabs>
          <w:tab w:val="left" w:pos="843"/>
        </w:tabs>
        <w:spacing w:before="1"/>
        <w:ind w:firstLine="0"/>
        <w:rPr>
          <w:sz w:val="24"/>
        </w:rPr>
      </w:pPr>
      <w:r>
        <w:rPr>
          <w:sz w:val="24"/>
        </w:rPr>
        <w:t>postignuti rezultati na</w:t>
      </w:r>
      <w:r>
        <w:rPr>
          <w:spacing w:val="-3"/>
          <w:sz w:val="24"/>
        </w:rPr>
        <w:t xml:space="preserve"> </w:t>
      </w:r>
      <w:r>
        <w:rPr>
          <w:sz w:val="24"/>
        </w:rPr>
        <w:t>natjecanjima.</w:t>
      </w:r>
    </w:p>
    <w:p w:rsidR="00495632" w:rsidRDefault="00495632">
      <w:pPr>
        <w:pStyle w:val="Tijeloteksta"/>
        <w:spacing w:before="5"/>
        <w:rPr>
          <w:sz w:val="23"/>
        </w:rPr>
      </w:pPr>
    </w:p>
    <w:p w:rsidR="00495632" w:rsidRDefault="003501E2">
      <w:pPr>
        <w:tabs>
          <w:tab w:val="left" w:pos="2169"/>
          <w:tab w:val="left" w:pos="3324"/>
          <w:tab w:val="left" w:pos="4997"/>
          <w:tab w:val="left" w:pos="6852"/>
          <w:tab w:val="left" w:pos="8448"/>
        </w:tabs>
        <w:ind w:left="669" w:right="971"/>
        <w:rPr>
          <w:b/>
          <w:i/>
          <w:sz w:val="24"/>
        </w:rPr>
      </w:pPr>
      <w:r>
        <w:rPr>
          <w:b/>
          <w:i/>
          <w:sz w:val="24"/>
        </w:rPr>
        <w:t>Program</w:t>
      </w:r>
      <w:r>
        <w:rPr>
          <w:b/>
          <w:i/>
          <w:sz w:val="24"/>
        </w:rPr>
        <w:tab/>
        <w:t>3011:</w:t>
      </w:r>
      <w:r>
        <w:rPr>
          <w:b/>
          <w:i/>
          <w:sz w:val="24"/>
        </w:rPr>
        <w:tab/>
        <w:t>PROGRAM</w:t>
      </w:r>
      <w:r>
        <w:rPr>
          <w:b/>
          <w:i/>
          <w:sz w:val="24"/>
        </w:rPr>
        <w:tab/>
        <w:t>POTICANJA</w:t>
      </w:r>
      <w:r>
        <w:rPr>
          <w:b/>
          <w:i/>
          <w:sz w:val="24"/>
        </w:rPr>
        <w:tab/>
        <w:t>RAZVOJA</w:t>
      </w:r>
      <w:r>
        <w:rPr>
          <w:b/>
          <w:i/>
          <w:sz w:val="24"/>
        </w:rPr>
        <w:tab/>
      </w:r>
      <w:r>
        <w:rPr>
          <w:b/>
          <w:i/>
          <w:spacing w:val="-1"/>
          <w:sz w:val="24"/>
        </w:rPr>
        <w:t xml:space="preserve">POLJOPRIVREDNE </w:t>
      </w:r>
      <w:r>
        <w:rPr>
          <w:b/>
          <w:i/>
          <w:sz w:val="24"/>
        </w:rPr>
        <w:t>PROIZVODNJE</w:t>
      </w:r>
    </w:p>
    <w:p w:rsidR="00495632" w:rsidRDefault="003501E2">
      <w:pPr>
        <w:pStyle w:val="Tijeloteksta"/>
        <w:spacing w:before="1"/>
        <w:ind w:left="669" w:right="967"/>
        <w:jc w:val="both"/>
      </w:pPr>
      <w:r>
        <w:rPr>
          <w:b/>
        </w:rPr>
        <w:t xml:space="preserve">Opis i cilj programa: </w:t>
      </w:r>
      <w:r>
        <w:t>Programom se nastoji unaprijediti poljoprivredna proizvodnja i potaknuti gospodarski razvoj na području grada. Osnovni cilj programa je razvoj konkurentnog i održivog gospodarstva - poljoprivredne proizvodnje i potaknuti</w:t>
      </w:r>
    </w:p>
    <w:p w:rsidR="00495632" w:rsidRDefault="003501E2">
      <w:pPr>
        <w:pStyle w:val="Tijeloteksta"/>
        <w:spacing w:before="225"/>
        <w:ind w:left="1012" w:right="1218"/>
        <w:jc w:val="center"/>
        <w:rPr>
          <w:rFonts w:ascii="Times New Roman"/>
        </w:rPr>
      </w:pPr>
      <w:r>
        <w:rPr>
          <w:rFonts w:ascii="Times New Roman"/>
        </w:rPr>
        <w:t>12</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669" w:right="967"/>
        <w:jc w:val="both"/>
      </w:pPr>
      <w:r>
        <w:lastRenderedPageBreak/>
        <w:t>gospodarski razvoj na području grada. Posebni ciljevi programa su opstanak seoskih gospodarstava, modernizacija njihove poljoprivredne proizvodnje, razvoj seoskog prostora i seoskog turizma te poticanje poljoprivredne proizvodnje u Gradu.</w:t>
      </w:r>
    </w:p>
    <w:p w:rsidR="00495632" w:rsidRDefault="003501E2">
      <w:pPr>
        <w:pStyle w:val="Tijeloteksta"/>
        <w:spacing w:before="2" w:line="281" w:lineRule="exact"/>
        <w:ind w:left="1236"/>
        <w:rPr>
          <w:b/>
        </w:rPr>
      </w:pPr>
      <w:r>
        <w:rPr>
          <w:b/>
        </w:rPr>
        <w:t>Zakonska osnova za uvođenje programa:</w:t>
      </w:r>
    </w:p>
    <w:p w:rsidR="00495632" w:rsidRDefault="003501E2">
      <w:pPr>
        <w:pStyle w:val="Tijeloteksta"/>
        <w:ind w:left="669" w:right="1046"/>
      </w:pPr>
      <w:r>
        <w:t>-Zakon o potpori poljoprivrednom i ruralnom razvoju ("Narodne novine" 80/13, 41/14, 107/14, 30/15)</w:t>
      </w:r>
    </w:p>
    <w:p w:rsidR="00495632" w:rsidRDefault="003501E2">
      <w:pPr>
        <w:pStyle w:val="Odlomakpopisa"/>
        <w:numPr>
          <w:ilvl w:val="0"/>
          <w:numId w:val="11"/>
        </w:numPr>
        <w:tabs>
          <w:tab w:val="left" w:pos="843"/>
        </w:tabs>
        <w:spacing w:line="281" w:lineRule="exact"/>
        <w:ind w:firstLine="0"/>
        <w:rPr>
          <w:sz w:val="24"/>
        </w:rPr>
      </w:pPr>
      <w:r>
        <w:rPr>
          <w:sz w:val="24"/>
        </w:rPr>
        <w:t>Zakon o poljoprivredi („Narodne novine“ broj</w:t>
      </w:r>
      <w:r>
        <w:rPr>
          <w:spacing w:val="-4"/>
          <w:sz w:val="24"/>
        </w:rPr>
        <w:t xml:space="preserve"> </w:t>
      </w:r>
      <w:r>
        <w:rPr>
          <w:sz w:val="24"/>
        </w:rPr>
        <w:t>30/15)</w:t>
      </w:r>
    </w:p>
    <w:p w:rsidR="00495632" w:rsidRDefault="003501E2">
      <w:pPr>
        <w:pStyle w:val="Odlomakpopisa"/>
        <w:numPr>
          <w:ilvl w:val="0"/>
          <w:numId w:val="11"/>
        </w:numPr>
        <w:tabs>
          <w:tab w:val="left" w:pos="843"/>
        </w:tabs>
        <w:spacing w:line="281" w:lineRule="exact"/>
        <w:ind w:firstLine="0"/>
        <w:rPr>
          <w:sz w:val="24"/>
        </w:rPr>
      </w:pPr>
      <w:r>
        <w:rPr>
          <w:sz w:val="24"/>
        </w:rPr>
        <w:t>Statut Grada Ozlja ("Službeni glasnik Grada Ozlja“ broj 7/13 – pročišćeni</w:t>
      </w:r>
      <w:r>
        <w:rPr>
          <w:spacing w:val="-11"/>
          <w:sz w:val="24"/>
        </w:rPr>
        <w:t xml:space="preserve"> </w:t>
      </w:r>
      <w:r>
        <w:rPr>
          <w:sz w:val="24"/>
        </w:rPr>
        <w:t>tekst)</w:t>
      </w:r>
    </w:p>
    <w:p w:rsidR="00495632" w:rsidRDefault="003501E2">
      <w:pPr>
        <w:pStyle w:val="Tijeloteksta"/>
        <w:ind w:left="669" w:right="1110" w:firstLine="540"/>
        <w:jc w:val="both"/>
      </w:pPr>
      <w:r>
        <w:rPr>
          <w:b/>
        </w:rPr>
        <w:t xml:space="preserve">Sredstva za provođenje programa: </w:t>
      </w:r>
      <w:r>
        <w:t xml:space="preserve">Za izvršenje programa poticanja razvoja poljoprivrede u Proračunu Grada Ozlja u 2018. godini planirana su sredstva u iznosu od 755.000,00 kn što u odnosu na 2017. godinu predstavlja povećanje od 2,58%. Od ukupnog iznosa planiranih sredstava za program, za aktivnost A301110 Subvencije poljoprivrednicima planiraju se sredstva u iznosu od 700.000,00 kn dok se za aktivnost A301113 Projekt zaštite i revitalizacije autohtonih sorta vinove loze ozaljskog - </w:t>
      </w:r>
      <w:proofErr w:type="spellStart"/>
      <w:r>
        <w:t>vivodinskog</w:t>
      </w:r>
      <w:proofErr w:type="spellEnd"/>
      <w:r>
        <w:t xml:space="preserve"> kraja planiraju se sredstva u iznosu od 35.000,00 kn te za aktivnost A301114 Projekt održavanje travnjaka NATURA 2000 u iznosu od 20.000,00 kn.</w:t>
      </w:r>
    </w:p>
    <w:p w:rsidR="00495632" w:rsidRDefault="003501E2">
      <w:pPr>
        <w:pStyle w:val="Tijeloteksta"/>
        <w:spacing w:before="2"/>
        <w:ind w:left="669" w:right="1046" w:firstLine="540"/>
      </w:pPr>
      <w:r>
        <w:t>Za razdoblje 2019.-2020. godine sredstva se planiraju u iznosu od 755.000,00 kn za svaku godinu.</w:t>
      </w:r>
    </w:p>
    <w:p w:rsidR="00495632" w:rsidRDefault="003501E2">
      <w:pPr>
        <w:pStyle w:val="Tijeloteksta"/>
        <w:spacing w:line="281" w:lineRule="exact"/>
        <w:ind w:left="1291"/>
        <w:rPr>
          <w:b/>
        </w:rPr>
      </w:pPr>
      <w:r>
        <w:rPr>
          <w:b/>
        </w:rPr>
        <w:t>Pokazatelji uspješnosti:</w:t>
      </w:r>
    </w:p>
    <w:p w:rsidR="00495632" w:rsidRDefault="003501E2">
      <w:pPr>
        <w:pStyle w:val="Odlomakpopisa"/>
        <w:numPr>
          <w:ilvl w:val="0"/>
          <w:numId w:val="11"/>
        </w:numPr>
        <w:tabs>
          <w:tab w:val="left" w:pos="843"/>
        </w:tabs>
        <w:spacing w:line="281" w:lineRule="exact"/>
        <w:ind w:firstLine="0"/>
        <w:rPr>
          <w:sz w:val="24"/>
        </w:rPr>
      </w:pPr>
      <w:r>
        <w:rPr>
          <w:sz w:val="24"/>
        </w:rPr>
        <w:t>povećanje broja obiteljsko poljoprivrednih</w:t>
      </w:r>
      <w:r>
        <w:rPr>
          <w:spacing w:val="-7"/>
          <w:sz w:val="24"/>
        </w:rPr>
        <w:t xml:space="preserve"> </w:t>
      </w:r>
      <w:r>
        <w:rPr>
          <w:sz w:val="24"/>
        </w:rPr>
        <w:t>gospodarstava</w:t>
      </w:r>
    </w:p>
    <w:p w:rsidR="00495632" w:rsidRDefault="003501E2">
      <w:pPr>
        <w:pStyle w:val="Odlomakpopisa"/>
        <w:numPr>
          <w:ilvl w:val="0"/>
          <w:numId w:val="11"/>
        </w:numPr>
        <w:tabs>
          <w:tab w:val="left" w:pos="867"/>
        </w:tabs>
        <w:spacing w:line="281" w:lineRule="exact"/>
        <w:ind w:left="866" w:hanging="197"/>
        <w:rPr>
          <w:sz w:val="24"/>
        </w:rPr>
      </w:pPr>
      <w:r>
        <w:rPr>
          <w:sz w:val="24"/>
        </w:rPr>
        <w:t>povećanje</w:t>
      </w:r>
      <w:r>
        <w:rPr>
          <w:spacing w:val="21"/>
          <w:sz w:val="24"/>
        </w:rPr>
        <w:t xml:space="preserve"> </w:t>
      </w:r>
      <w:r>
        <w:rPr>
          <w:sz w:val="24"/>
        </w:rPr>
        <w:t>broja</w:t>
      </w:r>
      <w:r>
        <w:rPr>
          <w:spacing w:val="20"/>
          <w:sz w:val="24"/>
        </w:rPr>
        <w:t xml:space="preserve"> </w:t>
      </w:r>
      <w:r>
        <w:rPr>
          <w:sz w:val="24"/>
        </w:rPr>
        <w:t>objekata</w:t>
      </w:r>
      <w:r>
        <w:rPr>
          <w:spacing w:val="20"/>
          <w:sz w:val="24"/>
        </w:rPr>
        <w:t xml:space="preserve"> </w:t>
      </w:r>
      <w:r>
        <w:rPr>
          <w:sz w:val="24"/>
        </w:rPr>
        <w:t>za</w:t>
      </w:r>
      <w:r>
        <w:rPr>
          <w:spacing w:val="20"/>
          <w:sz w:val="24"/>
        </w:rPr>
        <w:t xml:space="preserve"> </w:t>
      </w:r>
      <w:r>
        <w:rPr>
          <w:sz w:val="24"/>
        </w:rPr>
        <w:t>izravnu</w:t>
      </w:r>
      <w:r>
        <w:rPr>
          <w:spacing w:val="20"/>
          <w:sz w:val="24"/>
        </w:rPr>
        <w:t xml:space="preserve"> </w:t>
      </w:r>
      <w:r>
        <w:rPr>
          <w:sz w:val="24"/>
        </w:rPr>
        <w:t>prodaju</w:t>
      </w:r>
      <w:r>
        <w:rPr>
          <w:spacing w:val="20"/>
          <w:sz w:val="24"/>
        </w:rPr>
        <w:t xml:space="preserve"> </w:t>
      </w:r>
      <w:r>
        <w:rPr>
          <w:sz w:val="24"/>
        </w:rPr>
        <w:t>poljoprivrednih</w:t>
      </w:r>
      <w:r>
        <w:rPr>
          <w:spacing w:val="20"/>
          <w:sz w:val="24"/>
        </w:rPr>
        <w:t xml:space="preserve"> </w:t>
      </w:r>
      <w:r>
        <w:rPr>
          <w:sz w:val="24"/>
        </w:rPr>
        <w:t>proizvoda</w:t>
      </w:r>
      <w:r>
        <w:rPr>
          <w:spacing w:val="20"/>
          <w:sz w:val="24"/>
        </w:rPr>
        <w:t xml:space="preserve"> </w:t>
      </w:r>
      <w:r>
        <w:rPr>
          <w:sz w:val="24"/>
        </w:rPr>
        <w:t>na</w:t>
      </w:r>
      <w:r>
        <w:rPr>
          <w:spacing w:val="20"/>
          <w:sz w:val="24"/>
        </w:rPr>
        <w:t xml:space="preserve"> </w:t>
      </w:r>
      <w:r>
        <w:rPr>
          <w:sz w:val="24"/>
        </w:rPr>
        <w:t>kućnom</w:t>
      </w:r>
    </w:p>
    <w:p w:rsidR="00495632" w:rsidRDefault="003501E2">
      <w:pPr>
        <w:pStyle w:val="Tijeloteksta"/>
        <w:spacing w:before="2" w:line="281" w:lineRule="exact"/>
        <w:ind w:left="669"/>
      </w:pPr>
      <w:r>
        <w:t>pragu</w:t>
      </w:r>
    </w:p>
    <w:p w:rsidR="00495632" w:rsidRDefault="003501E2">
      <w:pPr>
        <w:pStyle w:val="Odlomakpopisa"/>
        <w:numPr>
          <w:ilvl w:val="0"/>
          <w:numId w:val="11"/>
        </w:numPr>
        <w:tabs>
          <w:tab w:val="left" w:pos="843"/>
        </w:tabs>
        <w:spacing w:line="281" w:lineRule="exact"/>
        <w:ind w:firstLine="0"/>
        <w:rPr>
          <w:sz w:val="24"/>
        </w:rPr>
      </w:pPr>
      <w:r>
        <w:rPr>
          <w:sz w:val="24"/>
        </w:rPr>
        <w:t>broj odobrenih</w:t>
      </w:r>
      <w:r>
        <w:rPr>
          <w:spacing w:val="-2"/>
          <w:sz w:val="24"/>
        </w:rPr>
        <w:t xml:space="preserve"> </w:t>
      </w:r>
      <w:r>
        <w:rPr>
          <w:sz w:val="24"/>
        </w:rPr>
        <w:t>potpora</w:t>
      </w:r>
    </w:p>
    <w:p w:rsidR="00495632" w:rsidRDefault="003501E2">
      <w:pPr>
        <w:pStyle w:val="Odlomakpopisa"/>
        <w:numPr>
          <w:ilvl w:val="0"/>
          <w:numId w:val="11"/>
        </w:numPr>
        <w:tabs>
          <w:tab w:val="left" w:pos="843"/>
        </w:tabs>
        <w:spacing w:before="1" w:line="281" w:lineRule="exact"/>
        <w:ind w:firstLine="0"/>
        <w:rPr>
          <w:sz w:val="24"/>
        </w:rPr>
      </w:pPr>
      <w:r>
        <w:rPr>
          <w:sz w:val="24"/>
        </w:rPr>
        <w:t>povećanje broja pčelinjih</w:t>
      </w:r>
      <w:r>
        <w:rPr>
          <w:spacing w:val="-4"/>
          <w:sz w:val="24"/>
        </w:rPr>
        <w:t xml:space="preserve"> </w:t>
      </w:r>
      <w:r>
        <w:rPr>
          <w:sz w:val="24"/>
        </w:rPr>
        <w:t>zajednica</w:t>
      </w:r>
    </w:p>
    <w:p w:rsidR="00495632" w:rsidRDefault="003501E2">
      <w:pPr>
        <w:pStyle w:val="Odlomakpopisa"/>
        <w:numPr>
          <w:ilvl w:val="0"/>
          <w:numId w:val="11"/>
        </w:numPr>
        <w:tabs>
          <w:tab w:val="left" w:pos="843"/>
        </w:tabs>
        <w:spacing w:line="281" w:lineRule="exact"/>
        <w:ind w:firstLine="0"/>
        <w:rPr>
          <w:sz w:val="24"/>
        </w:rPr>
      </w:pPr>
      <w:r>
        <w:rPr>
          <w:sz w:val="24"/>
        </w:rPr>
        <w:t>povećanje broja novih smještajnih kapaciteta na poljoprivrednim</w:t>
      </w:r>
      <w:r>
        <w:rPr>
          <w:spacing w:val="-25"/>
          <w:sz w:val="24"/>
        </w:rPr>
        <w:t xml:space="preserve"> </w:t>
      </w:r>
      <w:r>
        <w:rPr>
          <w:sz w:val="24"/>
        </w:rPr>
        <w:t>gospodarstvima.</w:t>
      </w:r>
    </w:p>
    <w:p w:rsidR="00495632" w:rsidRDefault="00495632">
      <w:pPr>
        <w:pStyle w:val="Tijeloteksta"/>
        <w:spacing w:before="5"/>
        <w:rPr>
          <w:sz w:val="23"/>
        </w:rPr>
      </w:pPr>
    </w:p>
    <w:p w:rsidR="00495632" w:rsidRDefault="003501E2">
      <w:pPr>
        <w:tabs>
          <w:tab w:val="left" w:pos="2083"/>
          <w:tab w:val="left" w:pos="3151"/>
          <w:tab w:val="left" w:pos="4738"/>
          <w:tab w:val="left" w:pos="7163"/>
          <w:tab w:val="left" w:pos="9204"/>
          <w:tab w:val="left" w:pos="10642"/>
        </w:tabs>
        <w:spacing w:before="1"/>
        <w:ind w:left="669" w:right="970"/>
        <w:rPr>
          <w:b/>
          <w:i/>
          <w:sz w:val="24"/>
        </w:rPr>
      </w:pPr>
      <w:r>
        <w:rPr>
          <w:b/>
          <w:i/>
          <w:sz w:val="24"/>
        </w:rPr>
        <w:t>Program</w:t>
      </w:r>
      <w:r>
        <w:rPr>
          <w:b/>
          <w:i/>
          <w:sz w:val="24"/>
        </w:rPr>
        <w:tab/>
        <w:t>3012:</w:t>
      </w:r>
      <w:r>
        <w:rPr>
          <w:b/>
          <w:i/>
          <w:sz w:val="24"/>
        </w:rPr>
        <w:tab/>
        <w:t>PROGRAM</w:t>
      </w:r>
      <w:r>
        <w:rPr>
          <w:b/>
          <w:i/>
          <w:sz w:val="24"/>
        </w:rPr>
        <w:tab/>
        <w:t>ORGANIZIRANJA</w:t>
      </w:r>
      <w:r>
        <w:rPr>
          <w:b/>
          <w:i/>
          <w:sz w:val="24"/>
        </w:rPr>
        <w:tab/>
        <w:t>PROVOĐENJA</w:t>
      </w:r>
      <w:r>
        <w:rPr>
          <w:b/>
          <w:i/>
          <w:sz w:val="24"/>
        </w:rPr>
        <w:tab/>
        <w:t>ZAŠTITE</w:t>
      </w:r>
      <w:r>
        <w:rPr>
          <w:b/>
          <w:i/>
          <w:sz w:val="24"/>
        </w:rPr>
        <w:tab/>
        <w:t>I SPAŠAVANJA</w:t>
      </w:r>
    </w:p>
    <w:p w:rsidR="00495632" w:rsidRDefault="003501E2">
      <w:pPr>
        <w:pStyle w:val="Tijeloteksta"/>
        <w:ind w:left="669" w:right="967" w:firstLine="566"/>
        <w:jc w:val="both"/>
      </w:pPr>
      <w:r>
        <w:rPr>
          <w:b/>
          <w:color w:val="201D1E"/>
        </w:rPr>
        <w:t xml:space="preserve">Opis i cilj programa - </w:t>
      </w:r>
      <w:r>
        <w:rPr>
          <w:color w:val="201D1E"/>
        </w:rPr>
        <w:t xml:space="preserve">Program obuhvaća aktivnosti u području civilne zaštite i spašavanja i to aktivnosti stožera zaštite i spašavanja, zapovjedništva civilne zaštite, postrojbi civilne zaštite te aktivnosti Gorske služba spašavanja. Osnovni cilj programa je unapređenje kvalitete života. Posebni cilj programa je daljnje razvijanje </w:t>
      </w:r>
      <w:r>
        <w:t>sustava zaštite i spašavanja i poboljšanje uvjeta rada Gorske službe</w:t>
      </w:r>
      <w:r>
        <w:rPr>
          <w:spacing w:val="-29"/>
        </w:rPr>
        <w:t xml:space="preserve"> </w:t>
      </w:r>
      <w:r>
        <w:t>spašavanja.</w:t>
      </w:r>
    </w:p>
    <w:p w:rsidR="00495632" w:rsidRDefault="003501E2">
      <w:pPr>
        <w:pStyle w:val="Tijeloteksta"/>
        <w:spacing w:line="281" w:lineRule="exact"/>
        <w:ind w:left="1236"/>
        <w:rPr>
          <w:b/>
        </w:rPr>
      </w:pPr>
      <w:r>
        <w:rPr>
          <w:b/>
        </w:rPr>
        <w:t>Zakonska osnova za uvođenje programa:</w:t>
      </w:r>
    </w:p>
    <w:p w:rsidR="00495632" w:rsidRDefault="003501E2">
      <w:pPr>
        <w:pStyle w:val="Odlomakpopisa"/>
        <w:numPr>
          <w:ilvl w:val="0"/>
          <w:numId w:val="10"/>
        </w:numPr>
        <w:tabs>
          <w:tab w:val="left" w:pos="833"/>
        </w:tabs>
        <w:spacing w:line="281" w:lineRule="exact"/>
        <w:ind w:firstLine="0"/>
        <w:rPr>
          <w:sz w:val="24"/>
        </w:rPr>
      </w:pPr>
      <w:r>
        <w:rPr>
          <w:sz w:val="24"/>
        </w:rPr>
        <w:t>Zakon o Hrvatskoj gorskoj službi spašavanja ("Narodne novine" 79/06, 110/15</w:t>
      </w:r>
      <w:r>
        <w:rPr>
          <w:spacing w:val="-18"/>
          <w:sz w:val="24"/>
        </w:rPr>
        <w:t xml:space="preserve"> </w:t>
      </w:r>
      <w:r>
        <w:rPr>
          <w:sz w:val="24"/>
        </w:rPr>
        <w:t>),</w:t>
      </w:r>
    </w:p>
    <w:p w:rsidR="00495632" w:rsidRDefault="003501E2">
      <w:pPr>
        <w:pStyle w:val="Odlomakpopisa"/>
        <w:numPr>
          <w:ilvl w:val="0"/>
          <w:numId w:val="10"/>
        </w:numPr>
        <w:tabs>
          <w:tab w:val="left" w:pos="833"/>
        </w:tabs>
        <w:spacing w:before="2" w:line="281" w:lineRule="exact"/>
        <w:ind w:firstLine="0"/>
        <w:rPr>
          <w:sz w:val="24"/>
        </w:rPr>
      </w:pPr>
      <w:r>
        <w:rPr>
          <w:sz w:val="24"/>
        </w:rPr>
        <w:t>Zakon o sustavu civilne zaštite ("Narodne novine"</w:t>
      </w:r>
      <w:r>
        <w:rPr>
          <w:spacing w:val="-6"/>
          <w:sz w:val="24"/>
        </w:rPr>
        <w:t xml:space="preserve"> </w:t>
      </w:r>
      <w:r>
        <w:rPr>
          <w:sz w:val="24"/>
        </w:rPr>
        <w:t>82/15),</w:t>
      </w:r>
    </w:p>
    <w:p w:rsidR="00495632" w:rsidRDefault="003501E2">
      <w:pPr>
        <w:pStyle w:val="Odlomakpopisa"/>
        <w:numPr>
          <w:ilvl w:val="0"/>
          <w:numId w:val="10"/>
        </w:numPr>
        <w:tabs>
          <w:tab w:val="left" w:pos="879"/>
        </w:tabs>
        <w:spacing w:line="242" w:lineRule="auto"/>
        <w:ind w:right="967" w:firstLine="0"/>
        <w:rPr>
          <w:sz w:val="24"/>
        </w:rPr>
      </w:pPr>
      <w:r>
        <w:rPr>
          <w:sz w:val="24"/>
        </w:rPr>
        <w:t>Pravilnik o ustrojstvu, popuni i opremanju postrojbi civilne zaštite i postrojbi za uzbunjivanje ("Narodne novine" 111/07</w:t>
      </w:r>
      <w:r>
        <w:rPr>
          <w:spacing w:val="-4"/>
          <w:sz w:val="24"/>
        </w:rPr>
        <w:t xml:space="preserve"> </w:t>
      </w:r>
      <w:r>
        <w:rPr>
          <w:sz w:val="24"/>
        </w:rPr>
        <w:t>),</w:t>
      </w:r>
    </w:p>
    <w:p w:rsidR="00495632" w:rsidRDefault="003501E2">
      <w:pPr>
        <w:pStyle w:val="Odlomakpopisa"/>
        <w:numPr>
          <w:ilvl w:val="0"/>
          <w:numId w:val="10"/>
        </w:numPr>
        <w:tabs>
          <w:tab w:val="left" w:pos="917"/>
        </w:tabs>
        <w:spacing w:line="277" w:lineRule="exact"/>
        <w:ind w:left="916" w:hanging="247"/>
        <w:rPr>
          <w:sz w:val="24"/>
        </w:rPr>
      </w:pPr>
      <w:r>
        <w:rPr>
          <w:sz w:val="24"/>
        </w:rPr>
        <w:t>Uredba o načinu utvrđivanja naknade za privremeno oduzete pokretnine</w:t>
      </w:r>
      <w:r>
        <w:rPr>
          <w:spacing w:val="33"/>
          <w:sz w:val="24"/>
        </w:rPr>
        <w:t xml:space="preserve"> </w:t>
      </w:r>
      <w:r>
        <w:rPr>
          <w:sz w:val="24"/>
        </w:rPr>
        <w:t>radi</w:t>
      </w:r>
    </w:p>
    <w:p w:rsidR="00495632" w:rsidRDefault="003501E2">
      <w:pPr>
        <w:pStyle w:val="Tijeloteksta"/>
        <w:spacing w:line="281" w:lineRule="exact"/>
        <w:ind w:left="669"/>
      </w:pPr>
      <w:r>
        <w:t>provedbe mjera zaštite i spašavanja ("Narodne novine" 85/06).</w:t>
      </w:r>
    </w:p>
    <w:p w:rsidR="00495632" w:rsidRDefault="003501E2">
      <w:pPr>
        <w:pStyle w:val="Tijeloteksta"/>
        <w:spacing w:before="1"/>
        <w:ind w:left="669" w:right="967" w:firstLine="540"/>
        <w:jc w:val="both"/>
      </w:pPr>
      <w:r>
        <w:rPr>
          <w:b/>
        </w:rPr>
        <w:t xml:space="preserve">Sredstva za realizaciju programa </w:t>
      </w:r>
      <w:r>
        <w:t>su za razdoblje 2018.-2020. godine planirana su u iznosu od 25.000,00 kn za svaku godinu. Sredstva se odnose na financiranje rada Hrvatske gorske službe spašavanja.</w:t>
      </w:r>
    </w:p>
    <w:p w:rsidR="00495632" w:rsidRDefault="003501E2">
      <w:pPr>
        <w:pStyle w:val="Tijeloteksta"/>
        <w:spacing w:line="281" w:lineRule="exact"/>
        <w:ind w:left="1210"/>
        <w:rPr>
          <w:b/>
        </w:rPr>
      </w:pPr>
      <w:r>
        <w:rPr>
          <w:b/>
        </w:rPr>
        <w:t>Pokazatelji uspješnosti:</w:t>
      </w:r>
    </w:p>
    <w:p w:rsidR="00495632" w:rsidRDefault="003501E2">
      <w:pPr>
        <w:pStyle w:val="Odlomakpopisa"/>
        <w:numPr>
          <w:ilvl w:val="0"/>
          <w:numId w:val="9"/>
        </w:numPr>
        <w:tabs>
          <w:tab w:val="left" w:pos="912"/>
        </w:tabs>
        <w:spacing w:line="281" w:lineRule="exact"/>
        <w:ind w:firstLine="0"/>
        <w:rPr>
          <w:sz w:val="24"/>
        </w:rPr>
      </w:pPr>
      <w:r>
        <w:rPr>
          <w:sz w:val="24"/>
        </w:rPr>
        <w:t>usklađenost općih akata Grada iz područja zaštite i spašavanja sa</w:t>
      </w:r>
      <w:r>
        <w:rPr>
          <w:spacing w:val="-17"/>
          <w:sz w:val="24"/>
        </w:rPr>
        <w:t xml:space="preserve"> </w:t>
      </w:r>
      <w:r>
        <w:rPr>
          <w:sz w:val="24"/>
        </w:rPr>
        <w:t>zakonskim</w:t>
      </w:r>
    </w:p>
    <w:p w:rsidR="00495632" w:rsidRDefault="003501E2">
      <w:pPr>
        <w:pStyle w:val="Tijeloteksta"/>
        <w:spacing w:before="1" w:line="281" w:lineRule="exact"/>
        <w:ind w:left="669"/>
      </w:pPr>
      <w:r>
        <w:t>odredbama</w:t>
      </w:r>
    </w:p>
    <w:p w:rsidR="00495632" w:rsidRDefault="003501E2">
      <w:pPr>
        <w:pStyle w:val="Odlomakpopisa"/>
        <w:numPr>
          <w:ilvl w:val="0"/>
          <w:numId w:val="9"/>
        </w:numPr>
        <w:tabs>
          <w:tab w:val="left" w:pos="843"/>
        </w:tabs>
        <w:spacing w:line="281" w:lineRule="exact"/>
        <w:ind w:left="842" w:hanging="173"/>
        <w:rPr>
          <w:sz w:val="24"/>
        </w:rPr>
      </w:pPr>
      <w:r>
        <w:rPr>
          <w:sz w:val="24"/>
        </w:rPr>
        <w:t>održavanje broja intervencija HGSS na području Grada</w:t>
      </w:r>
      <w:r>
        <w:rPr>
          <w:spacing w:val="-5"/>
          <w:sz w:val="24"/>
        </w:rPr>
        <w:t xml:space="preserve"> </w:t>
      </w:r>
      <w:r>
        <w:rPr>
          <w:sz w:val="24"/>
        </w:rPr>
        <w:t>Ozlja.</w:t>
      </w:r>
    </w:p>
    <w:p w:rsidR="00495632" w:rsidRDefault="00495632">
      <w:pPr>
        <w:pStyle w:val="Tijeloteksta"/>
        <w:spacing w:before="5"/>
        <w:rPr>
          <w:sz w:val="23"/>
        </w:rPr>
      </w:pPr>
    </w:p>
    <w:p w:rsidR="00495632" w:rsidRDefault="003501E2">
      <w:pPr>
        <w:spacing w:before="1"/>
        <w:ind w:left="669"/>
        <w:rPr>
          <w:b/>
          <w:i/>
          <w:sz w:val="24"/>
        </w:rPr>
      </w:pPr>
      <w:r>
        <w:rPr>
          <w:b/>
          <w:i/>
          <w:sz w:val="24"/>
        </w:rPr>
        <w:t>Program 3014: PROGRAM POTICANJA RAZVOJA TURIZMA</w:t>
      </w:r>
    </w:p>
    <w:p w:rsidR="00495632" w:rsidRDefault="003501E2">
      <w:pPr>
        <w:pStyle w:val="Tijeloteksta"/>
        <w:spacing w:before="1"/>
        <w:ind w:left="669" w:right="967" w:firstLine="566"/>
        <w:jc w:val="both"/>
      </w:pPr>
      <w:r>
        <w:rPr>
          <w:b/>
        </w:rPr>
        <w:t xml:space="preserve">Opis i cilj programa: </w:t>
      </w:r>
      <w:r>
        <w:t>Programom se nastoje stvoriti pretpostavke za pokretanje razvoja turizma na području grada Ozlja. Opći cilj programa je razvoj konkurentnog i održivog gospodarstva, a posebni ciljevi su stvaranje uvjeta za obavljanje djelatnosti</w:t>
      </w:r>
    </w:p>
    <w:p w:rsidR="00495632" w:rsidRDefault="003501E2">
      <w:pPr>
        <w:pStyle w:val="Tijeloteksta"/>
        <w:spacing w:before="225"/>
        <w:ind w:left="1012" w:right="1218"/>
        <w:jc w:val="center"/>
        <w:rPr>
          <w:rFonts w:ascii="Times New Roman"/>
        </w:rPr>
      </w:pPr>
      <w:r>
        <w:rPr>
          <w:rFonts w:ascii="Times New Roman"/>
        </w:rPr>
        <w:t>13</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669" w:right="967"/>
        <w:jc w:val="both"/>
      </w:pPr>
      <w:r>
        <w:lastRenderedPageBreak/>
        <w:t>Turističke zajednice na razini Grada, na razini dijela LAG ili nekog drugog područja, te priprema projekata koji će biti aplicirani na natječaje za dobivanje sredstava iz strukturnih fondova, a sve sa svrhom iskorištenja osnovnih resursa prirodne i kulturne baštine kako bi Grad Ozalj postao prepoznatljiva i atraktivna turistička destinacija.</w:t>
      </w:r>
    </w:p>
    <w:p w:rsidR="00495632" w:rsidRDefault="003501E2">
      <w:pPr>
        <w:pStyle w:val="Tijeloteksta"/>
        <w:ind w:left="1236"/>
        <w:rPr>
          <w:b/>
        </w:rPr>
      </w:pPr>
      <w:r>
        <w:rPr>
          <w:b/>
        </w:rPr>
        <w:t>Zakonska osnova za uvođenje programa:</w:t>
      </w:r>
    </w:p>
    <w:p w:rsidR="00495632" w:rsidRDefault="003501E2">
      <w:pPr>
        <w:pStyle w:val="Odlomakpopisa"/>
        <w:numPr>
          <w:ilvl w:val="0"/>
          <w:numId w:val="9"/>
        </w:numPr>
        <w:tabs>
          <w:tab w:val="left" w:pos="860"/>
        </w:tabs>
        <w:spacing w:before="2" w:line="281" w:lineRule="exact"/>
        <w:ind w:left="859" w:hanging="190"/>
        <w:rPr>
          <w:sz w:val="24"/>
        </w:rPr>
      </w:pPr>
      <w:r>
        <w:rPr>
          <w:sz w:val="24"/>
        </w:rPr>
        <w:t>Zakon</w:t>
      </w:r>
      <w:r>
        <w:rPr>
          <w:spacing w:val="13"/>
          <w:sz w:val="24"/>
        </w:rPr>
        <w:t xml:space="preserve"> </w:t>
      </w:r>
      <w:r>
        <w:rPr>
          <w:sz w:val="24"/>
        </w:rPr>
        <w:t>o</w:t>
      </w:r>
      <w:r>
        <w:rPr>
          <w:spacing w:val="13"/>
          <w:sz w:val="24"/>
        </w:rPr>
        <w:t xml:space="preserve"> </w:t>
      </w:r>
      <w:r>
        <w:rPr>
          <w:sz w:val="24"/>
        </w:rPr>
        <w:t>turističkim</w:t>
      </w:r>
      <w:r>
        <w:rPr>
          <w:spacing w:val="13"/>
          <w:sz w:val="24"/>
        </w:rPr>
        <w:t xml:space="preserve"> </w:t>
      </w:r>
      <w:r>
        <w:rPr>
          <w:sz w:val="24"/>
        </w:rPr>
        <w:t>zajednicama</w:t>
      </w:r>
      <w:r>
        <w:rPr>
          <w:spacing w:val="13"/>
          <w:sz w:val="24"/>
        </w:rPr>
        <w:t xml:space="preserve"> </w:t>
      </w:r>
      <w:r>
        <w:rPr>
          <w:sz w:val="24"/>
        </w:rPr>
        <w:t>i</w:t>
      </w:r>
      <w:r>
        <w:rPr>
          <w:spacing w:val="13"/>
          <w:sz w:val="24"/>
        </w:rPr>
        <w:t xml:space="preserve"> </w:t>
      </w:r>
      <w:r>
        <w:rPr>
          <w:sz w:val="24"/>
        </w:rPr>
        <w:t>promicanju</w:t>
      </w:r>
      <w:r>
        <w:rPr>
          <w:spacing w:val="13"/>
          <w:sz w:val="24"/>
        </w:rPr>
        <w:t xml:space="preserve"> </w:t>
      </w:r>
      <w:r>
        <w:rPr>
          <w:sz w:val="24"/>
        </w:rPr>
        <w:t>hrvatskog</w:t>
      </w:r>
      <w:r>
        <w:rPr>
          <w:spacing w:val="13"/>
          <w:sz w:val="24"/>
        </w:rPr>
        <w:t xml:space="preserve"> </w:t>
      </w:r>
      <w:r>
        <w:rPr>
          <w:sz w:val="24"/>
        </w:rPr>
        <w:t>turizma</w:t>
      </w:r>
      <w:r>
        <w:rPr>
          <w:spacing w:val="13"/>
          <w:sz w:val="24"/>
        </w:rPr>
        <w:t xml:space="preserve"> </w:t>
      </w:r>
      <w:r>
        <w:rPr>
          <w:sz w:val="24"/>
        </w:rPr>
        <w:t>(„Narodne</w:t>
      </w:r>
      <w:r>
        <w:rPr>
          <w:spacing w:val="13"/>
          <w:sz w:val="24"/>
        </w:rPr>
        <w:t xml:space="preserve"> </w:t>
      </w:r>
      <w:r>
        <w:rPr>
          <w:sz w:val="24"/>
        </w:rPr>
        <w:t>novine</w:t>
      </w:r>
    </w:p>
    <w:p w:rsidR="00495632" w:rsidRDefault="003501E2">
      <w:pPr>
        <w:pStyle w:val="Tijeloteksta"/>
        <w:spacing w:line="281" w:lineRule="exact"/>
        <w:ind w:left="669"/>
      </w:pPr>
      <w:r>
        <w:t>152/08)</w:t>
      </w:r>
    </w:p>
    <w:p w:rsidR="00495632" w:rsidRDefault="003501E2">
      <w:pPr>
        <w:pStyle w:val="Tijeloteksta"/>
        <w:spacing w:line="281" w:lineRule="exact"/>
        <w:ind w:left="669"/>
      </w:pPr>
      <w:r>
        <w:t>-Statut Grada Ozlja ("Službeni glasnik Grada Ozlja“ broj 7/13-pročišćeni tekst).</w:t>
      </w:r>
    </w:p>
    <w:p w:rsidR="00495632" w:rsidRDefault="003501E2">
      <w:pPr>
        <w:pStyle w:val="Tijeloteksta"/>
        <w:spacing w:before="1"/>
        <w:ind w:left="669" w:right="967" w:firstLine="540"/>
        <w:jc w:val="both"/>
      </w:pPr>
      <w:r>
        <w:rPr>
          <w:b/>
        </w:rPr>
        <w:t>Sredstva za realizaciju programa</w:t>
      </w:r>
      <w:r>
        <w:t xml:space="preserve">: osigurana su u proračunu za 2018. godinu u iznosu od 1.255.017,50 kn što u odnosu na 2017. godinu predstavlja povećanje za 35,27%. Na aktivnost A301410 Financiranje rada Turističke zajednice odnosi se iznos od 200.000,00 kn, za aktivnost A301424 Ljeto na kupalištu planiraju se sredstva u iznosu od 36.000,00 kn, za aktivnost K301415 Adrenalinski park sredstva se planiraju u iznosu od 310.000,00 kn, za aktivnost T301420 Subvencija smještajnih kapaciteta u turizmu planiraju se sredstva u iznosu od 50.000,00 kn te za aktivnost T301421 Projekt </w:t>
      </w:r>
      <w:proofErr w:type="spellStart"/>
      <w:r>
        <w:t>Enjoyheritage</w:t>
      </w:r>
      <w:proofErr w:type="spellEnd"/>
      <w:r>
        <w:t xml:space="preserve"> planiraju se sredstva u iznosu od 659.017,50</w:t>
      </w:r>
      <w:r>
        <w:rPr>
          <w:spacing w:val="-2"/>
        </w:rPr>
        <w:t xml:space="preserve"> </w:t>
      </w:r>
      <w:r>
        <w:t>kn.</w:t>
      </w:r>
    </w:p>
    <w:p w:rsidR="00495632" w:rsidRDefault="003501E2">
      <w:pPr>
        <w:pStyle w:val="Tijeloteksta"/>
        <w:ind w:left="669" w:right="969" w:firstLine="540"/>
        <w:jc w:val="both"/>
      </w:pPr>
      <w:r>
        <w:t>U 2019. godini sredstva za realizaciju Programa planiraju se u iznosu od 355.223,00 kn dok se u 2020. godini sredstva za Program poticanja razvoja turizma planiraju u iznosu od 336.000,00 kn.</w:t>
      </w:r>
    </w:p>
    <w:p w:rsidR="00495632" w:rsidRDefault="003501E2">
      <w:pPr>
        <w:pStyle w:val="Tijeloteksta"/>
        <w:spacing w:line="281" w:lineRule="exact"/>
        <w:ind w:left="1286"/>
      </w:pPr>
      <w:r>
        <w:rPr>
          <w:b/>
        </w:rPr>
        <w:t>Pokazatelji uspješnosti</w:t>
      </w:r>
      <w:r>
        <w:t>:</w:t>
      </w:r>
    </w:p>
    <w:p w:rsidR="00495632" w:rsidRDefault="003501E2">
      <w:pPr>
        <w:pStyle w:val="Odlomakpopisa"/>
        <w:numPr>
          <w:ilvl w:val="0"/>
          <w:numId w:val="9"/>
        </w:numPr>
        <w:tabs>
          <w:tab w:val="left" w:pos="843"/>
        </w:tabs>
        <w:spacing w:before="1" w:line="281" w:lineRule="exact"/>
        <w:ind w:left="842" w:hanging="173"/>
        <w:rPr>
          <w:sz w:val="24"/>
        </w:rPr>
      </w:pPr>
      <w:r>
        <w:rPr>
          <w:sz w:val="24"/>
        </w:rPr>
        <w:t>povećanje broja dolazaka turista i broja noćenja</w:t>
      </w:r>
      <w:r>
        <w:rPr>
          <w:spacing w:val="-7"/>
          <w:sz w:val="24"/>
        </w:rPr>
        <w:t xml:space="preserve"> </w:t>
      </w:r>
      <w:r>
        <w:rPr>
          <w:sz w:val="24"/>
        </w:rPr>
        <w:t>turista</w:t>
      </w:r>
    </w:p>
    <w:p w:rsidR="00495632" w:rsidRDefault="003501E2">
      <w:pPr>
        <w:pStyle w:val="Odlomakpopisa"/>
        <w:numPr>
          <w:ilvl w:val="0"/>
          <w:numId w:val="9"/>
        </w:numPr>
        <w:tabs>
          <w:tab w:val="left" w:pos="843"/>
        </w:tabs>
        <w:spacing w:line="281" w:lineRule="exact"/>
        <w:ind w:left="842" w:hanging="173"/>
        <w:rPr>
          <w:sz w:val="24"/>
        </w:rPr>
      </w:pPr>
      <w:r>
        <w:rPr>
          <w:sz w:val="24"/>
        </w:rPr>
        <w:t>broj uređenih turističkih punktova na području grada</w:t>
      </w:r>
      <w:r>
        <w:rPr>
          <w:spacing w:val="-8"/>
          <w:sz w:val="24"/>
        </w:rPr>
        <w:t xml:space="preserve"> </w:t>
      </w:r>
      <w:r>
        <w:rPr>
          <w:sz w:val="24"/>
        </w:rPr>
        <w:t>Ozlja</w:t>
      </w:r>
    </w:p>
    <w:p w:rsidR="00495632" w:rsidRDefault="003501E2">
      <w:pPr>
        <w:pStyle w:val="Odlomakpopisa"/>
        <w:numPr>
          <w:ilvl w:val="0"/>
          <w:numId w:val="9"/>
        </w:numPr>
        <w:tabs>
          <w:tab w:val="left" w:pos="843"/>
        </w:tabs>
        <w:spacing w:before="2" w:line="281" w:lineRule="exact"/>
        <w:ind w:left="842" w:hanging="173"/>
        <w:rPr>
          <w:sz w:val="24"/>
        </w:rPr>
      </w:pPr>
      <w:r>
        <w:rPr>
          <w:sz w:val="24"/>
        </w:rPr>
        <w:t>broj organiziranih događanja na</w:t>
      </w:r>
      <w:r>
        <w:rPr>
          <w:spacing w:val="-4"/>
          <w:sz w:val="24"/>
        </w:rPr>
        <w:t xml:space="preserve"> </w:t>
      </w:r>
      <w:r>
        <w:rPr>
          <w:sz w:val="24"/>
        </w:rPr>
        <w:t>kupalištu</w:t>
      </w:r>
    </w:p>
    <w:p w:rsidR="00495632" w:rsidRDefault="003501E2">
      <w:pPr>
        <w:pStyle w:val="Odlomakpopisa"/>
        <w:numPr>
          <w:ilvl w:val="0"/>
          <w:numId w:val="9"/>
        </w:numPr>
        <w:tabs>
          <w:tab w:val="left" w:pos="843"/>
        </w:tabs>
        <w:spacing w:line="281" w:lineRule="exact"/>
        <w:ind w:left="842" w:hanging="173"/>
        <w:rPr>
          <w:sz w:val="24"/>
        </w:rPr>
      </w:pPr>
      <w:r>
        <w:rPr>
          <w:sz w:val="24"/>
        </w:rPr>
        <w:t>broj subvencioniranih smještajnih kapaciteta</w:t>
      </w:r>
      <w:r>
        <w:rPr>
          <w:spacing w:val="-2"/>
          <w:sz w:val="24"/>
        </w:rPr>
        <w:t xml:space="preserve"> </w:t>
      </w:r>
      <w:r>
        <w:rPr>
          <w:sz w:val="24"/>
        </w:rPr>
        <w:t>(objekata).</w:t>
      </w:r>
    </w:p>
    <w:p w:rsidR="00495632" w:rsidRDefault="00495632">
      <w:pPr>
        <w:pStyle w:val="Tijeloteksta"/>
      </w:pPr>
    </w:p>
    <w:p w:rsidR="00495632" w:rsidRDefault="003501E2">
      <w:pPr>
        <w:spacing w:before="1" w:line="281" w:lineRule="exact"/>
        <w:ind w:left="669"/>
        <w:rPr>
          <w:b/>
          <w:i/>
          <w:sz w:val="24"/>
        </w:rPr>
      </w:pPr>
      <w:r>
        <w:rPr>
          <w:b/>
          <w:i/>
          <w:sz w:val="24"/>
        </w:rPr>
        <w:t>Program 3015: PROGRAM KREDITNOG ZADUŽENJA</w:t>
      </w:r>
    </w:p>
    <w:p w:rsidR="00495632" w:rsidRDefault="003501E2">
      <w:pPr>
        <w:pStyle w:val="Tijeloteksta"/>
        <w:ind w:left="669" w:right="970" w:firstLine="566"/>
        <w:jc w:val="both"/>
      </w:pPr>
      <w:r>
        <w:rPr>
          <w:b/>
        </w:rPr>
        <w:t>Opis i cilj programa</w:t>
      </w:r>
      <w:r>
        <w:t xml:space="preserve">: Program je usmjeren na podmirenje obveza po kreditima za kapitalne projekte Grada Ozlja. Cilj programa je osigurati </w:t>
      </w:r>
      <w:proofErr w:type="spellStart"/>
      <w:r>
        <w:t>predfinanciranje</w:t>
      </w:r>
      <w:proofErr w:type="spellEnd"/>
      <w:r>
        <w:t xml:space="preserve"> projekata koji će se financirati iz fondova</w:t>
      </w:r>
      <w:r>
        <w:rPr>
          <w:spacing w:val="-2"/>
        </w:rPr>
        <w:t xml:space="preserve"> </w:t>
      </w:r>
      <w:r>
        <w:t>EU.</w:t>
      </w:r>
    </w:p>
    <w:p w:rsidR="00495632" w:rsidRDefault="003501E2">
      <w:pPr>
        <w:pStyle w:val="Tijeloteksta"/>
        <w:spacing w:line="281" w:lineRule="exact"/>
        <w:ind w:left="1236"/>
        <w:rPr>
          <w:b/>
        </w:rPr>
      </w:pPr>
      <w:r>
        <w:rPr>
          <w:b/>
        </w:rPr>
        <w:t>Zakonska osnova za uvođenje programa:</w:t>
      </w:r>
    </w:p>
    <w:p w:rsidR="00495632" w:rsidRDefault="003501E2">
      <w:pPr>
        <w:pStyle w:val="Odlomakpopisa"/>
        <w:numPr>
          <w:ilvl w:val="0"/>
          <w:numId w:val="9"/>
        </w:numPr>
        <w:tabs>
          <w:tab w:val="left" w:pos="843"/>
        </w:tabs>
        <w:spacing w:before="1" w:line="281" w:lineRule="exact"/>
        <w:ind w:left="842" w:hanging="173"/>
        <w:rPr>
          <w:sz w:val="24"/>
        </w:rPr>
      </w:pPr>
      <w:r>
        <w:rPr>
          <w:sz w:val="24"/>
        </w:rPr>
        <w:t>Zakon o proračunu (Narodne novine 87/08, 136/12,</w:t>
      </w:r>
      <w:r>
        <w:rPr>
          <w:spacing w:val="-7"/>
          <w:sz w:val="24"/>
        </w:rPr>
        <w:t xml:space="preserve"> </w:t>
      </w:r>
      <w:r>
        <w:rPr>
          <w:sz w:val="24"/>
        </w:rPr>
        <w:t>15/15)</w:t>
      </w:r>
    </w:p>
    <w:p w:rsidR="00495632" w:rsidRDefault="003501E2">
      <w:pPr>
        <w:pStyle w:val="Tijeloteksta"/>
        <w:ind w:left="669" w:right="967" w:firstLine="540"/>
        <w:jc w:val="both"/>
      </w:pPr>
      <w:r>
        <w:rPr>
          <w:b/>
        </w:rPr>
        <w:t>Sredstva za realizaciju programa</w:t>
      </w:r>
      <w:r>
        <w:t>: U 2018. godini sredstva za realizaciju programa iznose 180.000,00 kn za plaćanje dijela glavnice i kamata po kreditu za uređaj za pročišćavanje otpadnih voda unutar aktivnosti A301510 Otplata kredita. U 2019. sredstva za otplatu kredita planiraju se u iznosu od 174.000,00 kn, a u 2020. godini u okviru ovog programa planiraju se sredstva u ukupnom iznosu od 168.000,00 kn.</w:t>
      </w:r>
    </w:p>
    <w:p w:rsidR="00495632" w:rsidRDefault="003501E2">
      <w:pPr>
        <w:pStyle w:val="Tijeloteksta"/>
        <w:ind w:left="1210"/>
      </w:pPr>
      <w:r>
        <w:rPr>
          <w:b/>
        </w:rPr>
        <w:t>Pokazatelji uspješnosti</w:t>
      </w:r>
      <w:r>
        <w:t>:</w:t>
      </w:r>
    </w:p>
    <w:p w:rsidR="00495632" w:rsidRDefault="003501E2">
      <w:pPr>
        <w:pStyle w:val="Tijeloteksta"/>
        <w:spacing w:before="1"/>
        <w:ind w:left="669"/>
      </w:pPr>
      <w:r>
        <w:rPr>
          <w:b/>
        </w:rPr>
        <w:t>-</w:t>
      </w:r>
      <w:r>
        <w:t xml:space="preserve">broj projekata čije je </w:t>
      </w:r>
      <w:proofErr w:type="spellStart"/>
      <w:r>
        <w:t>predfinanciranje</w:t>
      </w:r>
      <w:proofErr w:type="spellEnd"/>
      <w:r>
        <w:t xml:space="preserve"> osigurano kreditnim zaduženjem.</w:t>
      </w:r>
    </w:p>
    <w:p w:rsidR="00495632" w:rsidRDefault="00495632">
      <w:pPr>
        <w:pStyle w:val="Tijeloteksta"/>
        <w:spacing w:before="4"/>
        <w:rPr>
          <w:sz w:val="23"/>
        </w:rPr>
      </w:pPr>
    </w:p>
    <w:p w:rsidR="00495632" w:rsidRDefault="003501E2">
      <w:pPr>
        <w:spacing w:before="1" w:line="281" w:lineRule="exact"/>
        <w:ind w:left="669"/>
        <w:rPr>
          <w:b/>
          <w:i/>
          <w:sz w:val="24"/>
        </w:rPr>
      </w:pPr>
      <w:r>
        <w:rPr>
          <w:b/>
          <w:i/>
          <w:sz w:val="24"/>
        </w:rPr>
        <w:t>Program 3016: PROGRAM JAVNIH POTREBA U VATROGASTVU</w:t>
      </w:r>
    </w:p>
    <w:p w:rsidR="00495632" w:rsidRDefault="003501E2">
      <w:pPr>
        <w:pStyle w:val="Tijeloteksta"/>
        <w:ind w:left="669" w:right="967" w:firstLine="566"/>
        <w:jc w:val="both"/>
      </w:pPr>
      <w:r>
        <w:rPr>
          <w:b/>
        </w:rPr>
        <w:t xml:space="preserve">Opis i cilj programa: </w:t>
      </w:r>
      <w:r>
        <w:t>Programom se osiguravaju financijska sredstva potrebna za funkcioniranje Vatrogasne zajednice Grada Ozlja i DVD-a u njenom sastavu te JVP Karlovac za dio intervencija na našem području. Opći cilj programa je unapređenje kvalitete života, a posebni cilj programa je stvaranje uvjeta za kvalitetno i efikasno funkcioniranje protupožarne zaštite u skladu sa zakonskim propisima, Procjeni ugroženosti od požara i tehnoloških eksplozija te Planu zaštite od požara i tehnoloških eksplozija na području Grada</w:t>
      </w:r>
      <w:r>
        <w:rPr>
          <w:spacing w:val="-3"/>
        </w:rPr>
        <w:t xml:space="preserve"> </w:t>
      </w:r>
      <w:r>
        <w:t>Ozlja.</w:t>
      </w:r>
    </w:p>
    <w:p w:rsidR="00495632" w:rsidRDefault="003501E2">
      <w:pPr>
        <w:pStyle w:val="Tijeloteksta"/>
        <w:ind w:left="1236"/>
        <w:rPr>
          <w:b/>
        </w:rPr>
      </w:pPr>
      <w:r>
        <w:rPr>
          <w:b/>
        </w:rPr>
        <w:t>Zakonska osnova za uvođenje programa:</w:t>
      </w:r>
    </w:p>
    <w:p w:rsidR="00495632" w:rsidRDefault="003501E2">
      <w:pPr>
        <w:pStyle w:val="Tijeloteksta"/>
        <w:spacing w:before="2"/>
        <w:ind w:left="669" w:right="1463"/>
      </w:pPr>
      <w:r>
        <w:t>- Zakon o vatrogastvu („Narodne novine 106/99, 117/01, 36/02, 96/03, 139/04, 174/04, 38/09, 80/10),</w:t>
      </w:r>
    </w:p>
    <w:p w:rsidR="00495632" w:rsidRDefault="00495632">
      <w:pPr>
        <w:pStyle w:val="Tijeloteksta"/>
        <w:rPr>
          <w:sz w:val="11"/>
        </w:rPr>
      </w:pPr>
    </w:p>
    <w:p w:rsidR="00495632" w:rsidRDefault="003501E2">
      <w:pPr>
        <w:pStyle w:val="Tijeloteksta"/>
        <w:spacing w:before="90"/>
        <w:ind w:left="1012" w:right="1218"/>
        <w:jc w:val="center"/>
        <w:rPr>
          <w:rFonts w:ascii="Times New Roman"/>
        </w:rPr>
      </w:pPr>
      <w:r>
        <w:rPr>
          <w:rFonts w:ascii="Times New Roman"/>
        </w:rPr>
        <w:t>14</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Odlomakpopisa"/>
        <w:numPr>
          <w:ilvl w:val="0"/>
          <w:numId w:val="9"/>
        </w:numPr>
        <w:tabs>
          <w:tab w:val="left" w:pos="843"/>
        </w:tabs>
        <w:spacing w:before="89"/>
        <w:ind w:left="842" w:hanging="173"/>
        <w:rPr>
          <w:sz w:val="24"/>
        </w:rPr>
      </w:pPr>
      <w:r>
        <w:rPr>
          <w:sz w:val="24"/>
        </w:rPr>
        <w:lastRenderedPageBreak/>
        <w:t>Zakon o zaštiti od požara („Narodne novine</w:t>
      </w:r>
      <w:r>
        <w:rPr>
          <w:spacing w:val="-4"/>
          <w:sz w:val="24"/>
        </w:rPr>
        <w:t xml:space="preserve"> </w:t>
      </w:r>
      <w:r>
        <w:rPr>
          <w:sz w:val="24"/>
        </w:rPr>
        <w:t>92/10),</w:t>
      </w:r>
    </w:p>
    <w:p w:rsidR="00495632" w:rsidRDefault="003501E2">
      <w:pPr>
        <w:pStyle w:val="Tijeloteksta"/>
        <w:spacing w:before="1"/>
        <w:ind w:left="669" w:right="967" w:firstLine="540"/>
        <w:jc w:val="both"/>
      </w:pPr>
      <w:r>
        <w:rPr>
          <w:b/>
        </w:rPr>
        <w:t>Sredstva za realizaciju programa</w:t>
      </w:r>
      <w:r>
        <w:t>: U narednom trogodišnjem razdoblju, sredstva se planiraju u iznosu 567.300,0 kn za 2018. godinu, 590.000,00 kn za 2019. godinu te 590.000,00 kn za 2020.</w:t>
      </w:r>
      <w:r>
        <w:rPr>
          <w:spacing w:val="-4"/>
        </w:rPr>
        <w:t xml:space="preserve"> </w:t>
      </w:r>
      <w:r>
        <w:t>godinu.</w:t>
      </w:r>
    </w:p>
    <w:p w:rsidR="00495632" w:rsidRDefault="003501E2">
      <w:pPr>
        <w:pStyle w:val="Tijeloteksta"/>
        <w:spacing w:line="281" w:lineRule="exact"/>
        <w:ind w:left="1210"/>
      </w:pPr>
      <w:r>
        <w:rPr>
          <w:b/>
        </w:rPr>
        <w:t>Pokazatelji uspješnosti</w:t>
      </w:r>
      <w:r>
        <w:t>:</w:t>
      </w:r>
    </w:p>
    <w:p w:rsidR="00495632" w:rsidRDefault="003501E2">
      <w:pPr>
        <w:pStyle w:val="Odlomakpopisa"/>
        <w:numPr>
          <w:ilvl w:val="0"/>
          <w:numId w:val="9"/>
        </w:numPr>
        <w:tabs>
          <w:tab w:val="left" w:pos="920"/>
        </w:tabs>
        <w:spacing w:line="281" w:lineRule="exact"/>
        <w:ind w:left="919" w:hanging="250"/>
        <w:rPr>
          <w:sz w:val="24"/>
        </w:rPr>
      </w:pPr>
      <w:r>
        <w:rPr>
          <w:sz w:val="24"/>
        </w:rPr>
        <w:t>nalaz Državne uprave za zaštitu i spašavanje kod obavljanja inspekcijskog</w:t>
      </w:r>
      <w:r>
        <w:rPr>
          <w:spacing w:val="-17"/>
          <w:sz w:val="24"/>
        </w:rPr>
        <w:t xml:space="preserve"> </w:t>
      </w:r>
      <w:r>
        <w:rPr>
          <w:sz w:val="24"/>
        </w:rPr>
        <w:t>nadzora</w:t>
      </w:r>
    </w:p>
    <w:p w:rsidR="00495632" w:rsidRDefault="003501E2">
      <w:pPr>
        <w:pStyle w:val="Odlomakpopisa"/>
        <w:numPr>
          <w:ilvl w:val="0"/>
          <w:numId w:val="9"/>
        </w:numPr>
        <w:tabs>
          <w:tab w:val="left" w:pos="934"/>
        </w:tabs>
        <w:spacing w:before="2" w:line="281" w:lineRule="exact"/>
        <w:ind w:left="933" w:hanging="264"/>
        <w:rPr>
          <w:sz w:val="24"/>
        </w:rPr>
      </w:pPr>
      <w:r>
        <w:rPr>
          <w:sz w:val="24"/>
        </w:rPr>
        <w:t>broj dobrovoljnih vatrogasaca uključenih u dobrovoljna vatrogasna društva</w:t>
      </w:r>
      <w:r>
        <w:rPr>
          <w:spacing w:val="1"/>
          <w:sz w:val="24"/>
        </w:rPr>
        <w:t xml:space="preserve"> </w:t>
      </w:r>
      <w:r>
        <w:rPr>
          <w:sz w:val="24"/>
        </w:rPr>
        <w:t>u</w:t>
      </w:r>
    </w:p>
    <w:p w:rsidR="00495632" w:rsidRDefault="003501E2">
      <w:pPr>
        <w:pStyle w:val="Tijeloteksta"/>
        <w:spacing w:line="281" w:lineRule="exact"/>
        <w:ind w:left="669"/>
      </w:pPr>
      <w:r>
        <w:t>sastavu Vatrogasne zajednice Grada Ozlja.</w:t>
      </w:r>
    </w:p>
    <w:p w:rsidR="00495632" w:rsidRDefault="00495632">
      <w:pPr>
        <w:pStyle w:val="Tijeloteksta"/>
      </w:pPr>
    </w:p>
    <w:p w:rsidR="00495632" w:rsidRDefault="003501E2">
      <w:pPr>
        <w:spacing w:line="281" w:lineRule="exact"/>
        <w:ind w:left="669"/>
        <w:rPr>
          <w:b/>
          <w:i/>
          <w:sz w:val="24"/>
        </w:rPr>
      </w:pPr>
      <w:r>
        <w:rPr>
          <w:b/>
          <w:i/>
          <w:sz w:val="24"/>
        </w:rPr>
        <w:t>Program 3017: PROGRAM RAZVOJA MALOG I SREDNJEG PODUZETNIŠTVA</w:t>
      </w:r>
    </w:p>
    <w:p w:rsidR="00495632" w:rsidRDefault="003501E2">
      <w:pPr>
        <w:pStyle w:val="Tijeloteksta"/>
        <w:ind w:left="669" w:right="967" w:firstLine="566"/>
        <w:jc w:val="both"/>
      </w:pPr>
      <w:r>
        <w:rPr>
          <w:b/>
        </w:rPr>
        <w:t xml:space="preserve">Opis i cilj programa: </w:t>
      </w:r>
      <w:r>
        <w:t>Programom se osiguravaju financijska sredstva potrebna za financiranje mjera poticaja razvoja malog i srednjeg poduzetništva, dodjelu potpora za poduzetničke aktivnosti koje doprinose jačanju poduzetničke konkurentnosti, te dodjelu potpora u funkciji razvoja obrtništva. U okviru programa provodi se mjera subvencioniranja kamata po kreditima poduzetnika. Osnovni cilj programa je podizanje konkurentnosti poduzetnika i obrtnika kroz razvoj konkurentnog i održivog gospodarstva, a posebni cilj olakšavanje poslovanja poduzetnicima i obrtnicima s područja grada</w:t>
      </w:r>
      <w:r>
        <w:rPr>
          <w:spacing w:val="-6"/>
        </w:rPr>
        <w:t xml:space="preserve"> </w:t>
      </w:r>
      <w:r>
        <w:t>Ozlja.</w:t>
      </w:r>
    </w:p>
    <w:p w:rsidR="00495632" w:rsidRDefault="003501E2">
      <w:pPr>
        <w:pStyle w:val="Tijeloteksta"/>
        <w:ind w:left="1236"/>
        <w:rPr>
          <w:b/>
        </w:rPr>
      </w:pPr>
      <w:r>
        <w:rPr>
          <w:b/>
        </w:rPr>
        <w:t>Zakonska osnova za uvođenje programa:</w:t>
      </w:r>
    </w:p>
    <w:p w:rsidR="00495632" w:rsidRDefault="003501E2">
      <w:pPr>
        <w:pStyle w:val="Odlomakpopisa"/>
        <w:numPr>
          <w:ilvl w:val="0"/>
          <w:numId w:val="9"/>
        </w:numPr>
        <w:tabs>
          <w:tab w:val="left" w:pos="843"/>
        </w:tabs>
        <w:spacing w:before="2"/>
        <w:ind w:right="1558" w:firstLine="0"/>
        <w:rPr>
          <w:sz w:val="24"/>
        </w:rPr>
      </w:pPr>
      <w:r>
        <w:rPr>
          <w:sz w:val="24"/>
        </w:rPr>
        <w:t>Zakon o poticanju razvoja malog gospodarstva („Narodne novine 29/02, 63/07, 53/12, 56/13,</w:t>
      </w:r>
      <w:r>
        <w:rPr>
          <w:spacing w:val="-2"/>
          <w:sz w:val="24"/>
        </w:rPr>
        <w:t xml:space="preserve"> </w:t>
      </w:r>
      <w:r>
        <w:rPr>
          <w:sz w:val="24"/>
        </w:rPr>
        <w:t>121/16)</w:t>
      </w:r>
    </w:p>
    <w:p w:rsidR="00495632" w:rsidRDefault="003501E2">
      <w:pPr>
        <w:pStyle w:val="Odlomakpopisa"/>
        <w:numPr>
          <w:ilvl w:val="0"/>
          <w:numId w:val="9"/>
        </w:numPr>
        <w:tabs>
          <w:tab w:val="left" w:pos="843"/>
        </w:tabs>
        <w:spacing w:line="280" w:lineRule="exact"/>
        <w:ind w:left="842" w:hanging="173"/>
        <w:rPr>
          <w:sz w:val="24"/>
        </w:rPr>
      </w:pPr>
      <w:r>
        <w:rPr>
          <w:sz w:val="24"/>
        </w:rPr>
        <w:t>Zakon o obrtu („Narodne novine“</w:t>
      </w:r>
      <w:r>
        <w:rPr>
          <w:spacing w:val="-3"/>
          <w:sz w:val="24"/>
        </w:rPr>
        <w:t xml:space="preserve"> </w:t>
      </w:r>
      <w:r>
        <w:rPr>
          <w:sz w:val="24"/>
        </w:rPr>
        <w:t>143/13),</w:t>
      </w:r>
    </w:p>
    <w:p w:rsidR="00495632" w:rsidRDefault="003501E2">
      <w:pPr>
        <w:pStyle w:val="Odlomakpopisa"/>
        <w:numPr>
          <w:ilvl w:val="0"/>
          <w:numId w:val="9"/>
        </w:numPr>
        <w:tabs>
          <w:tab w:val="left" w:pos="843"/>
        </w:tabs>
        <w:spacing w:before="1" w:line="281" w:lineRule="exact"/>
        <w:ind w:left="842" w:hanging="173"/>
        <w:rPr>
          <w:sz w:val="24"/>
        </w:rPr>
      </w:pPr>
      <w:r>
        <w:rPr>
          <w:sz w:val="24"/>
        </w:rPr>
        <w:t>Statut Grada Ozlja ("Službeni glasnik Grada Ozlja“ broj 7/13-pročišćeni</w:t>
      </w:r>
      <w:r>
        <w:rPr>
          <w:spacing w:val="-8"/>
          <w:sz w:val="24"/>
        </w:rPr>
        <w:t xml:space="preserve"> </w:t>
      </w:r>
      <w:r>
        <w:rPr>
          <w:sz w:val="24"/>
        </w:rPr>
        <w:t>tekst),</w:t>
      </w:r>
    </w:p>
    <w:p w:rsidR="00495632" w:rsidRDefault="003501E2">
      <w:pPr>
        <w:pStyle w:val="Tijeloteksta"/>
        <w:tabs>
          <w:tab w:val="left" w:pos="2512"/>
          <w:tab w:val="left" w:pos="3008"/>
          <w:tab w:val="left" w:pos="4525"/>
          <w:tab w:val="left" w:pos="6000"/>
          <w:tab w:val="left" w:pos="6406"/>
          <w:tab w:val="left" w:pos="7818"/>
          <w:tab w:val="left" w:pos="9556"/>
        </w:tabs>
        <w:spacing w:line="281" w:lineRule="exact"/>
        <w:ind w:left="1210"/>
      </w:pPr>
      <w:r>
        <w:rPr>
          <w:b/>
        </w:rPr>
        <w:t>Sredstva</w:t>
      </w:r>
      <w:r>
        <w:rPr>
          <w:b/>
        </w:rPr>
        <w:tab/>
        <w:t>za</w:t>
      </w:r>
      <w:r>
        <w:rPr>
          <w:b/>
        </w:rPr>
        <w:tab/>
        <w:t>realizaciju</w:t>
      </w:r>
      <w:r>
        <w:rPr>
          <w:b/>
        </w:rPr>
        <w:tab/>
        <w:t>programa</w:t>
      </w:r>
      <w:r>
        <w:t>:</w:t>
      </w:r>
      <w:r>
        <w:tab/>
        <w:t>U</w:t>
      </w:r>
      <w:r>
        <w:tab/>
        <w:t>narednom</w:t>
      </w:r>
      <w:r>
        <w:tab/>
        <w:t>trogodišnjem</w:t>
      </w:r>
      <w:r>
        <w:tab/>
        <w:t>razdoblju,</w:t>
      </w:r>
    </w:p>
    <w:p w:rsidR="00495632" w:rsidRDefault="003501E2">
      <w:pPr>
        <w:pStyle w:val="Tijeloteksta"/>
        <w:spacing w:before="2" w:line="281" w:lineRule="exact"/>
        <w:ind w:left="669"/>
      </w:pPr>
      <w:r>
        <w:t>sredstva se planiraju u iznosu 50.000,00 kn za svaku godinu.</w:t>
      </w:r>
    </w:p>
    <w:p w:rsidR="00495632" w:rsidRDefault="003501E2">
      <w:pPr>
        <w:pStyle w:val="Tijeloteksta"/>
        <w:spacing w:line="281" w:lineRule="exact"/>
        <w:ind w:left="1291"/>
      </w:pPr>
      <w:r>
        <w:rPr>
          <w:b/>
        </w:rPr>
        <w:t>Pokazatelji uspješnosti</w:t>
      </w:r>
      <w:r>
        <w:t>:</w:t>
      </w:r>
    </w:p>
    <w:p w:rsidR="00495632" w:rsidRDefault="003501E2">
      <w:pPr>
        <w:pStyle w:val="Odlomakpopisa"/>
        <w:numPr>
          <w:ilvl w:val="0"/>
          <w:numId w:val="9"/>
        </w:numPr>
        <w:tabs>
          <w:tab w:val="left" w:pos="920"/>
        </w:tabs>
        <w:spacing w:line="281" w:lineRule="exact"/>
        <w:ind w:left="919" w:hanging="250"/>
        <w:rPr>
          <w:sz w:val="24"/>
        </w:rPr>
      </w:pPr>
      <w:r>
        <w:rPr>
          <w:sz w:val="24"/>
        </w:rPr>
        <w:t>broj subvencioniranih kredita</w:t>
      </w:r>
      <w:r>
        <w:rPr>
          <w:spacing w:val="-2"/>
          <w:sz w:val="24"/>
        </w:rPr>
        <w:t xml:space="preserve"> </w:t>
      </w:r>
      <w:r>
        <w:rPr>
          <w:sz w:val="24"/>
        </w:rPr>
        <w:t>poduzetnika.</w:t>
      </w:r>
    </w:p>
    <w:p w:rsidR="00495632" w:rsidRDefault="00495632">
      <w:pPr>
        <w:pStyle w:val="Tijeloteksta"/>
      </w:pPr>
    </w:p>
    <w:p w:rsidR="00495632" w:rsidRDefault="003501E2">
      <w:pPr>
        <w:spacing w:before="1"/>
        <w:ind w:left="669"/>
        <w:rPr>
          <w:b/>
          <w:i/>
          <w:sz w:val="24"/>
        </w:rPr>
      </w:pPr>
      <w:r>
        <w:rPr>
          <w:b/>
          <w:i/>
          <w:sz w:val="24"/>
        </w:rPr>
        <w:t>Program 3018: PROGRAM UPRAVLJANJA IMOVINOM</w:t>
      </w:r>
    </w:p>
    <w:p w:rsidR="00495632" w:rsidRDefault="003501E2">
      <w:pPr>
        <w:pStyle w:val="Tijeloteksta"/>
        <w:spacing w:before="1"/>
        <w:ind w:left="669" w:right="967" w:firstLine="566"/>
        <w:jc w:val="both"/>
      </w:pPr>
      <w:r>
        <w:rPr>
          <w:b/>
        </w:rPr>
        <w:t xml:space="preserve">Opis i cilj programa: </w:t>
      </w:r>
      <w:r>
        <w:t>Program obuhvaća aktivnosti i projekte kojima se osiguravaju sredstva za upravljanje materijalnom imovinom u vlasništvu Grada Ozlja. Osnovni cilj programa je unapređenje kvalitete života i rada korisnika stambenih i poslovnih prostora u vlasništvu Grada Ozlja. Posebni cilj programa je kvalitetno i odgovorno upravljanje stambenim i poslovnim prostorima u vlasništvu Grada.</w:t>
      </w:r>
    </w:p>
    <w:p w:rsidR="00495632" w:rsidRDefault="003501E2">
      <w:pPr>
        <w:pStyle w:val="Tijeloteksta"/>
        <w:spacing w:line="281" w:lineRule="exact"/>
        <w:ind w:left="1236"/>
      </w:pPr>
      <w:r>
        <w:rPr>
          <w:b/>
        </w:rPr>
        <w:t>Zakonska osnova za uvođenje programa</w:t>
      </w:r>
      <w:r>
        <w:t>:</w:t>
      </w:r>
    </w:p>
    <w:p w:rsidR="00495632" w:rsidRDefault="003501E2">
      <w:pPr>
        <w:pStyle w:val="Odlomakpopisa"/>
        <w:numPr>
          <w:ilvl w:val="0"/>
          <w:numId w:val="9"/>
        </w:numPr>
        <w:tabs>
          <w:tab w:val="left" w:pos="843"/>
        </w:tabs>
        <w:ind w:right="1438" w:firstLine="0"/>
        <w:rPr>
          <w:sz w:val="24"/>
        </w:rPr>
      </w:pPr>
      <w:r>
        <w:rPr>
          <w:sz w:val="24"/>
        </w:rPr>
        <w:t>Zakon o vlasništvu i drugim stvarnim pravima („Narodne novine“ broj 91/96, 68/98,</w:t>
      </w:r>
      <w:r>
        <w:rPr>
          <w:spacing w:val="-7"/>
          <w:sz w:val="24"/>
        </w:rPr>
        <w:t xml:space="preserve"> </w:t>
      </w:r>
      <w:r>
        <w:rPr>
          <w:sz w:val="24"/>
        </w:rPr>
        <w:t>137/99,</w:t>
      </w:r>
      <w:r>
        <w:rPr>
          <w:spacing w:val="-7"/>
          <w:sz w:val="24"/>
        </w:rPr>
        <w:t xml:space="preserve"> </w:t>
      </w:r>
      <w:r>
        <w:rPr>
          <w:sz w:val="24"/>
        </w:rPr>
        <w:t>22/00,</w:t>
      </w:r>
      <w:r>
        <w:rPr>
          <w:spacing w:val="-7"/>
          <w:sz w:val="24"/>
        </w:rPr>
        <w:t xml:space="preserve"> </w:t>
      </w:r>
      <w:r>
        <w:rPr>
          <w:sz w:val="24"/>
        </w:rPr>
        <w:t>73/00,</w:t>
      </w:r>
      <w:r>
        <w:rPr>
          <w:spacing w:val="-7"/>
          <w:sz w:val="24"/>
        </w:rPr>
        <w:t xml:space="preserve"> </w:t>
      </w:r>
      <w:r>
        <w:rPr>
          <w:sz w:val="24"/>
        </w:rPr>
        <w:t>129/00,</w:t>
      </w:r>
      <w:r>
        <w:rPr>
          <w:spacing w:val="-7"/>
          <w:sz w:val="24"/>
        </w:rPr>
        <w:t xml:space="preserve"> </w:t>
      </w:r>
      <w:r>
        <w:rPr>
          <w:sz w:val="24"/>
        </w:rPr>
        <w:t>114/01,</w:t>
      </w:r>
      <w:r>
        <w:rPr>
          <w:spacing w:val="-7"/>
          <w:sz w:val="24"/>
        </w:rPr>
        <w:t xml:space="preserve"> </w:t>
      </w:r>
      <w:r>
        <w:rPr>
          <w:sz w:val="24"/>
        </w:rPr>
        <w:t>79/06,</w:t>
      </w:r>
      <w:r>
        <w:rPr>
          <w:spacing w:val="-3"/>
          <w:sz w:val="24"/>
        </w:rPr>
        <w:t xml:space="preserve"> </w:t>
      </w:r>
      <w:r>
        <w:rPr>
          <w:sz w:val="24"/>
        </w:rPr>
        <w:t>141/06,</w:t>
      </w:r>
      <w:r>
        <w:rPr>
          <w:spacing w:val="-7"/>
          <w:sz w:val="24"/>
        </w:rPr>
        <w:t xml:space="preserve"> </w:t>
      </w:r>
      <w:r>
        <w:rPr>
          <w:sz w:val="24"/>
        </w:rPr>
        <w:t>146/08,</w:t>
      </w:r>
      <w:r>
        <w:rPr>
          <w:spacing w:val="-7"/>
          <w:sz w:val="24"/>
        </w:rPr>
        <w:t xml:space="preserve"> </w:t>
      </w:r>
      <w:r>
        <w:rPr>
          <w:sz w:val="24"/>
        </w:rPr>
        <w:t>38/09,</w:t>
      </w:r>
    </w:p>
    <w:p w:rsidR="00495632" w:rsidRDefault="003501E2">
      <w:pPr>
        <w:pStyle w:val="Tijeloteksta"/>
        <w:spacing w:before="1" w:line="281" w:lineRule="exact"/>
        <w:ind w:left="669"/>
      </w:pPr>
      <w:r>
        <w:t>153/09, 143/12, 152/14)</w:t>
      </w:r>
    </w:p>
    <w:p w:rsidR="00495632" w:rsidRDefault="003501E2">
      <w:pPr>
        <w:pStyle w:val="Tijeloteksta"/>
        <w:ind w:left="669" w:right="967" w:firstLine="540"/>
        <w:jc w:val="both"/>
      </w:pPr>
      <w:r>
        <w:rPr>
          <w:b/>
        </w:rPr>
        <w:t xml:space="preserve">Sredstva za realizaciju programa </w:t>
      </w:r>
      <w:r>
        <w:t>planiraju se u 2018. godini u iznosu od 10.059.625,00 kn što predstavlja povećanje u odnosu na 2017. godinu za 4,67%. Za aktivnost A301814 Financiranje trgovačkih društava s udjelima grada Ozlja u glavnici planiraju se sredstva u iznosu od 89.000,00 kn, za aktivnost A301815 Uređenje spomen sobe branitelja planiraju se sredstva u iznosu od 50.000,00 kn, za aktivnost K301812 Proširenje Dječjeg vrtića Zvončić planiraju se sredstva u iznosu od 9.375.000,00 kn, za aktivnost K301813 Sanacija objekata u Etno selu planiraju se sredstva u iznosu od 190.625,00 kn, za aktivnost T301810 Investicijsko održavanje stambenih i poslovnih objekata planiraju se sredstva u iznosu od 155.000,00 kn dok se sredstva za aktivnost T301812 Ulaganje u tuđu imovinu planiraju u iznosu od 200.000,00</w:t>
      </w:r>
      <w:r>
        <w:rPr>
          <w:spacing w:val="-5"/>
        </w:rPr>
        <w:t xml:space="preserve"> </w:t>
      </w:r>
      <w:r>
        <w:t>kn.</w:t>
      </w:r>
    </w:p>
    <w:p w:rsidR="00495632" w:rsidRDefault="003501E2">
      <w:pPr>
        <w:pStyle w:val="Tijeloteksta"/>
        <w:spacing w:before="2" w:line="281" w:lineRule="exact"/>
        <w:ind w:left="1210"/>
      </w:pPr>
      <w:r>
        <w:t>U 2019. godini sredstva za provođenje Programa planiraju se u iznosu od</w:t>
      </w:r>
    </w:p>
    <w:p w:rsidR="00495632" w:rsidRDefault="003501E2">
      <w:pPr>
        <w:pStyle w:val="Tijeloteksta"/>
        <w:spacing w:line="281" w:lineRule="exact"/>
        <w:ind w:left="669"/>
      </w:pPr>
      <w:r>
        <w:t>924.000,00 kn, dok se u 2020. godini planiraju u iznosu od 884.000,00 kn.</w:t>
      </w:r>
    </w:p>
    <w:p w:rsidR="00495632" w:rsidRDefault="003501E2">
      <w:pPr>
        <w:pStyle w:val="Tijeloteksta"/>
        <w:spacing w:line="281" w:lineRule="exact"/>
        <w:ind w:left="1210"/>
        <w:rPr>
          <w:b/>
        </w:rPr>
      </w:pPr>
      <w:r>
        <w:rPr>
          <w:b/>
        </w:rPr>
        <w:t>Pokazatelji uspješnosti:</w:t>
      </w:r>
    </w:p>
    <w:p w:rsidR="00495632" w:rsidRDefault="00495632">
      <w:pPr>
        <w:pStyle w:val="Tijeloteksta"/>
        <w:spacing w:before="7"/>
        <w:rPr>
          <w:b/>
          <w:sz w:val="10"/>
        </w:rPr>
      </w:pPr>
    </w:p>
    <w:p w:rsidR="00495632" w:rsidRDefault="003501E2">
      <w:pPr>
        <w:pStyle w:val="Tijeloteksta"/>
        <w:spacing w:before="90"/>
        <w:ind w:left="1012" w:right="1218"/>
        <w:jc w:val="center"/>
        <w:rPr>
          <w:rFonts w:ascii="Times New Roman"/>
        </w:rPr>
      </w:pPr>
      <w:r>
        <w:rPr>
          <w:rFonts w:ascii="Times New Roman"/>
        </w:rPr>
        <w:t>15</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669"/>
      </w:pPr>
      <w:r>
        <w:lastRenderedPageBreak/>
        <w:t>-povećanje broja na zadovoljavajući način uređenih stambenih i poslovnih prostora u vlasništvu grada u odnosu na broj neadekvatno uređenih objekata</w:t>
      </w:r>
    </w:p>
    <w:p w:rsidR="00495632" w:rsidRDefault="003501E2">
      <w:pPr>
        <w:pStyle w:val="Tijeloteksta"/>
        <w:ind w:left="669"/>
      </w:pPr>
      <w:r>
        <w:t>-povećanje broja prijavljenih projekata uz pomoć regionalne agencije</w:t>
      </w:r>
    </w:p>
    <w:p w:rsidR="00495632" w:rsidRDefault="003501E2">
      <w:pPr>
        <w:pStyle w:val="Odlomakpopisa"/>
        <w:numPr>
          <w:ilvl w:val="0"/>
          <w:numId w:val="9"/>
        </w:numPr>
        <w:tabs>
          <w:tab w:val="left" w:pos="843"/>
        </w:tabs>
        <w:spacing w:before="2"/>
        <w:ind w:left="842" w:hanging="173"/>
        <w:rPr>
          <w:sz w:val="24"/>
        </w:rPr>
      </w:pPr>
      <w:r>
        <w:rPr>
          <w:sz w:val="24"/>
        </w:rPr>
        <w:t>povećanje broja saniranih objekata u Etno</w:t>
      </w:r>
      <w:r>
        <w:rPr>
          <w:spacing w:val="-7"/>
          <w:sz w:val="24"/>
        </w:rPr>
        <w:t xml:space="preserve"> </w:t>
      </w:r>
      <w:r>
        <w:rPr>
          <w:sz w:val="24"/>
        </w:rPr>
        <w:t>selu.</w:t>
      </w:r>
    </w:p>
    <w:p w:rsidR="00495632" w:rsidRDefault="00495632">
      <w:pPr>
        <w:pStyle w:val="Tijeloteksta"/>
        <w:spacing w:before="10"/>
        <w:rPr>
          <w:sz w:val="23"/>
        </w:rPr>
      </w:pPr>
    </w:p>
    <w:p w:rsidR="00495632" w:rsidRDefault="003501E2">
      <w:pPr>
        <w:ind w:left="669"/>
        <w:rPr>
          <w:b/>
          <w:i/>
          <w:sz w:val="24"/>
        </w:rPr>
      </w:pPr>
      <w:r>
        <w:rPr>
          <w:b/>
          <w:i/>
          <w:sz w:val="24"/>
        </w:rPr>
        <w:t>Program 3019: PROGRAM IZRADE PLANSKE DOKUMENTACIJE</w:t>
      </w:r>
    </w:p>
    <w:p w:rsidR="00495632" w:rsidRDefault="003501E2">
      <w:pPr>
        <w:pStyle w:val="Tijeloteksta"/>
        <w:spacing w:before="1" w:line="281" w:lineRule="exact"/>
        <w:ind w:left="1236"/>
      </w:pPr>
      <w:r>
        <w:rPr>
          <w:b/>
        </w:rPr>
        <w:t xml:space="preserve">Opis i cilj programa: </w:t>
      </w:r>
      <w:r>
        <w:t>Program se odnosi na aktivnost ažuriranja</w:t>
      </w:r>
      <w:r>
        <w:rPr>
          <w:spacing w:val="61"/>
        </w:rPr>
        <w:t xml:space="preserve"> </w:t>
      </w:r>
      <w:r>
        <w:t>prostornog</w:t>
      </w:r>
    </w:p>
    <w:p w:rsidR="00495632" w:rsidRDefault="003501E2">
      <w:pPr>
        <w:pStyle w:val="Tijeloteksta"/>
        <w:spacing w:line="281" w:lineRule="exact"/>
        <w:ind w:left="669"/>
      </w:pPr>
      <w:r>
        <w:t>plana Grada Ozlja ( PP, DPU i UPU) i donošenje ostalih planova.</w:t>
      </w:r>
    </w:p>
    <w:p w:rsidR="00495632" w:rsidRDefault="003501E2">
      <w:pPr>
        <w:pStyle w:val="Tijeloteksta"/>
        <w:spacing w:line="281" w:lineRule="exact"/>
        <w:ind w:left="669"/>
        <w:rPr>
          <w:b/>
        </w:rPr>
      </w:pPr>
      <w:r>
        <w:rPr>
          <w:b/>
        </w:rPr>
        <w:t>Zakonska osnova za uvođenje programa:</w:t>
      </w:r>
    </w:p>
    <w:p w:rsidR="00495632" w:rsidRDefault="003501E2">
      <w:pPr>
        <w:pStyle w:val="Odlomakpopisa"/>
        <w:numPr>
          <w:ilvl w:val="0"/>
          <w:numId w:val="9"/>
        </w:numPr>
        <w:tabs>
          <w:tab w:val="left" w:pos="843"/>
        </w:tabs>
        <w:spacing w:before="2" w:line="281" w:lineRule="exact"/>
        <w:ind w:left="842" w:hanging="173"/>
        <w:rPr>
          <w:sz w:val="24"/>
        </w:rPr>
      </w:pPr>
      <w:r>
        <w:rPr>
          <w:sz w:val="24"/>
        </w:rPr>
        <w:t>Zakon o proračunu (Narodne novine 87/08, 136/12,</w:t>
      </w:r>
      <w:r>
        <w:rPr>
          <w:spacing w:val="-7"/>
          <w:sz w:val="24"/>
        </w:rPr>
        <w:t xml:space="preserve"> </w:t>
      </w:r>
      <w:r>
        <w:rPr>
          <w:sz w:val="24"/>
        </w:rPr>
        <w:t>15/15)</w:t>
      </w:r>
    </w:p>
    <w:p w:rsidR="00495632" w:rsidRDefault="003501E2">
      <w:pPr>
        <w:pStyle w:val="Tijeloteksta"/>
        <w:ind w:left="669" w:right="971" w:firstLine="540"/>
      </w:pPr>
      <w:r>
        <w:rPr>
          <w:b/>
        </w:rPr>
        <w:t xml:space="preserve">Sredstva za realizaciju ovog programa </w:t>
      </w:r>
      <w:r>
        <w:t>u 2018. godini se planiraju se u iznosu od 150.000,00 kn, dok se za razdoblje 2019.-2020. godina sredstva ne planiraju.</w:t>
      </w:r>
    </w:p>
    <w:p w:rsidR="00495632" w:rsidRDefault="003501E2">
      <w:pPr>
        <w:pStyle w:val="Tijeloteksta"/>
        <w:spacing w:line="281" w:lineRule="exact"/>
        <w:ind w:left="1210"/>
        <w:rPr>
          <w:b/>
        </w:rPr>
      </w:pPr>
      <w:r>
        <w:rPr>
          <w:b/>
        </w:rPr>
        <w:t>Pokazatelji uspješnosti:</w:t>
      </w:r>
    </w:p>
    <w:p w:rsidR="00495632" w:rsidRDefault="003501E2">
      <w:pPr>
        <w:pStyle w:val="Tijeloteksta"/>
        <w:spacing w:line="281" w:lineRule="exact"/>
        <w:ind w:left="669"/>
      </w:pPr>
      <w:r>
        <w:t>-broj ažuriranja prostornog plana Grada i izrade ostalih planova.</w:t>
      </w:r>
    </w:p>
    <w:p w:rsidR="00495632" w:rsidRDefault="00495632">
      <w:pPr>
        <w:pStyle w:val="Tijeloteksta"/>
        <w:spacing w:before="1"/>
      </w:pPr>
    </w:p>
    <w:p w:rsidR="00495632" w:rsidRDefault="003501E2">
      <w:pPr>
        <w:ind w:left="669"/>
        <w:rPr>
          <w:b/>
          <w:i/>
          <w:sz w:val="24"/>
        </w:rPr>
      </w:pPr>
      <w:r>
        <w:rPr>
          <w:b/>
          <w:i/>
          <w:sz w:val="24"/>
        </w:rPr>
        <w:t>Program 4011: PROGRAM IZGRADNJE KOMUNALNE INFRASTRUKTURE</w:t>
      </w:r>
    </w:p>
    <w:p w:rsidR="00495632" w:rsidRDefault="003501E2">
      <w:pPr>
        <w:pStyle w:val="Tijeloteksta"/>
        <w:spacing w:before="2"/>
        <w:ind w:left="669" w:right="825" w:firstLine="566"/>
        <w:jc w:val="both"/>
      </w:pPr>
      <w:r>
        <w:rPr>
          <w:b/>
        </w:rPr>
        <w:t xml:space="preserve">Opis i cilj programa: </w:t>
      </w:r>
      <w:r>
        <w:t>Program je usmjeren na investicijske zahvate u području poduzetničke zone, nerazvrstanih cesta, javnih površina, javne rasvjete, uređenja parkirališta, groblja te komunalnih vodnih građevina. Osnovni cilj programa je razvoj konkurentnog i održivog razvoja grada. Posebni cilj programa je zadovoljenje potreba građana u smislu osiguranja adekvatne prometne, javne i komunalne infrastrukture koja će stvoriti jednake životne uvjete stanovnika grada Ozlja na svim njegovim područjima.</w:t>
      </w:r>
    </w:p>
    <w:p w:rsidR="00495632" w:rsidRDefault="003501E2">
      <w:pPr>
        <w:pStyle w:val="Tijeloteksta"/>
        <w:spacing w:line="280" w:lineRule="exact"/>
        <w:ind w:left="669"/>
        <w:rPr>
          <w:b/>
        </w:rPr>
      </w:pPr>
      <w:r>
        <w:rPr>
          <w:b/>
        </w:rPr>
        <w:t>Zakonska osnova za uvođenje programa:</w:t>
      </w:r>
    </w:p>
    <w:p w:rsidR="00495632" w:rsidRDefault="003501E2">
      <w:pPr>
        <w:pStyle w:val="Odlomakpopisa"/>
        <w:numPr>
          <w:ilvl w:val="0"/>
          <w:numId w:val="9"/>
        </w:numPr>
        <w:tabs>
          <w:tab w:val="left" w:pos="843"/>
        </w:tabs>
        <w:spacing w:before="1"/>
        <w:ind w:left="808" w:right="1088" w:hanging="139"/>
        <w:rPr>
          <w:sz w:val="24"/>
        </w:rPr>
      </w:pPr>
      <w:r>
        <w:rPr>
          <w:sz w:val="24"/>
        </w:rPr>
        <w:t>Zakon o komunalnom gospodarstvu (“Narodne novine” broj 36/95, 70/97, 128/99, 57/00, 129/00, 59/01, 26/03 – pročišćeni tekst, 82/04, 110/04, 178/04,</w:t>
      </w:r>
      <w:r>
        <w:rPr>
          <w:spacing w:val="-44"/>
          <w:sz w:val="24"/>
        </w:rPr>
        <w:t xml:space="preserve"> </w:t>
      </w:r>
      <w:r>
        <w:rPr>
          <w:sz w:val="24"/>
        </w:rPr>
        <w:t>38/09,</w:t>
      </w:r>
    </w:p>
    <w:p w:rsidR="00495632" w:rsidRDefault="003501E2">
      <w:pPr>
        <w:pStyle w:val="Tijeloteksta"/>
        <w:spacing w:line="280" w:lineRule="exact"/>
        <w:ind w:left="808"/>
      </w:pPr>
      <w:r>
        <w:t>79/09, 153/09 i 49/11, 84/11, 90/11, 144/12, 94/13, 153/13, 147/14, 36/15)</w:t>
      </w:r>
    </w:p>
    <w:p w:rsidR="00495632" w:rsidRDefault="003501E2">
      <w:pPr>
        <w:pStyle w:val="Tijeloteksta"/>
        <w:spacing w:before="2" w:line="281" w:lineRule="exact"/>
        <w:ind w:left="669"/>
      </w:pPr>
      <w:r>
        <w:t>- Zakon o vodama („Narodne novine“ broj 153/09, 63/11, 130/11, 56/13, 14/14)</w:t>
      </w:r>
    </w:p>
    <w:p w:rsidR="00495632" w:rsidRDefault="003501E2">
      <w:pPr>
        <w:pStyle w:val="Odlomakpopisa"/>
        <w:numPr>
          <w:ilvl w:val="0"/>
          <w:numId w:val="9"/>
        </w:numPr>
        <w:tabs>
          <w:tab w:val="left" w:pos="843"/>
        </w:tabs>
        <w:ind w:right="1216" w:firstLine="0"/>
        <w:rPr>
          <w:sz w:val="24"/>
        </w:rPr>
      </w:pPr>
      <w:r>
        <w:rPr>
          <w:sz w:val="24"/>
        </w:rPr>
        <w:t>Zakon o financiranju vodnog gospodarstva („Narodne novine“ broj 153/09, 56/13, 154/14, 119/15,</w:t>
      </w:r>
      <w:r>
        <w:rPr>
          <w:spacing w:val="-1"/>
          <w:sz w:val="24"/>
        </w:rPr>
        <w:t xml:space="preserve"> </w:t>
      </w:r>
      <w:r>
        <w:rPr>
          <w:sz w:val="24"/>
        </w:rPr>
        <w:t>120/16)</w:t>
      </w:r>
    </w:p>
    <w:p w:rsidR="00495632" w:rsidRDefault="003501E2">
      <w:pPr>
        <w:pStyle w:val="Odlomakpopisa"/>
        <w:numPr>
          <w:ilvl w:val="0"/>
          <w:numId w:val="9"/>
        </w:numPr>
        <w:tabs>
          <w:tab w:val="left" w:pos="843"/>
        </w:tabs>
        <w:spacing w:line="281" w:lineRule="exact"/>
        <w:ind w:left="842" w:hanging="173"/>
        <w:rPr>
          <w:sz w:val="24"/>
        </w:rPr>
      </w:pPr>
      <w:r>
        <w:rPr>
          <w:sz w:val="24"/>
        </w:rPr>
        <w:t>Zakon o grobljima („Narodne novine“ broj 19/98, 50/12,</w:t>
      </w:r>
      <w:r>
        <w:rPr>
          <w:spacing w:val="-8"/>
          <w:sz w:val="24"/>
        </w:rPr>
        <w:t xml:space="preserve"> </w:t>
      </w:r>
      <w:r>
        <w:rPr>
          <w:sz w:val="24"/>
        </w:rPr>
        <w:t>89/17)</w:t>
      </w:r>
    </w:p>
    <w:p w:rsidR="00495632" w:rsidRDefault="003501E2">
      <w:pPr>
        <w:pStyle w:val="Tijeloteksta"/>
        <w:spacing w:line="281" w:lineRule="exact"/>
        <w:ind w:left="669"/>
      </w:pPr>
      <w:r>
        <w:t>- Zakon o cestama (Narodne novine broj 84/11, 22/13, 54/13, 148/13, 92/14),</w:t>
      </w:r>
    </w:p>
    <w:p w:rsidR="00495632" w:rsidRDefault="003501E2">
      <w:pPr>
        <w:pStyle w:val="Tijeloteksta"/>
        <w:spacing w:before="2"/>
        <w:ind w:left="669" w:right="1372"/>
      </w:pPr>
      <w:r>
        <w:t>- Zakon o šumama (Narodne novine broj 140/05, 82/06, 129/08, 80/10, 124/10, 25/12, 68/12, 148/13, 94/14)</w:t>
      </w:r>
    </w:p>
    <w:p w:rsidR="00495632" w:rsidRDefault="003501E2">
      <w:pPr>
        <w:pStyle w:val="Tijeloteksta"/>
        <w:ind w:left="669" w:right="825" w:firstLine="566"/>
        <w:jc w:val="both"/>
      </w:pPr>
      <w:r>
        <w:rPr>
          <w:b/>
        </w:rPr>
        <w:t xml:space="preserve">Sredstva za realizaciju programa </w:t>
      </w:r>
      <w:r>
        <w:t xml:space="preserve">u 2018. godini planiraju se u iznosu od 9.046.200,00 kn što u odnosu na 2017. godinu predstavlja povećanje od 5,42% Od navedenog se iznosa na aktivnost K401117 Izgradnja/rekonstrukcija nerazvrstanih cesta odnosi iznos od 4.332.200,00 kn, na aktivnost K401120 izgradnja objekata na grobljima 50.000,00 kn, na aktivnost K401129 Izgradnja i rekonstrukcija javne rasvjete 199.000,00 kn, na aktivnost K401131 Izgradnja oborinske odvodnje 250.000,00 kn, na aktivnost K401132 Sanacija klizišta 110.000,00 kn, na aktivnost K401134 Izgradnja nogostupa Gornje </w:t>
      </w:r>
      <w:proofErr w:type="spellStart"/>
      <w:r>
        <w:t>Pokupje</w:t>
      </w:r>
      <w:proofErr w:type="spellEnd"/>
      <w:r>
        <w:t xml:space="preserve"> 375.000,00 kn, na aktivnost K401135 Izgradnja parkirališta kraj groblja 350.000,00 kn, na aktivnost T401111 Izgradnja </w:t>
      </w:r>
      <w:proofErr w:type="spellStart"/>
      <w:r>
        <w:t>reciklažnog</w:t>
      </w:r>
      <w:proofErr w:type="spellEnd"/>
      <w:r>
        <w:t xml:space="preserve"> dvorišta 2.960.000,00 kn, na aktivnost T401112 Izgradnja kanalizacijskog sustava 320.000,00 kn, te na aktivnost T401113 Izgradnja vodovodnog sustava 100.000,00 kn.</w:t>
      </w:r>
    </w:p>
    <w:p w:rsidR="00495632" w:rsidRDefault="003501E2">
      <w:pPr>
        <w:pStyle w:val="Tijeloteksta"/>
        <w:ind w:left="669" w:right="825" w:firstLine="566"/>
        <w:jc w:val="both"/>
      </w:pPr>
      <w:r>
        <w:t>U 2019. godini planirana sredstva za Program izgradnje komunalne infrastrukture iznose 14.124.500,00 kn. U 2020. godini sredstva za ovaj program se planiraju u iznosu od 13.539.500,00</w:t>
      </w:r>
      <w:r>
        <w:rPr>
          <w:spacing w:val="-4"/>
        </w:rPr>
        <w:t xml:space="preserve"> </w:t>
      </w:r>
      <w:r>
        <w:t>kn.</w:t>
      </w:r>
    </w:p>
    <w:p w:rsidR="00495632" w:rsidRDefault="003501E2">
      <w:pPr>
        <w:pStyle w:val="Tijeloteksta"/>
        <w:spacing w:line="281" w:lineRule="exact"/>
        <w:ind w:left="1236"/>
        <w:rPr>
          <w:b/>
        </w:rPr>
      </w:pPr>
      <w:r>
        <w:rPr>
          <w:b/>
        </w:rPr>
        <w:t>Pokazatelji uspješnosti:</w:t>
      </w:r>
    </w:p>
    <w:p w:rsidR="00495632" w:rsidRDefault="003501E2">
      <w:pPr>
        <w:pStyle w:val="Odlomakpopisa"/>
        <w:numPr>
          <w:ilvl w:val="0"/>
          <w:numId w:val="9"/>
        </w:numPr>
        <w:tabs>
          <w:tab w:val="left" w:pos="843"/>
        </w:tabs>
        <w:spacing w:before="1" w:line="281" w:lineRule="exact"/>
        <w:ind w:left="842" w:hanging="173"/>
        <w:rPr>
          <w:sz w:val="24"/>
        </w:rPr>
      </w:pPr>
      <w:r>
        <w:rPr>
          <w:sz w:val="24"/>
        </w:rPr>
        <w:t>broj odnosno kvadratura novouređenih javnih zelenih površina</w:t>
      </w:r>
      <w:r>
        <w:rPr>
          <w:spacing w:val="-12"/>
          <w:sz w:val="24"/>
        </w:rPr>
        <w:t xml:space="preserve"> </w:t>
      </w:r>
      <w:r>
        <w:rPr>
          <w:sz w:val="24"/>
        </w:rPr>
        <w:t>godišnje</w:t>
      </w:r>
    </w:p>
    <w:p w:rsidR="00495632" w:rsidRDefault="003501E2">
      <w:pPr>
        <w:pStyle w:val="Odlomakpopisa"/>
        <w:numPr>
          <w:ilvl w:val="0"/>
          <w:numId w:val="9"/>
        </w:numPr>
        <w:tabs>
          <w:tab w:val="left" w:pos="898"/>
        </w:tabs>
        <w:spacing w:line="281" w:lineRule="exact"/>
        <w:ind w:left="897" w:hanging="228"/>
        <w:rPr>
          <w:sz w:val="24"/>
        </w:rPr>
      </w:pPr>
      <w:r>
        <w:rPr>
          <w:sz w:val="24"/>
        </w:rPr>
        <w:t>povećanje</w:t>
      </w:r>
      <w:r>
        <w:rPr>
          <w:spacing w:val="51"/>
          <w:sz w:val="24"/>
        </w:rPr>
        <w:t xml:space="preserve"> </w:t>
      </w:r>
      <w:r>
        <w:rPr>
          <w:sz w:val="24"/>
        </w:rPr>
        <w:t>broja</w:t>
      </w:r>
      <w:r>
        <w:rPr>
          <w:spacing w:val="50"/>
          <w:sz w:val="24"/>
        </w:rPr>
        <w:t xml:space="preserve"> </w:t>
      </w:r>
      <w:r>
        <w:rPr>
          <w:sz w:val="24"/>
        </w:rPr>
        <w:t>odnosno</w:t>
      </w:r>
      <w:r>
        <w:rPr>
          <w:spacing w:val="50"/>
          <w:sz w:val="24"/>
        </w:rPr>
        <w:t xml:space="preserve"> </w:t>
      </w:r>
      <w:r>
        <w:rPr>
          <w:sz w:val="24"/>
        </w:rPr>
        <w:t>ukupne</w:t>
      </w:r>
      <w:r>
        <w:rPr>
          <w:spacing w:val="52"/>
          <w:sz w:val="24"/>
        </w:rPr>
        <w:t xml:space="preserve"> </w:t>
      </w:r>
      <w:r>
        <w:rPr>
          <w:sz w:val="24"/>
        </w:rPr>
        <w:t>dužine</w:t>
      </w:r>
      <w:r>
        <w:rPr>
          <w:spacing w:val="50"/>
          <w:sz w:val="24"/>
        </w:rPr>
        <w:t xml:space="preserve"> </w:t>
      </w:r>
      <w:r>
        <w:rPr>
          <w:sz w:val="24"/>
        </w:rPr>
        <w:t>asfaltiranih</w:t>
      </w:r>
      <w:r>
        <w:rPr>
          <w:spacing w:val="50"/>
          <w:sz w:val="24"/>
        </w:rPr>
        <w:t xml:space="preserve"> </w:t>
      </w:r>
      <w:r>
        <w:rPr>
          <w:sz w:val="24"/>
        </w:rPr>
        <w:t>nerazvrstanih</w:t>
      </w:r>
      <w:r>
        <w:rPr>
          <w:spacing w:val="50"/>
          <w:sz w:val="24"/>
        </w:rPr>
        <w:t xml:space="preserve"> </w:t>
      </w:r>
      <w:r>
        <w:rPr>
          <w:sz w:val="24"/>
        </w:rPr>
        <w:t>cesta</w:t>
      </w:r>
      <w:r>
        <w:rPr>
          <w:spacing w:val="53"/>
          <w:sz w:val="24"/>
        </w:rPr>
        <w:t xml:space="preserve"> </w:t>
      </w:r>
      <w:r>
        <w:rPr>
          <w:sz w:val="24"/>
        </w:rPr>
        <w:t>na</w:t>
      </w:r>
    </w:p>
    <w:p w:rsidR="00495632" w:rsidRDefault="003501E2">
      <w:pPr>
        <w:pStyle w:val="Tijeloteksta"/>
        <w:spacing w:line="281" w:lineRule="exact"/>
        <w:ind w:left="669"/>
      </w:pPr>
      <w:r>
        <w:t>području grada</w:t>
      </w:r>
    </w:p>
    <w:p w:rsidR="00495632" w:rsidRDefault="00495632">
      <w:pPr>
        <w:pStyle w:val="Tijeloteksta"/>
        <w:spacing w:before="8"/>
        <w:rPr>
          <w:sz w:val="10"/>
        </w:rPr>
      </w:pPr>
    </w:p>
    <w:p w:rsidR="00495632" w:rsidRDefault="003501E2">
      <w:pPr>
        <w:pStyle w:val="Tijeloteksta"/>
        <w:spacing w:before="90"/>
        <w:ind w:left="1012" w:right="1218"/>
        <w:jc w:val="center"/>
        <w:rPr>
          <w:rFonts w:ascii="Times New Roman"/>
        </w:rPr>
      </w:pPr>
      <w:r>
        <w:rPr>
          <w:rFonts w:ascii="Times New Roman"/>
        </w:rPr>
        <w:t>16</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Odlomakpopisa"/>
        <w:numPr>
          <w:ilvl w:val="0"/>
          <w:numId w:val="9"/>
        </w:numPr>
        <w:tabs>
          <w:tab w:val="left" w:pos="843"/>
        </w:tabs>
        <w:spacing w:before="89"/>
        <w:ind w:left="842" w:hanging="173"/>
        <w:rPr>
          <w:sz w:val="24"/>
        </w:rPr>
      </w:pPr>
      <w:r>
        <w:rPr>
          <w:sz w:val="24"/>
        </w:rPr>
        <w:lastRenderedPageBreak/>
        <w:t>povećanje broja naselja s riješenom odvodnjom otpadnih</w:t>
      </w:r>
      <w:r>
        <w:rPr>
          <w:spacing w:val="-8"/>
          <w:sz w:val="24"/>
        </w:rPr>
        <w:t xml:space="preserve"> </w:t>
      </w:r>
      <w:r>
        <w:rPr>
          <w:sz w:val="24"/>
        </w:rPr>
        <w:t>voda</w:t>
      </w:r>
    </w:p>
    <w:p w:rsidR="00495632" w:rsidRDefault="003501E2">
      <w:pPr>
        <w:pStyle w:val="Odlomakpopisa"/>
        <w:numPr>
          <w:ilvl w:val="0"/>
          <w:numId w:val="9"/>
        </w:numPr>
        <w:tabs>
          <w:tab w:val="left" w:pos="843"/>
        </w:tabs>
        <w:spacing w:before="1"/>
        <w:ind w:left="842" w:hanging="173"/>
        <w:rPr>
          <w:sz w:val="24"/>
        </w:rPr>
      </w:pPr>
      <w:r>
        <w:rPr>
          <w:sz w:val="24"/>
        </w:rPr>
        <w:t>smanjenje broja naselja bez vodovodnog</w:t>
      </w:r>
      <w:r>
        <w:rPr>
          <w:spacing w:val="-5"/>
          <w:sz w:val="24"/>
        </w:rPr>
        <w:t xml:space="preserve"> </w:t>
      </w:r>
      <w:r>
        <w:rPr>
          <w:sz w:val="24"/>
        </w:rPr>
        <w:t>sustava.</w:t>
      </w:r>
    </w:p>
    <w:p w:rsidR="00495632" w:rsidRDefault="00495632">
      <w:pPr>
        <w:pStyle w:val="Tijeloteksta"/>
        <w:spacing w:before="1"/>
      </w:pPr>
    </w:p>
    <w:p w:rsidR="00495632" w:rsidRDefault="003501E2">
      <w:pPr>
        <w:spacing w:line="281" w:lineRule="exact"/>
        <w:ind w:left="669"/>
        <w:rPr>
          <w:b/>
          <w:i/>
          <w:sz w:val="24"/>
        </w:rPr>
      </w:pPr>
      <w:r>
        <w:rPr>
          <w:b/>
          <w:i/>
          <w:sz w:val="24"/>
        </w:rPr>
        <w:t>Program 4012: PROGRAM PROSTORNOG PLANIRANJA I UREĐENJA GRADA</w:t>
      </w:r>
    </w:p>
    <w:p w:rsidR="00495632" w:rsidRDefault="003501E2">
      <w:pPr>
        <w:pStyle w:val="Tijeloteksta"/>
        <w:ind w:left="669" w:right="825" w:firstLine="566"/>
        <w:jc w:val="both"/>
      </w:pPr>
      <w:r>
        <w:rPr>
          <w:b/>
        </w:rPr>
        <w:t xml:space="preserve">Opis i cilj programa: </w:t>
      </w:r>
      <w:r>
        <w:t>Program je usmjeren na stvaranje zakonskih, materijalnih i imovinsko pravnih preduvjeta za realizaciju razvojnih projekata Grada, pri čemu se dijelom oslanja na usluge vanjskih suradnika u području projektiranja i pripreme projekata za apliciranje na razne natječaje. Cilj programa je nabava imovine, sređivanje imovinsko pravnih odnosa, izrada projektne dokumentacije i uređenje, ishođenje potrebnih dozvola sukladno Zakonu o gradnji te priprema kvalitetnih projekata pogodnih za financiranje iz različitih</w:t>
      </w:r>
      <w:r>
        <w:rPr>
          <w:spacing w:val="-5"/>
        </w:rPr>
        <w:t xml:space="preserve"> </w:t>
      </w:r>
      <w:r>
        <w:t>izvora.</w:t>
      </w:r>
    </w:p>
    <w:p w:rsidR="00495632" w:rsidRDefault="003501E2">
      <w:pPr>
        <w:pStyle w:val="Tijeloteksta"/>
        <w:spacing w:line="281" w:lineRule="exact"/>
        <w:ind w:left="1236"/>
        <w:rPr>
          <w:b/>
        </w:rPr>
      </w:pPr>
      <w:r>
        <w:rPr>
          <w:b/>
          <w:color w:val="201D1E"/>
        </w:rPr>
        <w:t>Zakonska osnova za uvođenje programa:</w:t>
      </w:r>
    </w:p>
    <w:p w:rsidR="00495632" w:rsidRDefault="003501E2">
      <w:pPr>
        <w:pStyle w:val="Odlomakpopisa"/>
        <w:numPr>
          <w:ilvl w:val="0"/>
          <w:numId w:val="9"/>
        </w:numPr>
        <w:tabs>
          <w:tab w:val="left" w:pos="843"/>
        </w:tabs>
        <w:spacing w:line="281" w:lineRule="exact"/>
        <w:ind w:left="842" w:hanging="173"/>
        <w:rPr>
          <w:sz w:val="24"/>
        </w:rPr>
      </w:pPr>
      <w:r>
        <w:rPr>
          <w:sz w:val="24"/>
        </w:rPr>
        <w:t>Zakon o gradnji (Narodne novine 153/13,</w:t>
      </w:r>
      <w:r>
        <w:rPr>
          <w:spacing w:val="-4"/>
          <w:sz w:val="24"/>
        </w:rPr>
        <w:t xml:space="preserve"> </w:t>
      </w:r>
      <w:r>
        <w:rPr>
          <w:sz w:val="24"/>
        </w:rPr>
        <w:t>20/17),</w:t>
      </w:r>
    </w:p>
    <w:p w:rsidR="00495632" w:rsidRDefault="003501E2">
      <w:pPr>
        <w:pStyle w:val="Odlomakpopisa"/>
        <w:numPr>
          <w:ilvl w:val="0"/>
          <w:numId w:val="9"/>
        </w:numPr>
        <w:tabs>
          <w:tab w:val="left" w:pos="843"/>
        </w:tabs>
        <w:ind w:right="1288" w:firstLine="0"/>
        <w:rPr>
          <w:sz w:val="24"/>
        </w:rPr>
      </w:pPr>
      <w:r>
        <w:rPr>
          <w:sz w:val="24"/>
        </w:rPr>
        <w:t>Zakon o vlasništvu i drugim stvarnim pravima (Narodne novine 91/96, 68/98, 137/99, 22/00, 73/00, 129/00, 114/01, 79/06, 141/06, 146/08, 38/09,</w:t>
      </w:r>
      <w:r>
        <w:rPr>
          <w:spacing w:val="-54"/>
          <w:sz w:val="24"/>
        </w:rPr>
        <w:t xml:space="preserve"> </w:t>
      </w:r>
      <w:r>
        <w:rPr>
          <w:sz w:val="24"/>
        </w:rPr>
        <w:t>143/12,</w:t>
      </w:r>
    </w:p>
    <w:p w:rsidR="00495632" w:rsidRDefault="003501E2">
      <w:pPr>
        <w:pStyle w:val="Tijeloteksta"/>
        <w:spacing w:before="1"/>
        <w:ind w:left="669"/>
      </w:pPr>
      <w:r>
        <w:t>152/14),</w:t>
      </w:r>
    </w:p>
    <w:p w:rsidR="00495632" w:rsidRDefault="003501E2">
      <w:pPr>
        <w:pStyle w:val="Odlomakpopisa"/>
        <w:numPr>
          <w:ilvl w:val="0"/>
          <w:numId w:val="9"/>
        </w:numPr>
        <w:tabs>
          <w:tab w:val="left" w:pos="843"/>
        </w:tabs>
        <w:spacing w:before="2"/>
        <w:ind w:right="1557" w:firstLine="0"/>
        <w:rPr>
          <w:sz w:val="24"/>
        </w:rPr>
      </w:pPr>
      <w:r>
        <w:rPr>
          <w:sz w:val="24"/>
        </w:rPr>
        <w:t>Zakon o zemljišnim knjigama (Narodne novine 91/96, 69/98, 137/99, 114/01, 100/04, 107/07, 152/08, 126/10, 55/13,</w:t>
      </w:r>
      <w:r>
        <w:rPr>
          <w:spacing w:val="-5"/>
          <w:sz w:val="24"/>
        </w:rPr>
        <w:t xml:space="preserve"> </w:t>
      </w:r>
      <w:r>
        <w:rPr>
          <w:sz w:val="24"/>
        </w:rPr>
        <w:t>60/13),</w:t>
      </w:r>
    </w:p>
    <w:p w:rsidR="00495632" w:rsidRDefault="003501E2">
      <w:pPr>
        <w:pStyle w:val="Odlomakpopisa"/>
        <w:numPr>
          <w:ilvl w:val="0"/>
          <w:numId w:val="9"/>
        </w:numPr>
        <w:tabs>
          <w:tab w:val="left" w:pos="843"/>
        </w:tabs>
        <w:spacing w:line="280" w:lineRule="exact"/>
        <w:ind w:left="842" w:hanging="173"/>
        <w:rPr>
          <w:sz w:val="24"/>
        </w:rPr>
      </w:pPr>
      <w:r>
        <w:rPr>
          <w:sz w:val="24"/>
        </w:rPr>
        <w:t>Zakon o obveznim odnosima (Narodne novine 35/05, 41/08, 125/11,</w:t>
      </w:r>
      <w:r>
        <w:rPr>
          <w:spacing w:val="-18"/>
          <w:sz w:val="24"/>
        </w:rPr>
        <w:t xml:space="preserve"> </w:t>
      </w:r>
      <w:r>
        <w:rPr>
          <w:sz w:val="24"/>
        </w:rPr>
        <w:t>78/15),</w:t>
      </w:r>
    </w:p>
    <w:p w:rsidR="00495632" w:rsidRDefault="003501E2">
      <w:pPr>
        <w:pStyle w:val="Tijeloteksta"/>
        <w:spacing w:before="1"/>
        <w:ind w:left="669" w:right="967" w:firstLine="566"/>
        <w:jc w:val="both"/>
      </w:pPr>
      <w:r>
        <w:rPr>
          <w:b/>
        </w:rPr>
        <w:t xml:space="preserve">Sredstva za realizaciju </w:t>
      </w:r>
      <w:r>
        <w:t>programa u 2018. godini su planirana u iznosu od 3.625.000,00 kn, što je za 42,67% više u odnosu na 2017. godinu. Od navedenog iznosa se na aktivnost A401210 Priprema i provođenje projekata odnosi 695.000,00 kn, a na aktivnost K401211 Nabava imovine i izrada projektne dokumentacije odnosi se iznos od 2.930.000,00 kn.</w:t>
      </w:r>
    </w:p>
    <w:p w:rsidR="00495632" w:rsidRDefault="003501E2">
      <w:pPr>
        <w:pStyle w:val="Tijeloteksta"/>
        <w:ind w:left="669" w:right="968" w:firstLine="720"/>
        <w:jc w:val="both"/>
      </w:pPr>
      <w:r>
        <w:t>U 2019. godini sredstva za ovaj program se umanjuju za 65,10% i iznose 1.265.000,00 kn, a u 2020. godini sredstva za program se planiraju s međugodišnjim povećanjem od 18,26% te se planiraju u iznosu od 1.496.000,00 kn.</w:t>
      </w:r>
    </w:p>
    <w:p w:rsidR="00495632" w:rsidRDefault="003501E2">
      <w:pPr>
        <w:pStyle w:val="Tijeloteksta"/>
        <w:spacing w:line="281" w:lineRule="exact"/>
        <w:ind w:left="1236"/>
        <w:rPr>
          <w:b/>
        </w:rPr>
      </w:pPr>
      <w:r>
        <w:rPr>
          <w:b/>
        </w:rPr>
        <w:t>Pokazatelji uspješnosti:</w:t>
      </w:r>
    </w:p>
    <w:p w:rsidR="00495632" w:rsidRDefault="003501E2">
      <w:pPr>
        <w:pStyle w:val="Odlomakpopisa"/>
        <w:numPr>
          <w:ilvl w:val="0"/>
          <w:numId w:val="9"/>
        </w:numPr>
        <w:tabs>
          <w:tab w:val="left" w:pos="843"/>
        </w:tabs>
        <w:spacing w:line="281" w:lineRule="exact"/>
        <w:ind w:left="842" w:hanging="173"/>
        <w:rPr>
          <w:sz w:val="24"/>
        </w:rPr>
      </w:pPr>
      <w:r>
        <w:rPr>
          <w:sz w:val="24"/>
        </w:rPr>
        <w:t>broj pripremljenih</w:t>
      </w:r>
      <w:r>
        <w:rPr>
          <w:spacing w:val="-3"/>
          <w:sz w:val="24"/>
        </w:rPr>
        <w:t xml:space="preserve"> </w:t>
      </w:r>
      <w:r>
        <w:rPr>
          <w:sz w:val="24"/>
        </w:rPr>
        <w:t>projekata</w:t>
      </w:r>
    </w:p>
    <w:p w:rsidR="00495632" w:rsidRDefault="003501E2">
      <w:pPr>
        <w:pStyle w:val="Odlomakpopisa"/>
        <w:numPr>
          <w:ilvl w:val="0"/>
          <w:numId w:val="9"/>
        </w:numPr>
        <w:tabs>
          <w:tab w:val="left" w:pos="843"/>
        </w:tabs>
        <w:spacing w:before="2" w:line="281" w:lineRule="exact"/>
        <w:ind w:left="842" w:hanging="173"/>
        <w:rPr>
          <w:sz w:val="24"/>
        </w:rPr>
      </w:pPr>
      <w:r>
        <w:rPr>
          <w:sz w:val="24"/>
        </w:rPr>
        <w:t>broja projekata u</w:t>
      </w:r>
      <w:r>
        <w:rPr>
          <w:spacing w:val="-4"/>
          <w:sz w:val="24"/>
        </w:rPr>
        <w:t xml:space="preserve"> </w:t>
      </w:r>
      <w:r>
        <w:rPr>
          <w:sz w:val="24"/>
        </w:rPr>
        <w:t>realizaciji</w:t>
      </w:r>
    </w:p>
    <w:p w:rsidR="00495632" w:rsidRDefault="003501E2">
      <w:pPr>
        <w:pStyle w:val="Odlomakpopisa"/>
        <w:numPr>
          <w:ilvl w:val="0"/>
          <w:numId w:val="9"/>
        </w:numPr>
        <w:tabs>
          <w:tab w:val="left" w:pos="843"/>
        </w:tabs>
        <w:spacing w:line="281" w:lineRule="exact"/>
        <w:ind w:left="842" w:hanging="173"/>
        <w:rPr>
          <w:sz w:val="24"/>
        </w:rPr>
      </w:pPr>
      <w:r>
        <w:rPr>
          <w:sz w:val="24"/>
        </w:rPr>
        <w:t>površina zemljišta u vlasništvu</w:t>
      </w:r>
      <w:r>
        <w:rPr>
          <w:spacing w:val="-3"/>
          <w:sz w:val="24"/>
        </w:rPr>
        <w:t xml:space="preserve"> </w:t>
      </w:r>
      <w:r>
        <w:rPr>
          <w:sz w:val="24"/>
        </w:rPr>
        <w:t>Grada</w:t>
      </w:r>
    </w:p>
    <w:p w:rsidR="00495632" w:rsidRDefault="003501E2">
      <w:pPr>
        <w:pStyle w:val="Odlomakpopisa"/>
        <w:numPr>
          <w:ilvl w:val="0"/>
          <w:numId w:val="9"/>
        </w:numPr>
        <w:tabs>
          <w:tab w:val="left" w:pos="843"/>
        </w:tabs>
        <w:spacing w:line="281" w:lineRule="exact"/>
        <w:ind w:left="842" w:hanging="173"/>
        <w:rPr>
          <w:sz w:val="24"/>
        </w:rPr>
      </w:pPr>
      <w:r>
        <w:rPr>
          <w:sz w:val="24"/>
        </w:rPr>
        <w:t>broj dobivenih potvrda glavnih</w:t>
      </w:r>
      <w:r>
        <w:rPr>
          <w:spacing w:val="-4"/>
          <w:sz w:val="24"/>
        </w:rPr>
        <w:t xml:space="preserve"> </w:t>
      </w:r>
      <w:r>
        <w:rPr>
          <w:sz w:val="24"/>
        </w:rPr>
        <w:t>projekata.</w:t>
      </w:r>
    </w:p>
    <w:p w:rsidR="00495632" w:rsidRDefault="00495632">
      <w:pPr>
        <w:pStyle w:val="Tijeloteksta"/>
      </w:pPr>
    </w:p>
    <w:p w:rsidR="00495632" w:rsidRDefault="003501E2">
      <w:pPr>
        <w:spacing w:line="281" w:lineRule="exact"/>
        <w:ind w:left="729"/>
        <w:rPr>
          <w:b/>
          <w:i/>
          <w:sz w:val="24"/>
        </w:rPr>
      </w:pPr>
      <w:r>
        <w:rPr>
          <w:b/>
          <w:i/>
          <w:sz w:val="24"/>
        </w:rPr>
        <w:t>Program 4013: PROGRAM ODRŽAVANJA KOMUNALNE INFRASTRUKTURE</w:t>
      </w:r>
    </w:p>
    <w:p w:rsidR="00495632" w:rsidRDefault="003501E2">
      <w:pPr>
        <w:pStyle w:val="Tijeloteksta"/>
        <w:ind w:left="669" w:right="966" w:firstLine="566"/>
        <w:jc w:val="both"/>
      </w:pPr>
      <w:r>
        <w:rPr>
          <w:b/>
        </w:rPr>
        <w:t xml:space="preserve">Opis i cilj programa: </w:t>
      </w:r>
      <w:r>
        <w:t>Program obuhvaća aktivnosti tekućeg održavanja javne rasvjete, javnih prometnih i zelenih površina, nerazvrstanih cesta, cesta u nadležnosti ŽUC-a, groblja, kupališta i dječjih igrališta.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w:t>
      </w:r>
      <w:r>
        <w:rPr>
          <w:spacing w:val="-3"/>
        </w:rPr>
        <w:t xml:space="preserve"> </w:t>
      </w:r>
      <w:r>
        <w:t>održavanje.</w:t>
      </w:r>
    </w:p>
    <w:p w:rsidR="00495632" w:rsidRDefault="003501E2">
      <w:pPr>
        <w:pStyle w:val="Tijeloteksta"/>
        <w:spacing w:before="1" w:line="281" w:lineRule="exact"/>
        <w:ind w:left="1236"/>
        <w:rPr>
          <w:b/>
        </w:rPr>
      </w:pPr>
      <w:r>
        <w:rPr>
          <w:b/>
        </w:rPr>
        <w:t>Zakonska osnova za uvođenje programa:</w:t>
      </w:r>
    </w:p>
    <w:p w:rsidR="00495632" w:rsidRDefault="003501E2">
      <w:pPr>
        <w:pStyle w:val="Odlomakpopisa"/>
        <w:numPr>
          <w:ilvl w:val="0"/>
          <w:numId w:val="9"/>
        </w:numPr>
        <w:tabs>
          <w:tab w:val="left" w:pos="843"/>
        </w:tabs>
        <w:ind w:left="808" w:right="1090" w:hanging="139"/>
        <w:rPr>
          <w:sz w:val="24"/>
        </w:rPr>
      </w:pPr>
      <w:r>
        <w:rPr>
          <w:sz w:val="24"/>
        </w:rPr>
        <w:t>Zakon o komunalnom gospodarstvu (“Narodne novine” broj 36/95, 70/97, 128/99, 57/00, 129/00, 59/01, 26/03 – pročišćeni tekst, 82/04, 110/04, 178/04, 38/09, 79/09, 153/09 i 49/11, 84/11, 90/11, 144/12, 94/13, 153/13, 147/14,</w:t>
      </w:r>
      <w:r>
        <w:rPr>
          <w:spacing w:val="-42"/>
          <w:sz w:val="24"/>
        </w:rPr>
        <w:t xml:space="preserve"> </w:t>
      </w:r>
      <w:r>
        <w:rPr>
          <w:sz w:val="24"/>
        </w:rPr>
        <w:t>36/15)</w:t>
      </w:r>
    </w:p>
    <w:p w:rsidR="00495632" w:rsidRDefault="003501E2">
      <w:pPr>
        <w:pStyle w:val="Tijeloteksta"/>
        <w:spacing w:before="2"/>
        <w:ind w:left="669" w:right="967" w:firstLine="566"/>
        <w:jc w:val="both"/>
      </w:pPr>
      <w:r>
        <w:rPr>
          <w:b/>
          <w:color w:val="201D1E"/>
        </w:rPr>
        <w:t>Sredstva za provođenje p</w:t>
      </w:r>
      <w:r>
        <w:rPr>
          <w:b/>
        </w:rPr>
        <w:t xml:space="preserve">rograma </w:t>
      </w:r>
      <w:r>
        <w:t>održavanja komunalne infrastrukture u 2018. godini planirana su u iznosu od 4.553.000,00 kn, što u odnosu na plan za tekuću godinu predstavlja smanjenje od 37,26%. Sredstva za aktivnost A401310 Održavanje javne rasvjete planirana su u iznosu od 909.000,00 kn, za aktivnost A401311 Održavanje nerazvrstanih cesta planirana su sredstva u iznosu 1.764.000,00 kn, sukladno potpisanim ugovorima za održavanje asfaltnih i makadamskih cesta. Za aktivnost A40312 Održavanje javnih površina u 2018. godini se planiraju sredstva</w:t>
      </w:r>
      <w:r>
        <w:rPr>
          <w:spacing w:val="50"/>
        </w:rPr>
        <w:t xml:space="preserve"> </w:t>
      </w:r>
      <w:r>
        <w:t>u iznosu od 820.000,00 kn, sredstva za</w:t>
      </w:r>
      <w:r>
        <w:rPr>
          <w:spacing w:val="50"/>
        </w:rPr>
        <w:t xml:space="preserve"> </w:t>
      </w:r>
      <w:r>
        <w:t>aktivnost A401313</w:t>
      </w:r>
    </w:p>
    <w:p w:rsidR="00495632" w:rsidRDefault="003501E2">
      <w:pPr>
        <w:pStyle w:val="Tijeloteksta"/>
        <w:spacing w:before="213"/>
        <w:ind w:left="1012" w:right="1218"/>
        <w:jc w:val="center"/>
        <w:rPr>
          <w:rFonts w:ascii="Times New Roman"/>
        </w:rPr>
      </w:pPr>
      <w:r>
        <w:rPr>
          <w:rFonts w:ascii="Times New Roman"/>
        </w:rPr>
        <w:t>17</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669" w:right="967"/>
        <w:jc w:val="both"/>
      </w:pPr>
      <w:r>
        <w:lastRenderedPageBreak/>
        <w:t>Održavanje groblja u iznosu od 160.000,00 kn, za aktivnost A401316 Održavanje prometnica u nadležnosti ŽUC-a planiraju se sredstva u iznosu od 400.000,00 kn, a za aktivnost A401318 Održavanje dječjih igrališta u iznosu od 100.000,00 kn.</w:t>
      </w:r>
    </w:p>
    <w:p w:rsidR="00495632" w:rsidRDefault="003501E2">
      <w:pPr>
        <w:pStyle w:val="Tijeloteksta"/>
        <w:spacing w:before="2"/>
        <w:ind w:left="669" w:right="967" w:firstLine="566"/>
        <w:jc w:val="both"/>
      </w:pPr>
      <w:r>
        <w:t>U 2019. godini sredstava za provođenje Programa održavanja komunalne infrastrukture planiraju se u iznosu od 4.289.100,00 kn dok se u 2020. godini sredstva planiraju u iznosu od 4.259.100,00 kn.</w:t>
      </w:r>
    </w:p>
    <w:p w:rsidR="00495632" w:rsidRDefault="003501E2">
      <w:pPr>
        <w:pStyle w:val="Tijeloteksta"/>
        <w:spacing w:line="281" w:lineRule="exact"/>
        <w:ind w:left="1236"/>
        <w:rPr>
          <w:b/>
        </w:rPr>
      </w:pPr>
      <w:r>
        <w:rPr>
          <w:b/>
        </w:rPr>
        <w:t>Pokazatelji uspješnosti:</w:t>
      </w:r>
    </w:p>
    <w:p w:rsidR="00495632" w:rsidRDefault="003501E2">
      <w:pPr>
        <w:pStyle w:val="Odlomakpopisa"/>
        <w:numPr>
          <w:ilvl w:val="0"/>
          <w:numId w:val="9"/>
        </w:numPr>
        <w:tabs>
          <w:tab w:val="left" w:pos="850"/>
        </w:tabs>
        <w:ind w:right="967" w:firstLine="0"/>
        <w:rPr>
          <w:sz w:val="24"/>
        </w:rPr>
      </w:pPr>
      <w:r>
        <w:rPr>
          <w:sz w:val="24"/>
        </w:rPr>
        <w:t>smanjenje broja živinih žarulja u odnosu na broj natrijevih ili led žarulja kod javne rasvjete</w:t>
      </w:r>
    </w:p>
    <w:p w:rsidR="00495632" w:rsidRDefault="003501E2">
      <w:pPr>
        <w:pStyle w:val="Odlomakpopisa"/>
        <w:numPr>
          <w:ilvl w:val="0"/>
          <w:numId w:val="9"/>
        </w:numPr>
        <w:tabs>
          <w:tab w:val="left" w:pos="867"/>
        </w:tabs>
        <w:ind w:right="968" w:firstLine="0"/>
        <w:rPr>
          <w:sz w:val="24"/>
        </w:rPr>
      </w:pPr>
      <w:r>
        <w:rPr>
          <w:sz w:val="24"/>
        </w:rPr>
        <w:t>smanjenje broja nerazvrstanih cesta s utvrđenim oštećenjem kolnika te smanjenje broja potrebnih</w:t>
      </w:r>
      <w:r>
        <w:rPr>
          <w:spacing w:val="-3"/>
          <w:sz w:val="24"/>
        </w:rPr>
        <w:t xml:space="preserve"> </w:t>
      </w:r>
      <w:r>
        <w:rPr>
          <w:sz w:val="24"/>
        </w:rPr>
        <w:t>sanacija</w:t>
      </w:r>
    </w:p>
    <w:p w:rsidR="00495632" w:rsidRDefault="003501E2">
      <w:pPr>
        <w:pStyle w:val="Odlomakpopisa"/>
        <w:numPr>
          <w:ilvl w:val="0"/>
          <w:numId w:val="9"/>
        </w:numPr>
        <w:tabs>
          <w:tab w:val="left" w:pos="896"/>
        </w:tabs>
        <w:spacing w:before="1" w:line="281" w:lineRule="exact"/>
        <w:ind w:left="895" w:hanging="226"/>
        <w:rPr>
          <w:sz w:val="24"/>
        </w:rPr>
      </w:pPr>
      <w:r>
        <w:rPr>
          <w:sz w:val="24"/>
        </w:rPr>
        <w:t>smanjenje</w:t>
      </w:r>
      <w:r>
        <w:rPr>
          <w:spacing w:val="48"/>
          <w:sz w:val="24"/>
        </w:rPr>
        <w:t xml:space="preserve"> </w:t>
      </w:r>
      <w:r>
        <w:rPr>
          <w:sz w:val="24"/>
        </w:rPr>
        <w:t>broja</w:t>
      </w:r>
      <w:r>
        <w:rPr>
          <w:spacing w:val="48"/>
          <w:sz w:val="24"/>
        </w:rPr>
        <w:t xml:space="preserve"> </w:t>
      </w:r>
      <w:r>
        <w:rPr>
          <w:sz w:val="24"/>
        </w:rPr>
        <w:t>javnih</w:t>
      </w:r>
      <w:r>
        <w:rPr>
          <w:spacing w:val="47"/>
          <w:sz w:val="24"/>
        </w:rPr>
        <w:t xml:space="preserve"> </w:t>
      </w:r>
      <w:r>
        <w:rPr>
          <w:sz w:val="24"/>
        </w:rPr>
        <w:t>prometnih</w:t>
      </w:r>
      <w:r>
        <w:rPr>
          <w:spacing w:val="47"/>
          <w:sz w:val="24"/>
        </w:rPr>
        <w:t xml:space="preserve"> </w:t>
      </w:r>
      <w:r>
        <w:rPr>
          <w:sz w:val="24"/>
        </w:rPr>
        <w:t>površina</w:t>
      </w:r>
      <w:r>
        <w:rPr>
          <w:spacing w:val="47"/>
          <w:sz w:val="24"/>
        </w:rPr>
        <w:t xml:space="preserve"> </w:t>
      </w:r>
      <w:r>
        <w:rPr>
          <w:sz w:val="24"/>
        </w:rPr>
        <w:t>te</w:t>
      </w:r>
      <w:r>
        <w:rPr>
          <w:spacing w:val="47"/>
          <w:sz w:val="24"/>
        </w:rPr>
        <w:t xml:space="preserve"> </w:t>
      </w:r>
      <w:r>
        <w:rPr>
          <w:sz w:val="24"/>
        </w:rPr>
        <w:t>nerazvrstanih</w:t>
      </w:r>
      <w:r>
        <w:rPr>
          <w:spacing w:val="52"/>
          <w:sz w:val="24"/>
        </w:rPr>
        <w:t xml:space="preserve"> </w:t>
      </w:r>
      <w:r>
        <w:rPr>
          <w:sz w:val="24"/>
        </w:rPr>
        <w:t>cesta</w:t>
      </w:r>
      <w:r>
        <w:rPr>
          <w:spacing w:val="48"/>
          <w:sz w:val="24"/>
        </w:rPr>
        <w:t xml:space="preserve"> </w:t>
      </w:r>
      <w:r>
        <w:rPr>
          <w:sz w:val="24"/>
        </w:rPr>
        <w:t>bez</w:t>
      </w:r>
      <w:r>
        <w:rPr>
          <w:spacing w:val="47"/>
          <w:sz w:val="24"/>
        </w:rPr>
        <w:t xml:space="preserve"> </w:t>
      </w:r>
      <w:r>
        <w:rPr>
          <w:sz w:val="24"/>
        </w:rPr>
        <w:t>uvjeta</w:t>
      </w:r>
      <w:r>
        <w:rPr>
          <w:spacing w:val="48"/>
          <w:sz w:val="24"/>
        </w:rPr>
        <w:t xml:space="preserve"> </w:t>
      </w:r>
      <w:r>
        <w:rPr>
          <w:sz w:val="24"/>
        </w:rPr>
        <w:t>za</w:t>
      </w:r>
    </w:p>
    <w:p w:rsidR="00495632" w:rsidRDefault="003501E2">
      <w:pPr>
        <w:pStyle w:val="Tijeloteksta"/>
        <w:spacing w:line="281" w:lineRule="exact"/>
        <w:ind w:left="669"/>
      </w:pPr>
      <w:r>
        <w:t>zimsko čišćenje.</w:t>
      </w:r>
    </w:p>
    <w:p w:rsidR="00495632" w:rsidRDefault="00495632">
      <w:pPr>
        <w:pStyle w:val="Tijeloteksta"/>
        <w:spacing w:before="5"/>
        <w:rPr>
          <w:sz w:val="23"/>
        </w:rPr>
      </w:pPr>
    </w:p>
    <w:p w:rsidR="00495632" w:rsidRDefault="003501E2">
      <w:pPr>
        <w:ind w:left="669"/>
        <w:rPr>
          <w:b/>
          <w:i/>
          <w:sz w:val="24"/>
        </w:rPr>
      </w:pPr>
      <w:r>
        <w:rPr>
          <w:b/>
          <w:i/>
          <w:sz w:val="24"/>
        </w:rPr>
        <w:t>Program 4014: PROGRAM ZAŠTITE OKOLIŠA</w:t>
      </w:r>
    </w:p>
    <w:p w:rsidR="00495632" w:rsidRDefault="003501E2">
      <w:pPr>
        <w:pStyle w:val="Tijeloteksta"/>
        <w:spacing w:before="2"/>
        <w:ind w:left="669" w:right="967" w:firstLine="502"/>
        <w:jc w:val="both"/>
      </w:pPr>
      <w:r>
        <w:rPr>
          <w:b/>
        </w:rPr>
        <w:t xml:space="preserve">Opis i cilj programa: </w:t>
      </w:r>
      <w:r>
        <w:t>Program je usmjeren na aktivnosti u cilju osiguranja održivog gospodarenja otpadom te aktivnosti usmjerene ka zbrinjavanju zbrinjavanje napuštenih ili uginulih životinja te provođenje postupaka deratizacije javnih i stambenih prostora. Osnovni cilj programa je unapređenje kvalitete života stanovništva na području grada. Poseban cilj programa je očuvanje sastavnica okoliša kao prirodnog dobra o kojem ovise i sadašnje i buduće</w:t>
      </w:r>
      <w:r>
        <w:rPr>
          <w:spacing w:val="-25"/>
        </w:rPr>
        <w:t xml:space="preserve"> </w:t>
      </w:r>
      <w:r>
        <w:t>generacije.</w:t>
      </w:r>
    </w:p>
    <w:p w:rsidR="00495632" w:rsidRDefault="003501E2">
      <w:pPr>
        <w:pStyle w:val="Tijeloteksta"/>
        <w:spacing w:line="281" w:lineRule="exact"/>
        <w:ind w:left="1378"/>
        <w:rPr>
          <w:b/>
        </w:rPr>
      </w:pPr>
      <w:r>
        <w:rPr>
          <w:b/>
        </w:rPr>
        <w:t>Zakonska osnova za uvođenje programa:</w:t>
      </w:r>
    </w:p>
    <w:p w:rsidR="00495632" w:rsidRDefault="003501E2">
      <w:pPr>
        <w:pStyle w:val="Odlomakpopisa"/>
        <w:numPr>
          <w:ilvl w:val="0"/>
          <w:numId w:val="9"/>
        </w:numPr>
        <w:tabs>
          <w:tab w:val="left" w:pos="843"/>
        </w:tabs>
        <w:spacing w:line="281" w:lineRule="exact"/>
        <w:ind w:left="842" w:hanging="173"/>
        <w:rPr>
          <w:sz w:val="24"/>
        </w:rPr>
      </w:pPr>
      <w:r>
        <w:rPr>
          <w:sz w:val="24"/>
        </w:rPr>
        <w:t>Zakon o održivom gospodarenju otpadom (Narodne novine 94/13,</w:t>
      </w:r>
      <w:r>
        <w:rPr>
          <w:spacing w:val="-11"/>
          <w:sz w:val="24"/>
        </w:rPr>
        <w:t xml:space="preserve"> </w:t>
      </w:r>
      <w:r>
        <w:rPr>
          <w:sz w:val="24"/>
        </w:rPr>
        <w:t>70/13)</w:t>
      </w:r>
    </w:p>
    <w:p w:rsidR="00495632" w:rsidRDefault="003501E2">
      <w:pPr>
        <w:pStyle w:val="Odlomakpopisa"/>
        <w:numPr>
          <w:ilvl w:val="0"/>
          <w:numId w:val="9"/>
        </w:numPr>
        <w:tabs>
          <w:tab w:val="left" w:pos="869"/>
        </w:tabs>
        <w:spacing w:before="1"/>
        <w:ind w:left="808" w:right="1155" w:hanging="139"/>
        <w:jc w:val="both"/>
        <w:rPr>
          <w:sz w:val="24"/>
        </w:rPr>
      </w:pPr>
      <w:r>
        <w:rPr>
          <w:sz w:val="24"/>
        </w:rPr>
        <w:t>Pravilnik o mjerilima, postupku i načinu određivanja iznosa naknade vlasnicima nekretnina i jedinicama lokalne samouprave (Narodne novine broj 59/06,  109/12,</w:t>
      </w:r>
      <w:r>
        <w:rPr>
          <w:spacing w:val="-1"/>
          <w:sz w:val="24"/>
        </w:rPr>
        <w:t xml:space="preserve"> </w:t>
      </w:r>
      <w:r>
        <w:rPr>
          <w:sz w:val="24"/>
        </w:rPr>
        <w:t>93/16-OUSRH)</w:t>
      </w:r>
    </w:p>
    <w:p w:rsidR="00495632" w:rsidRDefault="003501E2">
      <w:pPr>
        <w:pStyle w:val="Tijeloteksta"/>
        <w:ind w:left="669" w:right="967" w:firstLine="720"/>
        <w:jc w:val="both"/>
      </w:pPr>
      <w:r>
        <w:rPr>
          <w:b/>
        </w:rPr>
        <w:t>Sredstva za provođenje programa</w:t>
      </w:r>
      <w:r>
        <w:t>: Za program zaštite okoliša u 2018. godini planirana su sredstva u iznosu od ukupno 373.000,00 kn, što u odnosu na 2017. godinu predstavlja smanjenje od 14,37%. Od ukupnog iznosa sredstava za aktivnost A401410 Zaštita okoliša planira se iznos od 210.000,00 kn, za aktivnost A401412 Upravljanje Centrom za gospodarenje otpadom Karlovačke županije 63.000,00 kn, te za aktivnost A401416 Deratizacija 100.000,00 kn.</w:t>
      </w:r>
    </w:p>
    <w:p w:rsidR="00495632" w:rsidRDefault="003501E2">
      <w:pPr>
        <w:pStyle w:val="Tijeloteksta"/>
        <w:ind w:left="669" w:right="967" w:firstLine="566"/>
        <w:jc w:val="both"/>
      </w:pPr>
      <w:r>
        <w:t>U 2019. godini rashodi za provođenje Programa zaštite okoliša planiraju se u iznosu od 373.000,00 kn dok se u 2020. godini sredstva za navedeni program planiraju u iznosu od 385.600,00 kn.</w:t>
      </w:r>
    </w:p>
    <w:p w:rsidR="00495632" w:rsidRDefault="003501E2">
      <w:pPr>
        <w:pStyle w:val="Tijeloteksta"/>
        <w:spacing w:line="281" w:lineRule="exact"/>
        <w:ind w:left="1236"/>
        <w:rPr>
          <w:b/>
        </w:rPr>
      </w:pPr>
      <w:r>
        <w:rPr>
          <w:b/>
        </w:rPr>
        <w:t>Pokazatelji uspješnosti:</w:t>
      </w:r>
    </w:p>
    <w:p w:rsidR="00495632" w:rsidRDefault="003501E2">
      <w:pPr>
        <w:pStyle w:val="Odlomakpopisa"/>
        <w:numPr>
          <w:ilvl w:val="0"/>
          <w:numId w:val="8"/>
        </w:numPr>
        <w:tabs>
          <w:tab w:val="left" w:pos="1237"/>
        </w:tabs>
        <w:spacing w:before="1" w:line="281" w:lineRule="exact"/>
        <w:jc w:val="both"/>
        <w:rPr>
          <w:sz w:val="24"/>
        </w:rPr>
      </w:pPr>
      <w:r>
        <w:rPr>
          <w:sz w:val="24"/>
        </w:rPr>
        <w:t>smanjenje količine otpada koja se odlaže na</w:t>
      </w:r>
      <w:r>
        <w:rPr>
          <w:spacing w:val="-6"/>
          <w:sz w:val="24"/>
        </w:rPr>
        <w:t xml:space="preserve"> </w:t>
      </w:r>
      <w:r>
        <w:rPr>
          <w:sz w:val="24"/>
        </w:rPr>
        <w:t>deponij</w:t>
      </w:r>
    </w:p>
    <w:p w:rsidR="00495632" w:rsidRDefault="003501E2">
      <w:pPr>
        <w:pStyle w:val="Odlomakpopisa"/>
        <w:numPr>
          <w:ilvl w:val="0"/>
          <w:numId w:val="8"/>
        </w:numPr>
        <w:tabs>
          <w:tab w:val="left" w:pos="1237"/>
        </w:tabs>
        <w:spacing w:line="281" w:lineRule="exact"/>
        <w:jc w:val="both"/>
        <w:rPr>
          <w:sz w:val="24"/>
        </w:rPr>
      </w:pPr>
      <w:r>
        <w:rPr>
          <w:sz w:val="24"/>
        </w:rPr>
        <w:t>izgradnja regionalnog centra za gospodarenje</w:t>
      </w:r>
      <w:r>
        <w:rPr>
          <w:spacing w:val="-2"/>
          <w:sz w:val="24"/>
        </w:rPr>
        <w:t xml:space="preserve"> </w:t>
      </w:r>
      <w:r>
        <w:rPr>
          <w:sz w:val="24"/>
        </w:rPr>
        <w:t>otpadom</w:t>
      </w:r>
    </w:p>
    <w:p w:rsidR="00495632" w:rsidRDefault="003501E2">
      <w:pPr>
        <w:pStyle w:val="Odlomakpopisa"/>
        <w:numPr>
          <w:ilvl w:val="0"/>
          <w:numId w:val="8"/>
        </w:numPr>
        <w:tabs>
          <w:tab w:val="left" w:pos="1237"/>
        </w:tabs>
        <w:spacing w:before="2" w:line="281" w:lineRule="exact"/>
        <w:jc w:val="both"/>
        <w:rPr>
          <w:sz w:val="24"/>
        </w:rPr>
      </w:pPr>
      <w:r>
        <w:rPr>
          <w:sz w:val="24"/>
        </w:rPr>
        <w:t>broj postupaka zaprašivanja</w:t>
      </w:r>
      <w:r>
        <w:rPr>
          <w:spacing w:val="-3"/>
          <w:sz w:val="24"/>
        </w:rPr>
        <w:t xml:space="preserve"> </w:t>
      </w:r>
      <w:r>
        <w:rPr>
          <w:sz w:val="24"/>
        </w:rPr>
        <w:t>komaraca</w:t>
      </w:r>
    </w:p>
    <w:p w:rsidR="00495632" w:rsidRDefault="003501E2">
      <w:pPr>
        <w:pStyle w:val="Odlomakpopisa"/>
        <w:numPr>
          <w:ilvl w:val="0"/>
          <w:numId w:val="8"/>
        </w:numPr>
        <w:tabs>
          <w:tab w:val="left" w:pos="1237"/>
        </w:tabs>
        <w:spacing w:line="281" w:lineRule="exact"/>
        <w:jc w:val="both"/>
        <w:rPr>
          <w:sz w:val="24"/>
        </w:rPr>
      </w:pPr>
      <w:r>
        <w:rPr>
          <w:sz w:val="24"/>
        </w:rPr>
        <w:t>broj kućanstava uključen u postupak</w:t>
      </w:r>
      <w:r>
        <w:rPr>
          <w:spacing w:val="-8"/>
          <w:sz w:val="24"/>
        </w:rPr>
        <w:t xml:space="preserve"> </w:t>
      </w:r>
      <w:r>
        <w:rPr>
          <w:sz w:val="24"/>
        </w:rPr>
        <w:t>deratizacije</w:t>
      </w:r>
    </w:p>
    <w:p w:rsidR="00495632" w:rsidRDefault="00495632">
      <w:pPr>
        <w:pStyle w:val="Tijeloteksta"/>
        <w:spacing w:before="5"/>
        <w:rPr>
          <w:sz w:val="23"/>
        </w:rPr>
      </w:pPr>
    </w:p>
    <w:p w:rsidR="00495632" w:rsidRDefault="003501E2">
      <w:pPr>
        <w:ind w:left="669"/>
        <w:jc w:val="both"/>
        <w:rPr>
          <w:b/>
          <w:i/>
          <w:sz w:val="24"/>
        </w:rPr>
      </w:pPr>
      <w:r>
        <w:rPr>
          <w:b/>
          <w:i/>
          <w:sz w:val="24"/>
        </w:rPr>
        <w:t>Program 2012: POSLOVANJE PUČKOG OTVORENOG UČILIŠTA KATARINA</w:t>
      </w:r>
    </w:p>
    <w:p w:rsidR="00495632" w:rsidRDefault="003501E2">
      <w:pPr>
        <w:spacing w:before="2" w:line="281" w:lineRule="exact"/>
        <w:ind w:left="669"/>
        <w:jc w:val="both"/>
        <w:rPr>
          <w:b/>
          <w:i/>
          <w:sz w:val="24"/>
        </w:rPr>
      </w:pPr>
      <w:r>
        <w:rPr>
          <w:b/>
          <w:i/>
          <w:sz w:val="24"/>
        </w:rPr>
        <w:t>ZRINSKA – OZALJ</w:t>
      </w:r>
    </w:p>
    <w:p w:rsidR="00495632" w:rsidRDefault="003501E2">
      <w:pPr>
        <w:pStyle w:val="Tijeloteksta"/>
        <w:ind w:left="669" w:right="967"/>
        <w:jc w:val="both"/>
      </w:pPr>
      <w:r>
        <w:rPr>
          <w:b/>
        </w:rPr>
        <w:t xml:space="preserve">Opis i cilj programa: </w:t>
      </w:r>
      <w:r>
        <w:t>Program je usmjeren na stvaranje materijalnih i financijskih uvjeta za obavljanje redovne djelatnosti Pučkog otvorenog učilišta Katarina Zrinska. Osnovni cilj programa je unapređenje kvalitete života stanovnika Grada Ozlja. Posebni cilj programa je zadovoljenje obrazovnih potreba odraslih kroz pružanje mogućnosti cjeloživotnog</w:t>
      </w:r>
      <w:r>
        <w:rPr>
          <w:spacing w:val="-1"/>
        </w:rPr>
        <w:t xml:space="preserve"> </w:t>
      </w:r>
      <w:r>
        <w:t>učenja.</w:t>
      </w:r>
    </w:p>
    <w:p w:rsidR="00495632" w:rsidRDefault="003501E2">
      <w:pPr>
        <w:pStyle w:val="Tijeloteksta"/>
        <w:spacing w:line="281" w:lineRule="exact"/>
        <w:ind w:left="1236"/>
        <w:rPr>
          <w:b/>
        </w:rPr>
      </w:pPr>
      <w:r>
        <w:rPr>
          <w:b/>
        </w:rPr>
        <w:t>Zakonska osnova za uvođenje programa:</w:t>
      </w:r>
    </w:p>
    <w:p w:rsidR="00495632" w:rsidRDefault="003501E2">
      <w:pPr>
        <w:pStyle w:val="Odlomakpopisa"/>
        <w:numPr>
          <w:ilvl w:val="0"/>
          <w:numId w:val="7"/>
        </w:numPr>
        <w:tabs>
          <w:tab w:val="left" w:pos="917"/>
        </w:tabs>
        <w:ind w:right="967" w:firstLine="0"/>
        <w:rPr>
          <w:sz w:val="24"/>
        </w:rPr>
      </w:pPr>
      <w:r>
        <w:rPr>
          <w:sz w:val="24"/>
        </w:rPr>
        <w:t>Zakon o pučkim otvorenim učilištima („Narodne novine 54/97, 5/98, 109/99, 139/10)</w:t>
      </w:r>
    </w:p>
    <w:p w:rsidR="00495632" w:rsidRDefault="003501E2">
      <w:pPr>
        <w:pStyle w:val="Odlomakpopisa"/>
        <w:numPr>
          <w:ilvl w:val="0"/>
          <w:numId w:val="7"/>
        </w:numPr>
        <w:tabs>
          <w:tab w:val="left" w:pos="843"/>
        </w:tabs>
        <w:ind w:left="842" w:hanging="173"/>
        <w:jc w:val="both"/>
        <w:rPr>
          <w:sz w:val="24"/>
        </w:rPr>
      </w:pPr>
      <w:r>
        <w:rPr>
          <w:sz w:val="24"/>
        </w:rPr>
        <w:t>Zakon o proračunu (Narodne novine 87/08, 136/12,</w:t>
      </w:r>
      <w:r>
        <w:rPr>
          <w:spacing w:val="-10"/>
          <w:sz w:val="24"/>
        </w:rPr>
        <w:t xml:space="preserve"> </w:t>
      </w:r>
      <w:r>
        <w:rPr>
          <w:sz w:val="24"/>
        </w:rPr>
        <w:t>15/15)</w:t>
      </w:r>
    </w:p>
    <w:p w:rsidR="00495632" w:rsidRDefault="00495632">
      <w:pPr>
        <w:pStyle w:val="Tijeloteksta"/>
        <w:rPr>
          <w:sz w:val="20"/>
        </w:rPr>
      </w:pPr>
    </w:p>
    <w:p w:rsidR="00495632" w:rsidRDefault="00495632">
      <w:pPr>
        <w:pStyle w:val="Tijeloteksta"/>
        <w:spacing w:before="7"/>
        <w:rPr>
          <w:sz w:val="15"/>
        </w:rPr>
      </w:pPr>
    </w:p>
    <w:p w:rsidR="00495632" w:rsidRDefault="003501E2">
      <w:pPr>
        <w:pStyle w:val="Tijeloteksta"/>
        <w:spacing w:before="90"/>
        <w:ind w:left="1012" w:right="1218"/>
        <w:jc w:val="center"/>
        <w:rPr>
          <w:rFonts w:ascii="Times New Roman"/>
        </w:rPr>
      </w:pPr>
      <w:r>
        <w:rPr>
          <w:rFonts w:ascii="Times New Roman"/>
        </w:rPr>
        <w:t>18</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669" w:right="967" w:firstLine="566"/>
        <w:jc w:val="both"/>
      </w:pPr>
      <w:r>
        <w:rPr>
          <w:b/>
        </w:rPr>
        <w:lastRenderedPageBreak/>
        <w:t>Sredstva za realizaciju programa</w:t>
      </w:r>
      <w:r>
        <w:t>: U 2018. godini za aktivnost A201210 Obavljanje redovne djelatnosti Pučkog otvorenog učilišta Katarina Zrinska planiraju se sredstva u iznosu od 163.000,00 kn, za aktivnost K201211 Opremanje Pučkog otvorenog učilišta 10.000,00 kn dok se za aktivnost K201212 Bajka o ozaljskoj željeznici planiraju sredstva u iznosu od 10.000,00 kn.</w:t>
      </w:r>
    </w:p>
    <w:p w:rsidR="00495632" w:rsidRDefault="003501E2">
      <w:pPr>
        <w:pStyle w:val="Tijeloteksta"/>
        <w:ind w:left="669" w:right="971" w:firstLine="566"/>
        <w:jc w:val="both"/>
      </w:pPr>
      <w:r>
        <w:t>U 2019. godini sredstva za provođenje programa planiraju se u iznosu od 168.900,00 kn, a u 2020. godini 170.900,00 kn.</w:t>
      </w:r>
    </w:p>
    <w:p w:rsidR="00495632" w:rsidRDefault="003501E2">
      <w:pPr>
        <w:pStyle w:val="Tijeloteksta"/>
        <w:spacing w:before="1" w:line="281" w:lineRule="exact"/>
        <w:ind w:left="1236"/>
      </w:pPr>
      <w:r>
        <w:rPr>
          <w:b/>
        </w:rPr>
        <w:t>Pokazatelji uspješnosti</w:t>
      </w:r>
      <w:r>
        <w:t>:</w:t>
      </w:r>
    </w:p>
    <w:p w:rsidR="00495632" w:rsidRDefault="003501E2">
      <w:pPr>
        <w:pStyle w:val="Odlomakpopisa"/>
        <w:numPr>
          <w:ilvl w:val="0"/>
          <w:numId w:val="6"/>
        </w:numPr>
        <w:tabs>
          <w:tab w:val="left" w:pos="952"/>
          <w:tab w:val="left" w:pos="953"/>
        </w:tabs>
        <w:spacing w:line="281" w:lineRule="exact"/>
        <w:ind w:hanging="283"/>
        <w:rPr>
          <w:sz w:val="24"/>
        </w:rPr>
      </w:pPr>
      <w:r>
        <w:rPr>
          <w:sz w:val="24"/>
        </w:rPr>
        <w:t>broj obrazovnih programa koje provodi POU Katarina Zrinska</w:t>
      </w:r>
      <w:r>
        <w:rPr>
          <w:spacing w:val="-10"/>
          <w:sz w:val="24"/>
        </w:rPr>
        <w:t xml:space="preserve"> </w:t>
      </w:r>
      <w:r>
        <w:rPr>
          <w:sz w:val="24"/>
        </w:rPr>
        <w:t>Ozalj</w:t>
      </w:r>
    </w:p>
    <w:p w:rsidR="00495632" w:rsidRDefault="003501E2">
      <w:pPr>
        <w:pStyle w:val="Odlomakpopisa"/>
        <w:numPr>
          <w:ilvl w:val="0"/>
          <w:numId w:val="6"/>
        </w:numPr>
        <w:tabs>
          <w:tab w:val="left" w:pos="952"/>
          <w:tab w:val="left" w:pos="953"/>
        </w:tabs>
        <w:spacing w:before="1"/>
        <w:ind w:hanging="283"/>
        <w:rPr>
          <w:sz w:val="24"/>
        </w:rPr>
      </w:pPr>
      <w:r>
        <w:rPr>
          <w:sz w:val="24"/>
        </w:rPr>
        <w:t>broj izvedenih predstava koje provodi POU Katarina Zrinska</w:t>
      </w:r>
      <w:r>
        <w:rPr>
          <w:spacing w:val="-12"/>
          <w:sz w:val="24"/>
        </w:rPr>
        <w:t xml:space="preserve"> </w:t>
      </w:r>
      <w:r>
        <w:rPr>
          <w:sz w:val="24"/>
        </w:rPr>
        <w:t>Ozalj.</w:t>
      </w:r>
    </w:p>
    <w:p w:rsidR="00495632" w:rsidRDefault="00495632">
      <w:pPr>
        <w:pStyle w:val="Tijeloteksta"/>
        <w:spacing w:before="5"/>
        <w:rPr>
          <w:sz w:val="23"/>
        </w:rPr>
      </w:pPr>
    </w:p>
    <w:p w:rsidR="00495632" w:rsidRDefault="003501E2">
      <w:pPr>
        <w:tabs>
          <w:tab w:val="left" w:pos="1991"/>
          <w:tab w:val="left" w:pos="2967"/>
          <w:tab w:val="left" w:pos="4883"/>
          <w:tab w:val="left" w:pos="6369"/>
          <w:tab w:val="left" w:pos="7990"/>
          <w:tab w:val="left" w:pos="8323"/>
          <w:tab w:val="left" w:pos="9956"/>
        </w:tabs>
        <w:ind w:left="669" w:right="969"/>
        <w:rPr>
          <w:b/>
          <w:i/>
          <w:sz w:val="24"/>
        </w:rPr>
      </w:pPr>
      <w:r>
        <w:rPr>
          <w:b/>
          <w:i/>
          <w:sz w:val="24"/>
        </w:rPr>
        <w:t>Program</w:t>
      </w:r>
      <w:r>
        <w:rPr>
          <w:b/>
          <w:i/>
          <w:sz w:val="24"/>
        </w:rPr>
        <w:tab/>
        <w:t>2013:</w:t>
      </w:r>
      <w:r>
        <w:rPr>
          <w:b/>
          <w:i/>
          <w:sz w:val="24"/>
        </w:rPr>
        <w:tab/>
        <w:t>POSLOVANJE</w:t>
      </w:r>
      <w:r>
        <w:rPr>
          <w:b/>
          <w:i/>
          <w:sz w:val="24"/>
        </w:rPr>
        <w:tab/>
        <w:t>GRADSKE</w:t>
      </w:r>
      <w:r>
        <w:rPr>
          <w:b/>
          <w:i/>
          <w:sz w:val="24"/>
        </w:rPr>
        <w:tab/>
        <w:t>KNJIŽNICE</w:t>
      </w:r>
      <w:r>
        <w:rPr>
          <w:b/>
          <w:i/>
          <w:sz w:val="24"/>
        </w:rPr>
        <w:tab/>
        <w:t>I</w:t>
      </w:r>
      <w:r>
        <w:rPr>
          <w:b/>
          <w:i/>
          <w:sz w:val="24"/>
        </w:rPr>
        <w:tab/>
        <w:t>ČITAONICE</w:t>
      </w:r>
      <w:r>
        <w:rPr>
          <w:b/>
          <w:i/>
          <w:sz w:val="24"/>
        </w:rPr>
        <w:tab/>
        <w:t>IVANA BELOSTENCA</w:t>
      </w:r>
    </w:p>
    <w:p w:rsidR="00495632" w:rsidRDefault="003501E2">
      <w:pPr>
        <w:pStyle w:val="Tijeloteksta"/>
        <w:spacing w:before="1"/>
        <w:ind w:left="669" w:right="829"/>
        <w:jc w:val="both"/>
      </w:pPr>
      <w:r>
        <w:rPr>
          <w:b/>
        </w:rPr>
        <w:t xml:space="preserve">Opis i cilj programa: </w:t>
      </w:r>
      <w:r>
        <w:t>Program je usmjeren na stvaranje materijalnih i financijskih uvjeta za obavljanje redovne djelatnosti knjižnice i čitaonice. Osnovni cilj programa je unapređenje kvalitete života stanovnika Grada Ozlja. Poseban cilj programa je zadovoljenje kulturnih potreba stanovnika grada Ozlja, uz povećanje standarda usluge na području knjižnične djelatnosti.</w:t>
      </w:r>
    </w:p>
    <w:p w:rsidR="00495632" w:rsidRDefault="003501E2">
      <w:pPr>
        <w:pStyle w:val="Tijeloteksta"/>
        <w:spacing w:before="1" w:line="281" w:lineRule="exact"/>
        <w:ind w:left="1236"/>
        <w:rPr>
          <w:b/>
        </w:rPr>
      </w:pPr>
      <w:r>
        <w:rPr>
          <w:b/>
        </w:rPr>
        <w:t>Zakonska osnova za uvođenje programa:</w:t>
      </w:r>
    </w:p>
    <w:p w:rsidR="00495632" w:rsidRDefault="003501E2">
      <w:pPr>
        <w:pStyle w:val="Odlomakpopisa"/>
        <w:numPr>
          <w:ilvl w:val="0"/>
          <w:numId w:val="5"/>
        </w:numPr>
        <w:tabs>
          <w:tab w:val="left" w:pos="843"/>
        </w:tabs>
        <w:spacing w:line="281" w:lineRule="exact"/>
        <w:ind w:firstLine="0"/>
        <w:rPr>
          <w:sz w:val="24"/>
        </w:rPr>
      </w:pPr>
      <w:r>
        <w:rPr>
          <w:sz w:val="24"/>
        </w:rPr>
        <w:t>Zakon o knjižnicama ("Narodne novine" broj 105/97, 5/98, 104/00,</w:t>
      </w:r>
      <w:r>
        <w:rPr>
          <w:spacing w:val="-16"/>
          <w:sz w:val="24"/>
        </w:rPr>
        <w:t xml:space="preserve"> </w:t>
      </w:r>
      <w:r>
        <w:rPr>
          <w:sz w:val="24"/>
        </w:rPr>
        <w:t>69/09),</w:t>
      </w:r>
    </w:p>
    <w:p w:rsidR="00495632" w:rsidRDefault="003501E2">
      <w:pPr>
        <w:pStyle w:val="Odlomakpopisa"/>
        <w:numPr>
          <w:ilvl w:val="0"/>
          <w:numId w:val="5"/>
        </w:numPr>
        <w:tabs>
          <w:tab w:val="left" w:pos="843"/>
        </w:tabs>
        <w:spacing w:before="1"/>
        <w:ind w:right="1675" w:firstLine="0"/>
        <w:rPr>
          <w:sz w:val="24"/>
        </w:rPr>
      </w:pPr>
      <w:r>
        <w:rPr>
          <w:sz w:val="24"/>
        </w:rPr>
        <w:t>Zakon o ustanovama ("Narodne novine" broj 76/93, 29/97, 47/99- Ispravak i 35/08)</w:t>
      </w:r>
    </w:p>
    <w:p w:rsidR="00495632" w:rsidRDefault="003501E2">
      <w:pPr>
        <w:pStyle w:val="Odlomakpopisa"/>
        <w:numPr>
          <w:ilvl w:val="0"/>
          <w:numId w:val="5"/>
        </w:numPr>
        <w:tabs>
          <w:tab w:val="left" w:pos="843"/>
        </w:tabs>
        <w:ind w:right="925" w:firstLine="0"/>
        <w:rPr>
          <w:sz w:val="24"/>
        </w:rPr>
      </w:pPr>
      <w:r>
        <w:rPr>
          <w:sz w:val="24"/>
        </w:rPr>
        <w:t>Zakon o financiranju javnih potreba u kulturi ("Narodne novine" broj 47/90, 27/93, 38/09).</w:t>
      </w:r>
    </w:p>
    <w:p w:rsidR="00495632" w:rsidRDefault="003501E2">
      <w:pPr>
        <w:pStyle w:val="Odlomakpopisa"/>
        <w:numPr>
          <w:ilvl w:val="0"/>
          <w:numId w:val="5"/>
        </w:numPr>
        <w:tabs>
          <w:tab w:val="left" w:pos="843"/>
        </w:tabs>
        <w:ind w:firstLine="0"/>
        <w:rPr>
          <w:sz w:val="24"/>
        </w:rPr>
      </w:pPr>
      <w:r>
        <w:rPr>
          <w:sz w:val="24"/>
        </w:rPr>
        <w:t>Zakon o proračunu (Narodne novine 87/08, 136/12,</w:t>
      </w:r>
      <w:r>
        <w:rPr>
          <w:spacing w:val="-10"/>
          <w:sz w:val="24"/>
        </w:rPr>
        <w:t xml:space="preserve"> </w:t>
      </w:r>
      <w:r>
        <w:rPr>
          <w:sz w:val="24"/>
        </w:rPr>
        <w:t>15/15)</w:t>
      </w:r>
    </w:p>
    <w:p w:rsidR="00495632" w:rsidRDefault="003501E2">
      <w:pPr>
        <w:pStyle w:val="Tijeloteksta"/>
        <w:ind w:left="669" w:right="826" w:firstLine="566"/>
        <w:jc w:val="both"/>
      </w:pPr>
      <w:r>
        <w:rPr>
          <w:b/>
        </w:rPr>
        <w:t xml:space="preserve">Sredstva za realizaciju programa: </w:t>
      </w:r>
      <w:r>
        <w:t xml:space="preserve">planirana od strane proračunskog korisnika Gradske knjižnice i čitaonice Ivan </w:t>
      </w:r>
      <w:proofErr w:type="spellStart"/>
      <w:r>
        <w:t>Belostenac</w:t>
      </w:r>
      <w:proofErr w:type="spellEnd"/>
      <w:r>
        <w:t>, za aktivnost A201310 Obavljanje redovne djelatnosti u 2018. godini, iznose 354.000,00 kn. Sredstva za provođenje aktivnosti K201311 Opremanje knjižnice i čitaonice planiraju se u iznosu od 54.000,00</w:t>
      </w:r>
      <w:r>
        <w:rPr>
          <w:spacing w:val="-1"/>
        </w:rPr>
        <w:t xml:space="preserve"> </w:t>
      </w:r>
      <w:r>
        <w:t>kn.</w:t>
      </w:r>
    </w:p>
    <w:p w:rsidR="00495632" w:rsidRDefault="003501E2">
      <w:pPr>
        <w:pStyle w:val="Tijeloteksta"/>
        <w:spacing w:before="1"/>
        <w:ind w:left="669" w:right="971" w:firstLine="708"/>
      </w:pPr>
      <w:r>
        <w:t>U 2019. godini ukupna sredstva za program planiraju u iznosu od 418.000,00 kn, a u 2020. godini sredstva se planiraju u iznosu od 424.000,00 kn.</w:t>
      </w:r>
    </w:p>
    <w:p w:rsidR="00495632" w:rsidRDefault="003501E2">
      <w:pPr>
        <w:pStyle w:val="Tijeloteksta"/>
        <w:spacing w:line="280" w:lineRule="exact"/>
        <w:ind w:left="669"/>
        <w:rPr>
          <w:b/>
        </w:rPr>
      </w:pPr>
      <w:r>
        <w:rPr>
          <w:b/>
        </w:rPr>
        <w:t>Pokazatelji uspješnosti:</w:t>
      </w:r>
    </w:p>
    <w:p w:rsidR="00495632" w:rsidRDefault="003501E2">
      <w:pPr>
        <w:pStyle w:val="Odlomakpopisa"/>
        <w:numPr>
          <w:ilvl w:val="0"/>
          <w:numId w:val="4"/>
        </w:numPr>
        <w:tabs>
          <w:tab w:val="left" w:pos="838"/>
        </w:tabs>
        <w:spacing w:before="2" w:line="281" w:lineRule="exact"/>
        <w:rPr>
          <w:sz w:val="24"/>
        </w:rPr>
      </w:pPr>
      <w:r>
        <w:rPr>
          <w:sz w:val="24"/>
        </w:rPr>
        <w:t>povećanje broja održanih književnih</w:t>
      </w:r>
      <w:r>
        <w:rPr>
          <w:spacing w:val="-3"/>
          <w:sz w:val="24"/>
        </w:rPr>
        <w:t xml:space="preserve"> </w:t>
      </w:r>
      <w:r>
        <w:rPr>
          <w:sz w:val="24"/>
        </w:rPr>
        <w:t>večeri</w:t>
      </w:r>
    </w:p>
    <w:p w:rsidR="00495632" w:rsidRDefault="003501E2">
      <w:pPr>
        <w:pStyle w:val="Odlomakpopisa"/>
        <w:numPr>
          <w:ilvl w:val="0"/>
          <w:numId w:val="4"/>
        </w:numPr>
        <w:tabs>
          <w:tab w:val="left" w:pos="833"/>
        </w:tabs>
        <w:spacing w:line="281" w:lineRule="exact"/>
        <w:ind w:left="832" w:hanging="163"/>
        <w:rPr>
          <w:sz w:val="24"/>
        </w:rPr>
      </w:pPr>
      <w:r>
        <w:rPr>
          <w:sz w:val="24"/>
        </w:rPr>
        <w:t>povećanje broja održanih</w:t>
      </w:r>
      <w:r>
        <w:rPr>
          <w:spacing w:val="-1"/>
          <w:sz w:val="24"/>
        </w:rPr>
        <w:t xml:space="preserve"> </w:t>
      </w:r>
      <w:r>
        <w:rPr>
          <w:sz w:val="24"/>
        </w:rPr>
        <w:t>promocija.</w:t>
      </w:r>
    </w:p>
    <w:p w:rsidR="00495632" w:rsidRDefault="00495632">
      <w:pPr>
        <w:pStyle w:val="Tijeloteksta"/>
        <w:spacing w:before="4"/>
        <w:rPr>
          <w:sz w:val="23"/>
        </w:rPr>
      </w:pPr>
    </w:p>
    <w:p w:rsidR="00495632" w:rsidRDefault="003501E2">
      <w:pPr>
        <w:pStyle w:val="Tijeloteksta"/>
        <w:spacing w:before="1"/>
        <w:ind w:left="669"/>
        <w:rPr>
          <w:b/>
        </w:rPr>
      </w:pPr>
      <w:r>
        <w:rPr>
          <w:b/>
        </w:rPr>
        <w:t>Program 2014: POSLOVANJE ZAVIČAJNOG MUZEJA OZALJ</w:t>
      </w:r>
    </w:p>
    <w:p w:rsidR="00495632" w:rsidRDefault="003501E2">
      <w:pPr>
        <w:pStyle w:val="Tijeloteksta"/>
        <w:spacing w:before="1"/>
        <w:ind w:left="669" w:right="968" w:firstLine="566"/>
        <w:jc w:val="both"/>
      </w:pPr>
      <w:r>
        <w:rPr>
          <w:b/>
        </w:rPr>
        <w:t>Opis i cilj programa</w:t>
      </w:r>
      <w:r>
        <w:t>: Program je usmjeren na stvaranje materijalnih i financijskih uvjeta za obavljanje redovne djelatnosti Zavičajnog muzeja Ozalj. Opći cilj programa je unapređenje kvalitete života stanovnika grada Ozlja. Poseban cilj programa je zadovoljenje kulturnih potreba stanovnika grada Ozlja, uz povećanje standarda usluge u muzejskoj djelatnosti te očuvanje kulturnih dobara i njihova sustavna</w:t>
      </w:r>
      <w:r>
        <w:rPr>
          <w:spacing w:val="-1"/>
        </w:rPr>
        <w:t xml:space="preserve"> </w:t>
      </w:r>
      <w:r>
        <w:t>obrada.</w:t>
      </w:r>
    </w:p>
    <w:p w:rsidR="00495632" w:rsidRDefault="003501E2">
      <w:pPr>
        <w:pStyle w:val="Tijeloteksta"/>
        <w:spacing w:line="281" w:lineRule="exact"/>
        <w:ind w:left="1236"/>
        <w:rPr>
          <w:b/>
        </w:rPr>
      </w:pPr>
      <w:r>
        <w:rPr>
          <w:b/>
        </w:rPr>
        <w:t>Zakonska osnova za uvođenje programa:</w:t>
      </w:r>
    </w:p>
    <w:p w:rsidR="00495632" w:rsidRDefault="003501E2">
      <w:pPr>
        <w:pStyle w:val="Odlomakpopisa"/>
        <w:numPr>
          <w:ilvl w:val="0"/>
          <w:numId w:val="3"/>
        </w:numPr>
        <w:tabs>
          <w:tab w:val="left" w:pos="843"/>
        </w:tabs>
        <w:spacing w:line="281" w:lineRule="exact"/>
        <w:ind w:firstLine="0"/>
        <w:rPr>
          <w:sz w:val="24"/>
        </w:rPr>
      </w:pPr>
      <w:r>
        <w:rPr>
          <w:sz w:val="24"/>
        </w:rPr>
        <w:t>Zakon o muzejima ("Narodne novine" broj</w:t>
      </w:r>
      <w:r>
        <w:rPr>
          <w:spacing w:val="-4"/>
          <w:sz w:val="24"/>
        </w:rPr>
        <w:t xml:space="preserve"> </w:t>
      </w:r>
      <w:r>
        <w:rPr>
          <w:sz w:val="24"/>
        </w:rPr>
        <w:t>110/15),</w:t>
      </w:r>
    </w:p>
    <w:p w:rsidR="00495632" w:rsidRDefault="003501E2">
      <w:pPr>
        <w:pStyle w:val="Odlomakpopisa"/>
        <w:numPr>
          <w:ilvl w:val="0"/>
          <w:numId w:val="3"/>
        </w:numPr>
        <w:tabs>
          <w:tab w:val="left" w:pos="843"/>
        </w:tabs>
        <w:spacing w:before="2"/>
        <w:ind w:right="1610" w:firstLine="0"/>
        <w:rPr>
          <w:sz w:val="24"/>
        </w:rPr>
      </w:pPr>
      <w:r>
        <w:rPr>
          <w:sz w:val="24"/>
        </w:rPr>
        <w:t>Zakon o ustanovama ("Narodne novine" broj 76/93, 29/97, 47/99- ispravak i 35/08)</w:t>
      </w:r>
    </w:p>
    <w:p w:rsidR="00495632" w:rsidRDefault="003501E2">
      <w:pPr>
        <w:pStyle w:val="Odlomakpopisa"/>
        <w:numPr>
          <w:ilvl w:val="0"/>
          <w:numId w:val="3"/>
        </w:numPr>
        <w:tabs>
          <w:tab w:val="left" w:pos="843"/>
        </w:tabs>
        <w:ind w:right="1001" w:firstLine="0"/>
        <w:rPr>
          <w:sz w:val="24"/>
        </w:rPr>
      </w:pPr>
      <w:r>
        <w:rPr>
          <w:sz w:val="24"/>
        </w:rPr>
        <w:t>Zakon o financiranju javnih potreba u kulturi ("Narodne novine" broj 47/90, 27/93, 38/09).</w:t>
      </w:r>
    </w:p>
    <w:p w:rsidR="00495632" w:rsidRDefault="003501E2">
      <w:pPr>
        <w:pStyle w:val="Odlomakpopisa"/>
        <w:numPr>
          <w:ilvl w:val="0"/>
          <w:numId w:val="3"/>
        </w:numPr>
        <w:tabs>
          <w:tab w:val="left" w:pos="843"/>
        </w:tabs>
        <w:spacing w:line="280" w:lineRule="exact"/>
        <w:ind w:firstLine="0"/>
        <w:rPr>
          <w:sz w:val="24"/>
        </w:rPr>
      </w:pPr>
      <w:r>
        <w:rPr>
          <w:sz w:val="24"/>
        </w:rPr>
        <w:t>Zakon o proračunu (Narodne novine 87/08, 136/12,</w:t>
      </w:r>
      <w:r>
        <w:rPr>
          <w:spacing w:val="-10"/>
          <w:sz w:val="24"/>
        </w:rPr>
        <w:t xml:space="preserve"> </w:t>
      </w:r>
      <w:r>
        <w:rPr>
          <w:sz w:val="24"/>
        </w:rPr>
        <w:t>15/15)</w:t>
      </w:r>
    </w:p>
    <w:p w:rsidR="00495632" w:rsidRDefault="003501E2">
      <w:pPr>
        <w:pStyle w:val="Tijeloteksta"/>
        <w:spacing w:before="2"/>
        <w:ind w:left="669" w:right="967" w:firstLine="360"/>
        <w:jc w:val="both"/>
      </w:pPr>
      <w:r>
        <w:rPr>
          <w:b/>
        </w:rPr>
        <w:t xml:space="preserve">Sredstva za realizaciju programa: </w:t>
      </w:r>
      <w:r>
        <w:t>iznose 686.050,00 kn od čega se na aktivnost A201410 Obavljanje redovne djelatnosti Zavičajnog muzeja odnosi 529.375,00 kn, a na aktivnosti provođenja projekata 156.675,00 kn.</w:t>
      </w:r>
    </w:p>
    <w:p w:rsidR="00495632" w:rsidRDefault="003501E2">
      <w:pPr>
        <w:pStyle w:val="Tijeloteksta"/>
        <w:spacing w:before="225"/>
        <w:ind w:left="1012" w:right="1218"/>
        <w:jc w:val="center"/>
        <w:rPr>
          <w:rFonts w:ascii="Times New Roman"/>
        </w:rPr>
      </w:pPr>
      <w:r>
        <w:rPr>
          <w:rFonts w:ascii="Times New Roman"/>
        </w:rPr>
        <w:t>19</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669" w:right="967" w:firstLine="360"/>
        <w:jc w:val="both"/>
      </w:pPr>
      <w:r>
        <w:lastRenderedPageBreak/>
        <w:t>U 2019. godini, sredstva za rad Zavičajnog muzeja Ozalj se planiraju s međugodišnjim smanjenjem od 6,27% te iznose 643.050,00 kn, a u 2020. godini planira se međugodišnje povećanje od 0,31% te se sredstva planiraju u iznosu od 645.050,00 kn.</w:t>
      </w:r>
    </w:p>
    <w:p w:rsidR="00495632" w:rsidRDefault="003501E2">
      <w:pPr>
        <w:pStyle w:val="Tijeloteksta"/>
        <w:spacing w:before="1" w:line="281" w:lineRule="exact"/>
        <w:ind w:left="1012" w:right="7700"/>
        <w:jc w:val="center"/>
        <w:rPr>
          <w:b/>
        </w:rPr>
      </w:pPr>
      <w:r>
        <w:rPr>
          <w:b/>
        </w:rPr>
        <w:t>Pokazatelji uspješnosti:</w:t>
      </w:r>
    </w:p>
    <w:p w:rsidR="00495632" w:rsidRDefault="003501E2">
      <w:pPr>
        <w:pStyle w:val="Odlomakpopisa"/>
        <w:numPr>
          <w:ilvl w:val="0"/>
          <w:numId w:val="3"/>
        </w:numPr>
        <w:tabs>
          <w:tab w:val="left" w:pos="843"/>
        </w:tabs>
        <w:spacing w:line="281" w:lineRule="exact"/>
        <w:ind w:firstLine="0"/>
        <w:rPr>
          <w:sz w:val="24"/>
        </w:rPr>
      </w:pPr>
      <w:r>
        <w:rPr>
          <w:sz w:val="24"/>
        </w:rPr>
        <w:t>povećanje broja posjetitelja Zavičajnog muzeja</w:t>
      </w:r>
      <w:r>
        <w:rPr>
          <w:spacing w:val="-7"/>
          <w:sz w:val="24"/>
        </w:rPr>
        <w:t xml:space="preserve"> </w:t>
      </w:r>
      <w:r>
        <w:rPr>
          <w:sz w:val="24"/>
        </w:rPr>
        <w:t>Ozalj</w:t>
      </w:r>
    </w:p>
    <w:p w:rsidR="00495632" w:rsidRDefault="003501E2">
      <w:pPr>
        <w:pStyle w:val="Odlomakpopisa"/>
        <w:numPr>
          <w:ilvl w:val="0"/>
          <w:numId w:val="3"/>
        </w:numPr>
        <w:tabs>
          <w:tab w:val="left" w:pos="843"/>
        </w:tabs>
        <w:spacing w:before="2" w:line="281" w:lineRule="exact"/>
        <w:ind w:firstLine="0"/>
        <w:rPr>
          <w:sz w:val="24"/>
        </w:rPr>
      </w:pPr>
      <w:r>
        <w:rPr>
          <w:sz w:val="24"/>
        </w:rPr>
        <w:t>povećanja broja samostalnih izložbi u toku</w:t>
      </w:r>
      <w:r>
        <w:rPr>
          <w:spacing w:val="-6"/>
          <w:sz w:val="24"/>
        </w:rPr>
        <w:t xml:space="preserve"> </w:t>
      </w:r>
      <w:r>
        <w:rPr>
          <w:sz w:val="24"/>
        </w:rPr>
        <w:t>godine</w:t>
      </w:r>
    </w:p>
    <w:p w:rsidR="00495632" w:rsidRDefault="003501E2">
      <w:pPr>
        <w:pStyle w:val="Odlomakpopisa"/>
        <w:numPr>
          <w:ilvl w:val="0"/>
          <w:numId w:val="3"/>
        </w:numPr>
        <w:tabs>
          <w:tab w:val="left" w:pos="843"/>
        </w:tabs>
        <w:spacing w:line="281" w:lineRule="exact"/>
        <w:ind w:firstLine="0"/>
        <w:rPr>
          <w:sz w:val="24"/>
        </w:rPr>
      </w:pPr>
      <w:r>
        <w:rPr>
          <w:sz w:val="24"/>
        </w:rPr>
        <w:t>povećanje održanih</w:t>
      </w:r>
      <w:r>
        <w:rPr>
          <w:spacing w:val="-1"/>
          <w:sz w:val="24"/>
        </w:rPr>
        <w:t xml:space="preserve"> </w:t>
      </w:r>
      <w:r>
        <w:rPr>
          <w:sz w:val="24"/>
        </w:rPr>
        <w:t>programa.</w:t>
      </w:r>
    </w:p>
    <w:p w:rsidR="00495632" w:rsidRDefault="00495632">
      <w:pPr>
        <w:pStyle w:val="Tijeloteksta"/>
        <w:spacing w:before="5"/>
        <w:rPr>
          <w:sz w:val="23"/>
        </w:rPr>
      </w:pPr>
    </w:p>
    <w:p w:rsidR="00495632" w:rsidRDefault="003501E2">
      <w:pPr>
        <w:ind w:left="669"/>
        <w:rPr>
          <w:b/>
          <w:i/>
          <w:sz w:val="24"/>
        </w:rPr>
      </w:pPr>
      <w:r>
        <w:rPr>
          <w:b/>
          <w:i/>
          <w:sz w:val="24"/>
        </w:rPr>
        <w:t>Program 2015: POSLOVANJE DJEČJEG VRTIĆA ZVONČIĆ</w:t>
      </w:r>
    </w:p>
    <w:p w:rsidR="00495632" w:rsidRDefault="003501E2">
      <w:pPr>
        <w:pStyle w:val="Tijeloteksta"/>
        <w:spacing w:before="1"/>
        <w:ind w:left="669" w:right="968" w:firstLine="566"/>
        <w:jc w:val="both"/>
      </w:pPr>
      <w:r>
        <w:rPr>
          <w:b/>
          <w:color w:val="201D1E"/>
        </w:rPr>
        <w:t xml:space="preserve">Opis i cilj programa: </w:t>
      </w:r>
      <w:r>
        <w:t xml:space="preserve">Program je usmjeren na stvaranje uvjeta za obavljanje </w:t>
      </w:r>
      <w:r>
        <w:rPr>
          <w:color w:val="201D1E"/>
        </w:rPr>
        <w:t xml:space="preserve">predškolske djelatnosti Dječjeg vrtića Zvončić Ozalj radi zadovoljenja potreba građana Grada Ozlja za predškolskim odgojem djece. Osnovni cilj programa je razvoj ljudskih potencijala. Posebni ciljevi </w:t>
      </w:r>
      <w:r>
        <w:t>programa su uključivanje što većeg broja djece u organizirane primarne i dodatne programe dječjeg vrtića, čime se iskazuje društvena briga o djeci, te kvalitetno provođenje programa njege, odgoja i naobrazbe djece predškolskog uzrasta.</w:t>
      </w:r>
    </w:p>
    <w:p w:rsidR="00495632" w:rsidRDefault="003501E2">
      <w:pPr>
        <w:pStyle w:val="Tijeloteksta"/>
        <w:spacing w:before="2" w:line="281" w:lineRule="exact"/>
        <w:ind w:left="669"/>
        <w:rPr>
          <w:b/>
        </w:rPr>
      </w:pPr>
      <w:r>
        <w:rPr>
          <w:b/>
          <w:color w:val="201D1E"/>
        </w:rPr>
        <w:t>Zakonska osnova za uvođenje program</w:t>
      </w:r>
      <w:r>
        <w:rPr>
          <w:b/>
        </w:rPr>
        <w:t>a:</w:t>
      </w:r>
    </w:p>
    <w:p w:rsidR="00495632" w:rsidRDefault="003501E2">
      <w:pPr>
        <w:pStyle w:val="Odlomakpopisa"/>
        <w:numPr>
          <w:ilvl w:val="0"/>
          <w:numId w:val="3"/>
        </w:numPr>
        <w:tabs>
          <w:tab w:val="left" w:pos="843"/>
        </w:tabs>
        <w:spacing w:line="281" w:lineRule="exact"/>
        <w:ind w:firstLine="0"/>
        <w:rPr>
          <w:sz w:val="24"/>
        </w:rPr>
      </w:pPr>
      <w:r>
        <w:rPr>
          <w:sz w:val="24"/>
        </w:rPr>
        <w:t>Zakon o lokalnoj i područnoj (regionalnoj) samoupravi ("Narodne novine"</w:t>
      </w:r>
      <w:r>
        <w:rPr>
          <w:spacing w:val="-12"/>
          <w:sz w:val="24"/>
        </w:rPr>
        <w:t xml:space="preserve"> </w:t>
      </w:r>
      <w:r>
        <w:rPr>
          <w:sz w:val="24"/>
        </w:rPr>
        <w:t>broj</w:t>
      </w:r>
    </w:p>
    <w:p w:rsidR="00495632" w:rsidRDefault="003501E2">
      <w:pPr>
        <w:pStyle w:val="Tijeloteksta"/>
        <w:spacing w:line="281" w:lineRule="exact"/>
        <w:ind w:left="669"/>
      </w:pPr>
      <w:r>
        <w:t>33/01, 60/01, 129/05, 109/07, 125/08, 36/09, 144/12, 19/13 i 137/15),</w:t>
      </w:r>
    </w:p>
    <w:p w:rsidR="00495632" w:rsidRDefault="003501E2">
      <w:pPr>
        <w:pStyle w:val="Tijeloteksta"/>
        <w:spacing w:before="1" w:line="281" w:lineRule="exact"/>
        <w:ind w:left="746"/>
      </w:pPr>
      <w:r>
        <w:t>-Zakon o predškolskom odgoju i naobrazbi ("Narodne novine" broj 10/97 i 107/07,</w:t>
      </w:r>
    </w:p>
    <w:p w:rsidR="00495632" w:rsidRDefault="003501E2">
      <w:pPr>
        <w:pStyle w:val="Tijeloteksta"/>
        <w:spacing w:line="281" w:lineRule="exact"/>
        <w:ind w:left="669"/>
      </w:pPr>
      <w:r>
        <w:t>94/13)</w:t>
      </w:r>
    </w:p>
    <w:p w:rsidR="00495632" w:rsidRDefault="003501E2">
      <w:pPr>
        <w:pStyle w:val="Tijeloteksta"/>
        <w:spacing w:line="281" w:lineRule="exact"/>
        <w:ind w:left="746"/>
      </w:pPr>
      <w:r>
        <w:t>-Državni pedagoški standard predškolskog odgoja i naobrazbe ("Narodne novine"</w:t>
      </w:r>
    </w:p>
    <w:p w:rsidR="00495632" w:rsidRDefault="003501E2">
      <w:pPr>
        <w:pStyle w:val="Tijeloteksta"/>
        <w:spacing w:before="2" w:line="281" w:lineRule="exact"/>
        <w:ind w:left="669"/>
      </w:pPr>
      <w:r>
        <w:t>broj 63/08 i 90/10)</w:t>
      </w:r>
    </w:p>
    <w:p w:rsidR="00495632" w:rsidRDefault="003501E2">
      <w:pPr>
        <w:pStyle w:val="Odlomakpopisa"/>
        <w:numPr>
          <w:ilvl w:val="0"/>
          <w:numId w:val="3"/>
        </w:numPr>
        <w:tabs>
          <w:tab w:val="left" w:pos="843"/>
        </w:tabs>
        <w:spacing w:line="281" w:lineRule="exact"/>
        <w:ind w:firstLine="0"/>
        <w:rPr>
          <w:sz w:val="24"/>
        </w:rPr>
      </w:pPr>
      <w:r>
        <w:rPr>
          <w:sz w:val="24"/>
        </w:rPr>
        <w:t>Zakon o ustanovama ("Narodne novine" 76/93, 29/97, 47/99,</w:t>
      </w:r>
      <w:r>
        <w:rPr>
          <w:spacing w:val="-14"/>
          <w:sz w:val="24"/>
        </w:rPr>
        <w:t xml:space="preserve"> </w:t>
      </w:r>
      <w:r>
        <w:rPr>
          <w:sz w:val="24"/>
        </w:rPr>
        <w:t>35/08).</w:t>
      </w:r>
    </w:p>
    <w:p w:rsidR="00495632" w:rsidRDefault="003501E2">
      <w:pPr>
        <w:pStyle w:val="Tijeloteksta"/>
        <w:spacing w:before="1"/>
        <w:ind w:left="669" w:right="967" w:firstLine="566"/>
        <w:jc w:val="both"/>
      </w:pPr>
      <w:r>
        <w:rPr>
          <w:b/>
        </w:rPr>
        <w:t xml:space="preserve">Sredstva za provođenje programa: </w:t>
      </w:r>
      <w:r>
        <w:t>U 2018. godini sredstva za realizaciju Programa planiraju se u iznosu od 3.809.400,00 kn što u odnosu na 2017. godinu predstavlja povećanje od 12,67%. Za aktivnost A201510 Obavljanje redovne djelatnosti Dječjeg vrtića planirana su sredstva u iznosu od 3.738.550,00 kn, dok se za aktivnost K201511 Opremanje Dječjeg vrtića Zvončić planiraju sredstva u iznosu od 70.850,00 kn.</w:t>
      </w:r>
    </w:p>
    <w:p w:rsidR="00495632" w:rsidRDefault="003501E2">
      <w:pPr>
        <w:pStyle w:val="Tijeloteksta"/>
        <w:ind w:left="669" w:right="967" w:firstLine="566"/>
        <w:jc w:val="both"/>
      </w:pPr>
      <w:r>
        <w:t>U 2019. godini za provođenje Programa financiranja rada Dječjeg vrtića sredstva se planiraju u iznosu od 3.803.400,00 kn dok se za 2020. godinu sredstava planiraju u iznosu od 3.824.400,00 kn.</w:t>
      </w:r>
    </w:p>
    <w:p w:rsidR="00495632" w:rsidRDefault="003501E2">
      <w:pPr>
        <w:pStyle w:val="Tijeloteksta"/>
        <w:spacing w:line="281" w:lineRule="exact"/>
        <w:ind w:left="1210"/>
        <w:rPr>
          <w:b/>
        </w:rPr>
      </w:pPr>
      <w:r>
        <w:rPr>
          <w:b/>
        </w:rPr>
        <w:t>Pokazatelji uspješnosti:</w:t>
      </w:r>
    </w:p>
    <w:p w:rsidR="00495632" w:rsidRDefault="003501E2">
      <w:pPr>
        <w:pStyle w:val="Odlomakpopisa"/>
        <w:numPr>
          <w:ilvl w:val="0"/>
          <w:numId w:val="3"/>
        </w:numPr>
        <w:tabs>
          <w:tab w:val="left" w:pos="860"/>
        </w:tabs>
        <w:spacing w:line="281" w:lineRule="exact"/>
        <w:ind w:left="859" w:hanging="190"/>
        <w:rPr>
          <w:sz w:val="24"/>
        </w:rPr>
      </w:pPr>
      <w:r>
        <w:rPr>
          <w:sz w:val="24"/>
        </w:rPr>
        <w:t>broj</w:t>
      </w:r>
      <w:r>
        <w:rPr>
          <w:spacing w:val="12"/>
          <w:sz w:val="24"/>
        </w:rPr>
        <w:t xml:space="preserve"> </w:t>
      </w:r>
      <w:r>
        <w:rPr>
          <w:sz w:val="24"/>
        </w:rPr>
        <w:t>educiranih</w:t>
      </w:r>
      <w:r>
        <w:rPr>
          <w:spacing w:val="12"/>
          <w:sz w:val="24"/>
        </w:rPr>
        <w:t xml:space="preserve"> </w:t>
      </w:r>
      <w:r>
        <w:rPr>
          <w:sz w:val="24"/>
        </w:rPr>
        <w:t>pomoćnika</w:t>
      </w:r>
      <w:r>
        <w:rPr>
          <w:spacing w:val="15"/>
          <w:sz w:val="24"/>
        </w:rPr>
        <w:t xml:space="preserve"> </w:t>
      </w:r>
      <w:r>
        <w:rPr>
          <w:sz w:val="24"/>
        </w:rPr>
        <w:t>–</w:t>
      </w:r>
      <w:r>
        <w:rPr>
          <w:spacing w:val="12"/>
          <w:sz w:val="24"/>
        </w:rPr>
        <w:t xml:space="preserve"> </w:t>
      </w:r>
      <w:r>
        <w:rPr>
          <w:sz w:val="24"/>
        </w:rPr>
        <w:t>razvoj</w:t>
      </w:r>
      <w:r>
        <w:rPr>
          <w:spacing w:val="12"/>
          <w:sz w:val="24"/>
        </w:rPr>
        <w:t xml:space="preserve"> </w:t>
      </w:r>
      <w:r>
        <w:rPr>
          <w:sz w:val="24"/>
        </w:rPr>
        <w:t>kompetencija</w:t>
      </w:r>
      <w:r>
        <w:rPr>
          <w:spacing w:val="12"/>
          <w:sz w:val="24"/>
        </w:rPr>
        <w:t xml:space="preserve"> </w:t>
      </w:r>
      <w:r>
        <w:rPr>
          <w:sz w:val="24"/>
        </w:rPr>
        <w:t>pomoćnika</w:t>
      </w:r>
      <w:r>
        <w:rPr>
          <w:spacing w:val="12"/>
          <w:sz w:val="24"/>
        </w:rPr>
        <w:t xml:space="preserve"> </w:t>
      </w:r>
      <w:r>
        <w:rPr>
          <w:sz w:val="24"/>
        </w:rPr>
        <w:t>za</w:t>
      </w:r>
      <w:r>
        <w:rPr>
          <w:spacing w:val="12"/>
          <w:sz w:val="24"/>
        </w:rPr>
        <w:t xml:space="preserve"> </w:t>
      </w:r>
      <w:r>
        <w:rPr>
          <w:sz w:val="24"/>
        </w:rPr>
        <w:t>djecu</w:t>
      </w:r>
      <w:r>
        <w:rPr>
          <w:spacing w:val="12"/>
          <w:sz w:val="24"/>
        </w:rPr>
        <w:t xml:space="preserve"> </w:t>
      </w:r>
      <w:r>
        <w:rPr>
          <w:sz w:val="24"/>
        </w:rPr>
        <w:t>s</w:t>
      </w:r>
      <w:r>
        <w:rPr>
          <w:spacing w:val="12"/>
          <w:sz w:val="24"/>
        </w:rPr>
        <w:t xml:space="preserve"> </w:t>
      </w:r>
      <w:r>
        <w:rPr>
          <w:sz w:val="24"/>
        </w:rPr>
        <w:t>teškoćama</w:t>
      </w:r>
    </w:p>
    <w:p w:rsidR="00495632" w:rsidRDefault="003501E2">
      <w:pPr>
        <w:pStyle w:val="Tijeloteksta"/>
        <w:spacing w:before="1" w:line="281" w:lineRule="exact"/>
        <w:ind w:left="669"/>
      </w:pPr>
      <w:r>
        <w:t>u razvoju</w:t>
      </w:r>
    </w:p>
    <w:p w:rsidR="00495632" w:rsidRDefault="003501E2">
      <w:pPr>
        <w:pStyle w:val="Odlomakpopisa"/>
        <w:numPr>
          <w:ilvl w:val="0"/>
          <w:numId w:val="3"/>
        </w:numPr>
        <w:tabs>
          <w:tab w:val="left" w:pos="956"/>
        </w:tabs>
        <w:spacing w:line="242" w:lineRule="auto"/>
        <w:ind w:right="973" w:firstLine="0"/>
        <w:rPr>
          <w:sz w:val="24"/>
        </w:rPr>
      </w:pPr>
      <w:r>
        <w:rPr>
          <w:sz w:val="24"/>
        </w:rPr>
        <w:t>broj projekata za ustanove predškolskog odgoja s ciljem dodatne edukacije odgojitelja i stručnih</w:t>
      </w:r>
      <w:r>
        <w:rPr>
          <w:spacing w:val="-1"/>
          <w:sz w:val="24"/>
        </w:rPr>
        <w:t xml:space="preserve"> </w:t>
      </w:r>
      <w:r>
        <w:rPr>
          <w:sz w:val="24"/>
        </w:rPr>
        <w:t>suradnika</w:t>
      </w:r>
    </w:p>
    <w:p w:rsidR="00495632" w:rsidRDefault="003501E2">
      <w:pPr>
        <w:pStyle w:val="Tijeloteksta"/>
        <w:spacing w:line="277" w:lineRule="exact"/>
        <w:ind w:left="669"/>
      </w:pPr>
      <w:r>
        <w:t>-broj dodatnih edukacije odgojitelja i stručnih suradnika.</w:t>
      </w:r>
    </w:p>
    <w:p w:rsidR="00495632" w:rsidRDefault="00495632">
      <w:pPr>
        <w:pStyle w:val="Tijeloteksta"/>
        <w:spacing w:before="5"/>
        <w:rPr>
          <w:sz w:val="23"/>
        </w:rPr>
      </w:pPr>
    </w:p>
    <w:p w:rsidR="00495632" w:rsidRDefault="003501E2">
      <w:pPr>
        <w:pStyle w:val="Odlomakpopisa"/>
        <w:numPr>
          <w:ilvl w:val="1"/>
          <w:numId w:val="18"/>
        </w:numPr>
        <w:tabs>
          <w:tab w:val="left" w:pos="1232"/>
        </w:tabs>
        <w:ind w:left="1231" w:hanging="562"/>
        <w:jc w:val="left"/>
        <w:rPr>
          <w:b/>
          <w:sz w:val="24"/>
        </w:rPr>
      </w:pPr>
      <w:r>
        <w:rPr>
          <w:b/>
          <w:sz w:val="24"/>
        </w:rPr>
        <w:t>RASHODI I IZDACI PREMA IZVORIMA</w:t>
      </w:r>
      <w:r>
        <w:rPr>
          <w:b/>
          <w:spacing w:val="-5"/>
          <w:sz w:val="24"/>
        </w:rPr>
        <w:t xml:space="preserve"> </w:t>
      </w:r>
      <w:r>
        <w:rPr>
          <w:b/>
          <w:sz w:val="24"/>
        </w:rPr>
        <w:t>FINANCIRANJA</w:t>
      </w:r>
    </w:p>
    <w:p w:rsidR="00495632" w:rsidRDefault="00495632">
      <w:pPr>
        <w:pStyle w:val="Tijeloteksta"/>
        <w:rPr>
          <w:b/>
        </w:rPr>
      </w:pPr>
    </w:p>
    <w:p w:rsidR="00495632" w:rsidRDefault="003501E2">
      <w:pPr>
        <w:pStyle w:val="Tijeloteksta"/>
        <w:ind w:left="528" w:right="969" w:firstLine="718"/>
        <w:jc w:val="both"/>
      </w:pPr>
      <w:r>
        <w:rPr>
          <w:color w:val="201D1E"/>
        </w:rPr>
        <w:t>Uz ekonomsku, organizacijsku i programski klasifikaciju, klasifikacija po izvorima financiranja uvedena je u sustav državnog proračuna, ali i proračuna jedinica lokalne i područne (regionalne) samouprave, kako bi se osiguralo praćenje korištenja sredstava ostvarenih iz različitih izvora prihoda. Za svaki od prihoda određeno je uz koji se od izvora financiranja veže, a rashodi se izvršavaju s obzirom na plan i ostvarenje prihoda prema izvorima.</w:t>
      </w:r>
    </w:p>
    <w:p w:rsidR="00495632" w:rsidRDefault="003501E2">
      <w:pPr>
        <w:pStyle w:val="Tijeloteksta"/>
        <w:spacing w:line="281" w:lineRule="exact"/>
        <w:ind w:left="1246"/>
      </w:pPr>
      <w:r>
        <w:rPr>
          <w:color w:val="201D1E"/>
        </w:rPr>
        <w:t>Dakle, izvori financiranja su skupine prihoda i primitaka iz kojih se podmiruju</w:t>
      </w:r>
    </w:p>
    <w:p w:rsidR="00495632" w:rsidRDefault="003501E2">
      <w:pPr>
        <w:pStyle w:val="Tijeloteksta"/>
        <w:spacing w:before="2"/>
        <w:ind w:left="528"/>
      </w:pPr>
      <w:r>
        <w:rPr>
          <w:color w:val="201D1E"/>
        </w:rPr>
        <w:t>rashodi i izdaci određene vrste i utvrđene namjene.</w:t>
      </w:r>
    </w:p>
    <w:p w:rsidR="00495632" w:rsidRDefault="00495632">
      <w:pPr>
        <w:pStyle w:val="Tijeloteksta"/>
        <w:rPr>
          <w:sz w:val="20"/>
        </w:rPr>
      </w:pPr>
    </w:p>
    <w:p w:rsidR="00495632" w:rsidRDefault="00495632">
      <w:pPr>
        <w:pStyle w:val="Tijeloteksta"/>
        <w:rPr>
          <w:sz w:val="20"/>
        </w:rPr>
      </w:pPr>
    </w:p>
    <w:p w:rsidR="00495632" w:rsidRDefault="00495632">
      <w:pPr>
        <w:pStyle w:val="Tijeloteksta"/>
        <w:spacing w:before="6"/>
        <w:rPr>
          <w:sz w:val="19"/>
        </w:rPr>
      </w:pPr>
    </w:p>
    <w:p w:rsidR="00495632" w:rsidRDefault="003501E2">
      <w:pPr>
        <w:pStyle w:val="Tijeloteksta"/>
        <w:spacing w:before="90"/>
        <w:ind w:left="1012" w:right="1218"/>
        <w:jc w:val="center"/>
        <w:rPr>
          <w:rFonts w:ascii="Times New Roman"/>
        </w:rPr>
      </w:pPr>
      <w:r>
        <w:rPr>
          <w:rFonts w:ascii="Times New Roman"/>
        </w:rPr>
        <w:t>20</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3501E2">
      <w:pPr>
        <w:pStyle w:val="Tijeloteksta"/>
        <w:spacing w:before="89"/>
        <w:ind w:left="528" w:right="967" w:firstLine="540"/>
        <w:jc w:val="both"/>
      </w:pPr>
      <w:r>
        <w:lastRenderedPageBreak/>
        <w:t>Izvori financiranja Proračuna Grada Ozlja jesu: opći prihodi i primici, vlastiti prihodi, prihodi za posebne namjene, pomoći, donacije, prihodi od nefinancijske imovine i namjenski primici od zaduživanja.</w:t>
      </w:r>
    </w:p>
    <w:p w:rsidR="00495632" w:rsidRDefault="003501E2">
      <w:pPr>
        <w:pStyle w:val="Odlomakpopisa"/>
        <w:numPr>
          <w:ilvl w:val="0"/>
          <w:numId w:val="2"/>
        </w:numPr>
        <w:tabs>
          <w:tab w:val="left" w:pos="1484"/>
        </w:tabs>
        <w:spacing w:before="2"/>
        <w:ind w:right="967" w:firstLine="617"/>
        <w:jc w:val="both"/>
        <w:rPr>
          <w:sz w:val="24"/>
        </w:rPr>
      </w:pPr>
      <w:r>
        <w:rPr>
          <w:sz w:val="24"/>
        </w:rPr>
        <w:t xml:space="preserve">Izvor financiranja: opći prihodi i primici - financiranje rashoda proračuna iz ovog izvora se za 2018. godinu planira u iznosu od 24.355.000,00 kn. U 2019. godini rashodi financirani iz općih prihoda i primitaka planiraju se u iznosu </w:t>
      </w:r>
      <w:r>
        <w:rPr>
          <w:spacing w:val="-3"/>
          <w:sz w:val="24"/>
        </w:rPr>
        <w:t xml:space="preserve">od </w:t>
      </w:r>
      <w:r>
        <w:rPr>
          <w:sz w:val="24"/>
        </w:rPr>
        <w:t>20.752.000,00 kn dok se u 2020. godini isti planiraju u iznosu od 20.958.000,00</w:t>
      </w:r>
      <w:r>
        <w:rPr>
          <w:spacing w:val="-41"/>
          <w:sz w:val="24"/>
        </w:rPr>
        <w:t xml:space="preserve"> </w:t>
      </w:r>
      <w:r>
        <w:rPr>
          <w:sz w:val="24"/>
        </w:rPr>
        <w:t>kn.</w:t>
      </w:r>
    </w:p>
    <w:p w:rsidR="00495632" w:rsidRDefault="003501E2">
      <w:pPr>
        <w:pStyle w:val="Odlomakpopisa"/>
        <w:numPr>
          <w:ilvl w:val="0"/>
          <w:numId w:val="2"/>
        </w:numPr>
        <w:tabs>
          <w:tab w:val="left" w:pos="1462"/>
        </w:tabs>
        <w:ind w:right="967" w:firstLine="540"/>
        <w:jc w:val="both"/>
        <w:rPr>
          <w:sz w:val="24"/>
        </w:rPr>
      </w:pPr>
      <w:r>
        <w:rPr>
          <w:sz w:val="24"/>
        </w:rPr>
        <w:t>Izvor financiranja: vlastiti prihodi - iz ovog se izvora financiraju rashodi proračunskih korisnika. U razdoblju 2018.-2020. godina vlastiti prihodi proračunskih korisnika planiraju se u iznosu od 80.000,00 kn za svaku</w:t>
      </w:r>
      <w:r>
        <w:rPr>
          <w:spacing w:val="-10"/>
          <w:sz w:val="24"/>
        </w:rPr>
        <w:t xml:space="preserve"> </w:t>
      </w:r>
      <w:r>
        <w:rPr>
          <w:sz w:val="24"/>
        </w:rPr>
        <w:t>godinu.</w:t>
      </w:r>
    </w:p>
    <w:p w:rsidR="00495632" w:rsidRDefault="003501E2">
      <w:pPr>
        <w:pStyle w:val="Odlomakpopisa"/>
        <w:numPr>
          <w:ilvl w:val="0"/>
          <w:numId w:val="2"/>
        </w:numPr>
        <w:tabs>
          <w:tab w:val="left" w:pos="1381"/>
        </w:tabs>
        <w:ind w:right="967" w:firstLine="540"/>
        <w:jc w:val="both"/>
        <w:rPr>
          <w:sz w:val="24"/>
        </w:rPr>
      </w:pPr>
      <w:r>
        <w:rPr>
          <w:sz w:val="24"/>
        </w:rPr>
        <w:t>Izvor financiranja: prihodi za posebne namjene - u 2018. godini rashodi koji će se financirati iz ovog izvora financiranja planiraju se u iznosu od 3.192.500,00 kn, u 2019. godini isti se planiraju u iznosu od 3.183.450,00 kn, dok se u 2020. godini planiraju u iznosu od 3.181.450,00</w:t>
      </w:r>
      <w:r>
        <w:rPr>
          <w:spacing w:val="-4"/>
          <w:sz w:val="24"/>
        </w:rPr>
        <w:t xml:space="preserve"> </w:t>
      </w:r>
      <w:r>
        <w:rPr>
          <w:sz w:val="24"/>
        </w:rPr>
        <w:t>kn.</w:t>
      </w:r>
    </w:p>
    <w:p w:rsidR="00495632" w:rsidRDefault="003501E2">
      <w:pPr>
        <w:pStyle w:val="Odlomakpopisa"/>
        <w:numPr>
          <w:ilvl w:val="0"/>
          <w:numId w:val="2"/>
        </w:numPr>
        <w:tabs>
          <w:tab w:val="left" w:pos="1374"/>
        </w:tabs>
        <w:ind w:right="967" w:firstLine="540"/>
        <w:jc w:val="both"/>
        <w:rPr>
          <w:sz w:val="24"/>
        </w:rPr>
      </w:pPr>
      <w:r>
        <w:rPr>
          <w:sz w:val="24"/>
        </w:rPr>
        <w:t>Izvor financiranja: pomoći - u 2018. godini rashodi koji će biti financirani iz ove vrste prihoda planiraju se u iznosu od 15.087.472,50 kn, u 2019. godini rashodi koji će se financirati iz ove vrste prihoda planiraju se u iznosu od 10.154.743,00 kn dok u 2020. godini rashodi koji će se financirati iz pomoći iznose 9.592.336,00</w:t>
      </w:r>
      <w:r>
        <w:rPr>
          <w:spacing w:val="-15"/>
          <w:sz w:val="24"/>
        </w:rPr>
        <w:t xml:space="preserve"> </w:t>
      </w:r>
      <w:r>
        <w:rPr>
          <w:sz w:val="24"/>
        </w:rPr>
        <w:t>kn.</w:t>
      </w:r>
    </w:p>
    <w:p w:rsidR="00495632" w:rsidRDefault="003501E2">
      <w:pPr>
        <w:pStyle w:val="Odlomakpopisa"/>
        <w:numPr>
          <w:ilvl w:val="0"/>
          <w:numId w:val="2"/>
        </w:numPr>
        <w:tabs>
          <w:tab w:val="left" w:pos="1542"/>
        </w:tabs>
        <w:spacing w:line="281" w:lineRule="exact"/>
        <w:ind w:left="1541" w:hanging="396"/>
        <w:jc w:val="left"/>
        <w:rPr>
          <w:sz w:val="24"/>
        </w:rPr>
      </w:pPr>
      <w:r>
        <w:rPr>
          <w:sz w:val="24"/>
        </w:rPr>
        <w:t>Izvor</w:t>
      </w:r>
      <w:r>
        <w:rPr>
          <w:spacing w:val="13"/>
          <w:sz w:val="24"/>
        </w:rPr>
        <w:t xml:space="preserve"> </w:t>
      </w:r>
      <w:r>
        <w:rPr>
          <w:sz w:val="24"/>
        </w:rPr>
        <w:t>financiranja:</w:t>
      </w:r>
      <w:r>
        <w:rPr>
          <w:spacing w:val="13"/>
          <w:sz w:val="24"/>
        </w:rPr>
        <w:t xml:space="preserve"> </w:t>
      </w:r>
      <w:r>
        <w:rPr>
          <w:sz w:val="24"/>
        </w:rPr>
        <w:t>donacije</w:t>
      </w:r>
      <w:r>
        <w:rPr>
          <w:spacing w:val="15"/>
          <w:sz w:val="24"/>
        </w:rPr>
        <w:t xml:space="preserve"> </w:t>
      </w:r>
      <w:r>
        <w:rPr>
          <w:sz w:val="24"/>
        </w:rPr>
        <w:t>–</w:t>
      </w:r>
      <w:r>
        <w:rPr>
          <w:spacing w:val="13"/>
          <w:sz w:val="24"/>
        </w:rPr>
        <w:t xml:space="preserve"> </w:t>
      </w:r>
      <w:r>
        <w:rPr>
          <w:sz w:val="24"/>
        </w:rPr>
        <w:t>u</w:t>
      </w:r>
      <w:r>
        <w:rPr>
          <w:spacing w:val="13"/>
          <w:sz w:val="24"/>
        </w:rPr>
        <w:t xml:space="preserve"> </w:t>
      </w:r>
      <w:r>
        <w:rPr>
          <w:sz w:val="24"/>
        </w:rPr>
        <w:t>narednom</w:t>
      </w:r>
      <w:r>
        <w:rPr>
          <w:spacing w:val="13"/>
          <w:sz w:val="24"/>
        </w:rPr>
        <w:t xml:space="preserve"> </w:t>
      </w:r>
      <w:r>
        <w:rPr>
          <w:sz w:val="24"/>
        </w:rPr>
        <w:t>trogodišnjem</w:t>
      </w:r>
      <w:r>
        <w:rPr>
          <w:spacing w:val="13"/>
          <w:sz w:val="24"/>
        </w:rPr>
        <w:t xml:space="preserve"> </w:t>
      </w:r>
      <w:r>
        <w:rPr>
          <w:sz w:val="24"/>
        </w:rPr>
        <w:t>razdoblju</w:t>
      </w:r>
      <w:r>
        <w:rPr>
          <w:spacing w:val="13"/>
          <w:sz w:val="24"/>
        </w:rPr>
        <w:t xml:space="preserve"> </w:t>
      </w:r>
      <w:r>
        <w:rPr>
          <w:sz w:val="24"/>
        </w:rPr>
        <w:t>se</w:t>
      </w:r>
      <w:r>
        <w:rPr>
          <w:spacing w:val="13"/>
          <w:sz w:val="24"/>
        </w:rPr>
        <w:t xml:space="preserve"> </w:t>
      </w:r>
      <w:r>
        <w:rPr>
          <w:sz w:val="24"/>
        </w:rPr>
        <w:t>ne</w:t>
      </w:r>
    </w:p>
    <w:p w:rsidR="00495632" w:rsidRDefault="003501E2">
      <w:pPr>
        <w:pStyle w:val="Tijeloteksta"/>
        <w:spacing w:before="1" w:line="281" w:lineRule="exact"/>
        <w:ind w:left="528"/>
      </w:pPr>
      <w:r>
        <w:t>planiraju.</w:t>
      </w:r>
    </w:p>
    <w:p w:rsidR="00495632" w:rsidRDefault="003501E2">
      <w:pPr>
        <w:pStyle w:val="Odlomakpopisa"/>
        <w:numPr>
          <w:ilvl w:val="0"/>
          <w:numId w:val="2"/>
        </w:numPr>
        <w:tabs>
          <w:tab w:val="left" w:pos="1448"/>
        </w:tabs>
        <w:ind w:right="970" w:firstLine="617"/>
        <w:jc w:val="both"/>
        <w:rPr>
          <w:sz w:val="24"/>
        </w:rPr>
      </w:pPr>
      <w:r>
        <w:rPr>
          <w:sz w:val="24"/>
        </w:rPr>
        <w:t>Izvor financiranja: prihodi od nefinancijske imovine i nadoknade štete s osnova osiguranja - rashodi financirani iz ovog izvora financiranja planiraju se u narednom trogodišnjem razdoblju u iznosu od 10.000,00 kn svake</w:t>
      </w:r>
      <w:r>
        <w:rPr>
          <w:spacing w:val="-7"/>
          <w:sz w:val="24"/>
        </w:rPr>
        <w:t xml:space="preserve"> </w:t>
      </w:r>
      <w:r>
        <w:rPr>
          <w:sz w:val="24"/>
        </w:rPr>
        <w:t>godine</w:t>
      </w:r>
    </w:p>
    <w:p w:rsidR="00495632" w:rsidRDefault="003501E2">
      <w:pPr>
        <w:pStyle w:val="Odlomakpopisa"/>
        <w:numPr>
          <w:ilvl w:val="0"/>
          <w:numId w:val="2"/>
        </w:numPr>
        <w:tabs>
          <w:tab w:val="left" w:pos="1379"/>
        </w:tabs>
        <w:spacing w:line="281" w:lineRule="exact"/>
        <w:ind w:left="1378" w:hanging="310"/>
        <w:jc w:val="left"/>
        <w:rPr>
          <w:sz w:val="24"/>
        </w:rPr>
      </w:pPr>
      <w:r>
        <w:rPr>
          <w:sz w:val="24"/>
        </w:rPr>
        <w:t>Izvor financiranja: namjenski primici od zaduživanja - ne planiraju rashodi</w:t>
      </w:r>
      <w:r>
        <w:rPr>
          <w:spacing w:val="48"/>
          <w:sz w:val="24"/>
        </w:rPr>
        <w:t xml:space="preserve"> </w:t>
      </w:r>
      <w:r>
        <w:rPr>
          <w:sz w:val="24"/>
        </w:rPr>
        <w:t>koji</w:t>
      </w:r>
    </w:p>
    <w:p w:rsidR="00495632" w:rsidRDefault="003501E2">
      <w:pPr>
        <w:pStyle w:val="Tijeloteksta"/>
        <w:spacing w:before="1"/>
        <w:ind w:left="528"/>
      </w:pPr>
      <w:r>
        <w:t>će se financirati iz ovog izvora.</w:t>
      </w:r>
    </w:p>
    <w:p w:rsidR="00495632" w:rsidRDefault="00495632">
      <w:pPr>
        <w:pStyle w:val="Tijeloteksta"/>
        <w:spacing w:before="10"/>
        <w:rPr>
          <w:sz w:val="23"/>
        </w:rPr>
      </w:pPr>
    </w:p>
    <w:p w:rsidR="00495632" w:rsidRDefault="003501E2">
      <w:pPr>
        <w:pStyle w:val="Tijeloteksta"/>
        <w:ind w:left="103"/>
      </w:pPr>
      <w:r>
        <w:t>Prikaz financiranja rashoda obzirom na izvore po godinama za razdoblje 2018.-2020. godine:</w:t>
      </w:r>
    </w:p>
    <w:p w:rsidR="00495632" w:rsidRDefault="00495632">
      <w:pPr>
        <w:pStyle w:val="Tijeloteksta"/>
        <w:spacing w:before="9"/>
        <w:rPr>
          <w:sz w:val="17"/>
        </w:rPr>
      </w:pPr>
    </w:p>
    <w:tbl>
      <w:tblPr>
        <w:tblStyle w:val="TableNormal"/>
        <w:tblW w:w="0" w:type="auto"/>
        <w:tblInd w:w="1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1702"/>
        <w:gridCol w:w="1560"/>
        <w:gridCol w:w="1700"/>
      </w:tblGrid>
      <w:tr w:rsidR="00495632">
        <w:trPr>
          <w:trHeight w:val="205"/>
        </w:trPr>
        <w:tc>
          <w:tcPr>
            <w:tcW w:w="3061" w:type="dxa"/>
            <w:shd w:val="clear" w:color="auto" w:fill="B8CCE3"/>
          </w:tcPr>
          <w:p w:rsidR="00495632" w:rsidRDefault="003501E2">
            <w:pPr>
              <w:pStyle w:val="TableParagraph"/>
              <w:spacing w:before="0" w:line="186" w:lineRule="exact"/>
              <w:ind w:left="110"/>
              <w:rPr>
                <w:rFonts w:ascii="Times New Roman"/>
                <w:sz w:val="18"/>
              </w:rPr>
            </w:pPr>
            <w:r>
              <w:rPr>
                <w:rFonts w:ascii="Times New Roman"/>
                <w:sz w:val="18"/>
              </w:rPr>
              <w:t>IZVOR FINANCIRANJA</w:t>
            </w:r>
          </w:p>
        </w:tc>
        <w:tc>
          <w:tcPr>
            <w:tcW w:w="1702" w:type="dxa"/>
            <w:shd w:val="clear" w:color="auto" w:fill="B8CCE3"/>
          </w:tcPr>
          <w:p w:rsidR="00495632" w:rsidRDefault="003501E2">
            <w:pPr>
              <w:pStyle w:val="TableParagraph"/>
              <w:spacing w:before="23" w:line="163" w:lineRule="exact"/>
              <w:ind w:left="109"/>
              <w:rPr>
                <w:rFonts w:ascii="Times New Roman"/>
                <w:sz w:val="16"/>
              </w:rPr>
            </w:pPr>
            <w:r>
              <w:rPr>
                <w:rFonts w:ascii="Times New Roman"/>
                <w:sz w:val="16"/>
              </w:rPr>
              <w:t>RASHODI 2018.</w:t>
            </w:r>
          </w:p>
        </w:tc>
        <w:tc>
          <w:tcPr>
            <w:tcW w:w="1560" w:type="dxa"/>
            <w:shd w:val="clear" w:color="auto" w:fill="B8CCE3"/>
          </w:tcPr>
          <w:p w:rsidR="00495632" w:rsidRDefault="003501E2">
            <w:pPr>
              <w:pStyle w:val="TableParagraph"/>
              <w:spacing w:before="23" w:line="163" w:lineRule="exact"/>
              <w:ind w:left="109"/>
              <w:rPr>
                <w:rFonts w:ascii="Times New Roman"/>
                <w:sz w:val="16"/>
              </w:rPr>
            </w:pPr>
            <w:r>
              <w:rPr>
                <w:rFonts w:ascii="Times New Roman"/>
                <w:sz w:val="16"/>
              </w:rPr>
              <w:t>RASHODI 2019.</w:t>
            </w:r>
          </w:p>
        </w:tc>
        <w:tc>
          <w:tcPr>
            <w:tcW w:w="1700" w:type="dxa"/>
            <w:shd w:val="clear" w:color="auto" w:fill="B8CCE3"/>
          </w:tcPr>
          <w:p w:rsidR="00495632" w:rsidRDefault="003501E2">
            <w:pPr>
              <w:pStyle w:val="TableParagraph"/>
              <w:spacing w:before="23" w:line="163" w:lineRule="exact"/>
              <w:ind w:left="107"/>
              <w:rPr>
                <w:rFonts w:ascii="Times New Roman"/>
                <w:sz w:val="16"/>
              </w:rPr>
            </w:pPr>
            <w:r>
              <w:rPr>
                <w:rFonts w:ascii="Times New Roman"/>
                <w:sz w:val="16"/>
              </w:rPr>
              <w:t>RASHODI 2020.</w:t>
            </w:r>
          </w:p>
        </w:tc>
      </w:tr>
      <w:tr w:rsidR="00495632">
        <w:trPr>
          <w:trHeight w:val="208"/>
        </w:trPr>
        <w:tc>
          <w:tcPr>
            <w:tcW w:w="3061" w:type="dxa"/>
            <w:shd w:val="clear" w:color="auto" w:fill="B8CCE3"/>
          </w:tcPr>
          <w:p w:rsidR="00495632" w:rsidRDefault="003501E2">
            <w:pPr>
              <w:pStyle w:val="TableParagraph"/>
              <w:spacing w:before="2" w:line="186" w:lineRule="exact"/>
              <w:ind w:left="110"/>
              <w:rPr>
                <w:rFonts w:ascii="Times New Roman" w:hAnsi="Times New Roman"/>
                <w:sz w:val="18"/>
              </w:rPr>
            </w:pPr>
            <w:r>
              <w:rPr>
                <w:rFonts w:ascii="Times New Roman" w:hAnsi="Times New Roman"/>
                <w:sz w:val="18"/>
              </w:rPr>
              <w:t>Opći prihodi i primici</w:t>
            </w:r>
          </w:p>
        </w:tc>
        <w:tc>
          <w:tcPr>
            <w:tcW w:w="1702" w:type="dxa"/>
          </w:tcPr>
          <w:p w:rsidR="00495632" w:rsidRDefault="003501E2">
            <w:pPr>
              <w:pStyle w:val="TableParagraph"/>
              <w:spacing w:before="25" w:line="163" w:lineRule="exact"/>
              <w:ind w:right="94"/>
              <w:jc w:val="right"/>
              <w:rPr>
                <w:rFonts w:ascii="Times New Roman"/>
                <w:sz w:val="16"/>
              </w:rPr>
            </w:pPr>
            <w:r>
              <w:rPr>
                <w:rFonts w:ascii="Times New Roman"/>
                <w:sz w:val="16"/>
              </w:rPr>
              <w:t>24.355.000,00</w:t>
            </w:r>
          </w:p>
        </w:tc>
        <w:tc>
          <w:tcPr>
            <w:tcW w:w="1560" w:type="dxa"/>
          </w:tcPr>
          <w:p w:rsidR="00495632" w:rsidRDefault="003501E2">
            <w:pPr>
              <w:pStyle w:val="TableParagraph"/>
              <w:spacing w:before="25" w:line="163" w:lineRule="exact"/>
              <w:ind w:right="93"/>
              <w:jc w:val="right"/>
              <w:rPr>
                <w:rFonts w:ascii="Times New Roman"/>
                <w:sz w:val="16"/>
              </w:rPr>
            </w:pPr>
            <w:r>
              <w:rPr>
                <w:rFonts w:ascii="Times New Roman"/>
                <w:sz w:val="16"/>
              </w:rPr>
              <w:t>20.752.000,00</w:t>
            </w:r>
          </w:p>
        </w:tc>
        <w:tc>
          <w:tcPr>
            <w:tcW w:w="1700" w:type="dxa"/>
          </w:tcPr>
          <w:p w:rsidR="00495632" w:rsidRDefault="003501E2">
            <w:pPr>
              <w:pStyle w:val="TableParagraph"/>
              <w:spacing w:before="25" w:line="163" w:lineRule="exact"/>
              <w:ind w:right="93"/>
              <w:jc w:val="right"/>
              <w:rPr>
                <w:rFonts w:ascii="Times New Roman"/>
                <w:sz w:val="16"/>
              </w:rPr>
            </w:pPr>
            <w:r>
              <w:rPr>
                <w:rFonts w:ascii="Times New Roman"/>
                <w:sz w:val="16"/>
              </w:rPr>
              <w:t>20.958.000,00</w:t>
            </w:r>
          </w:p>
        </w:tc>
      </w:tr>
      <w:tr w:rsidR="00495632">
        <w:trPr>
          <w:trHeight w:val="205"/>
        </w:trPr>
        <w:tc>
          <w:tcPr>
            <w:tcW w:w="3061" w:type="dxa"/>
            <w:shd w:val="clear" w:color="auto" w:fill="B8CCE3"/>
          </w:tcPr>
          <w:p w:rsidR="00495632" w:rsidRDefault="003501E2">
            <w:pPr>
              <w:pStyle w:val="TableParagraph"/>
              <w:spacing w:before="0" w:line="186" w:lineRule="exact"/>
              <w:ind w:left="110"/>
              <w:rPr>
                <w:rFonts w:ascii="Times New Roman"/>
                <w:sz w:val="18"/>
              </w:rPr>
            </w:pPr>
            <w:r>
              <w:rPr>
                <w:rFonts w:ascii="Times New Roman"/>
                <w:sz w:val="18"/>
              </w:rPr>
              <w:t>Vlastiti prihodi</w:t>
            </w:r>
          </w:p>
        </w:tc>
        <w:tc>
          <w:tcPr>
            <w:tcW w:w="1702" w:type="dxa"/>
          </w:tcPr>
          <w:p w:rsidR="00495632" w:rsidRDefault="003501E2">
            <w:pPr>
              <w:pStyle w:val="TableParagraph"/>
              <w:spacing w:before="23" w:line="163" w:lineRule="exact"/>
              <w:ind w:right="94"/>
              <w:jc w:val="right"/>
              <w:rPr>
                <w:rFonts w:ascii="Times New Roman"/>
                <w:sz w:val="16"/>
              </w:rPr>
            </w:pPr>
            <w:r>
              <w:rPr>
                <w:rFonts w:ascii="Times New Roman"/>
                <w:sz w:val="16"/>
              </w:rPr>
              <w:t>80.000,00</w:t>
            </w:r>
          </w:p>
        </w:tc>
        <w:tc>
          <w:tcPr>
            <w:tcW w:w="1560" w:type="dxa"/>
          </w:tcPr>
          <w:p w:rsidR="00495632" w:rsidRDefault="003501E2">
            <w:pPr>
              <w:pStyle w:val="TableParagraph"/>
              <w:spacing w:before="23" w:line="163" w:lineRule="exact"/>
              <w:ind w:right="93"/>
              <w:jc w:val="right"/>
              <w:rPr>
                <w:rFonts w:ascii="Times New Roman"/>
                <w:sz w:val="16"/>
              </w:rPr>
            </w:pPr>
            <w:r>
              <w:rPr>
                <w:rFonts w:ascii="Times New Roman"/>
                <w:sz w:val="16"/>
              </w:rPr>
              <w:t>80.000,00</w:t>
            </w:r>
          </w:p>
        </w:tc>
        <w:tc>
          <w:tcPr>
            <w:tcW w:w="1700" w:type="dxa"/>
          </w:tcPr>
          <w:p w:rsidR="00495632" w:rsidRDefault="003501E2">
            <w:pPr>
              <w:pStyle w:val="TableParagraph"/>
              <w:spacing w:before="23" w:line="163" w:lineRule="exact"/>
              <w:ind w:right="93"/>
              <w:jc w:val="right"/>
              <w:rPr>
                <w:rFonts w:ascii="Times New Roman"/>
                <w:sz w:val="16"/>
              </w:rPr>
            </w:pPr>
            <w:r>
              <w:rPr>
                <w:rFonts w:ascii="Times New Roman"/>
                <w:sz w:val="16"/>
              </w:rPr>
              <w:t>80.000,00</w:t>
            </w:r>
          </w:p>
        </w:tc>
      </w:tr>
      <w:tr w:rsidR="00495632">
        <w:trPr>
          <w:trHeight w:val="208"/>
        </w:trPr>
        <w:tc>
          <w:tcPr>
            <w:tcW w:w="3061" w:type="dxa"/>
            <w:shd w:val="clear" w:color="auto" w:fill="B8CCE3"/>
          </w:tcPr>
          <w:p w:rsidR="00495632" w:rsidRDefault="003501E2">
            <w:pPr>
              <w:pStyle w:val="TableParagraph"/>
              <w:spacing w:before="0" w:line="188" w:lineRule="exact"/>
              <w:ind w:left="110"/>
              <w:rPr>
                <w:rFonts w:ascii="Times New Roman"/>
                <w:sz w:val="18"/>
              </w:rPr>
            </w:pPr>
            <w:r>
              <w:rPr>
                <w:rFonts w:ascii="Times New Roman"/>
                <w:sz w:val="18"/>
              </w:rPr>
              <w:t>Prihodi za posebne namjene</w:t>
            </w:r>
          </w:p>
        </w:tc>
        <w:tc>
          <w:tcPr>
            <w:tcW w:w="1702" w:type="dxa"/>
          </w:tcPr>
          <w:p w:rsidR="00495632" w:rsidRDefault="003501E2">
            <w:pPr>
              <w:pStyle w:val="TableParagraph"/>
              <w:spacing w:before="25" w:line="163" w:lineRule="exact"/>
              <w:ind w:right="94"/>
              <w:jc w:val="right"/>
              <w:rPr>
                <w:rFonts w:ascii="Times New Roman"/>
                <w:sz w:val="16"/>
              </w:rPr>
            </w:pPr>
            <w:r>
              <w:rPr>
                <w:rFonts w:ascii="Times New Roman"/>
                <w:sz w:val="16"/>
              </w:rPr>
              <w:t>3.192.500,00</w:t>
            </w:r>
          </w:p>
        </w:tc>
        <w:tc>
          <w:tcPr>
            <w:tcW w:w="1560" w:type="dxa"/>
          </w:tcPr>
          <w:p w:rsidR="00495632" w:rsidRDefault="003501E2">
            <w:pPr>
              <w:pStyle w:val="TableParagraph"/>
              <w:spacing w:before="25" w:line="163" w:lineRule="exact"/>
              <w:ind w:right="93"/>
              <w:jc w:val="right"/>
              <w:rPr>
                <w:rFonts w:ascii="Times New Roman"/>
                <w:sz w:val="16"/>
              </w:rPr>
            </w:pPr>
            <w:r>
              <w:rPr>
                <w:rFonts w:ascii="Times New Roman"/>
                <w:sz w:val="16"/>
              </w:rPr>
              <w:t>3.183.450,00</w:t>
            </w:r>
          </w:p>
        </w:tc>
        <w:tc>
          <w:tcPr>
            <w:tcW w:w="1700" w:type="dxa"/>
          </w:tcPr>
          <w:p w:rsidR="00495632" w:rsidRDefault="003501E2">
            <w:pPr>
              <w:pStyle w:val="TableParagraph"/>
              <w:spacing w:before="25" w:line="163" w:lineRule="exact"/>
              <w:ind w:right="93"/>
              <w:jc w:val="right"/>
              <w:rPr>
                <w:rFonts w:ascii="Times New Roman"/>
                <w:sz w:val="16"/>
              </w:rPr>
            </w:pPr>
            <w:r>
              <w:rPr>
                <w:rFonts w:ascii="Times New Roman"/>
                <w:sz w:val="16"/>
              </w:rPr>
              <w:t>3.181.450,00</w:t>
            </w:r>
          </w:p>
        </w:tc>
      </w:tr>
      <w:tr w:rsidR="00495632">
        <w:trPr>
          <w:trHeight w:val="205"/>
        </w:trPr>
        <w:tc>
          <w:tcPr>
            <w:tcW w:w="3061" w:type="dxa"/>
            <w:shd w:val="clear" w:color="auto" w:fill="B8CCE3"/>
          </w:tcPr>
          <w:p w:rsidR="00495632" w:rsidRDefault="003501E2">
            <w:pPr>
              <w:pStyle w:val="TableParagraph"/>
              <w:spacing w:before="0" w:line="186" w:lineRule="exact"/>
              <w:ind w:left="110"/>
              <w:rPr>
                <w:rFonts w:ascii="Times New Roman" w:hAnsi="Times New Roman"/>
                <w:sz w:val="18"/>
              </w:rPr>
            </w:pPr>
            <w:r>
              <w:rPr>
                <w:rFonts w:ascii="Times New Roman" w:hAnsi="Times New Roman"/>
                <w:sz w:val="18"/>
              </w:rPr>
              <w:t>Pomoći</w:t>
            </w:r>
          </w:p>
        </w:tc>
        <w:tc>
          <w:tcPr>
            <w:tcW w:w="1702" w:type="dxa"/>
          </w:tcPr>
          <w:p w:rsidR="00495632" w:rsidRDefault="003501E2">
            <w:pPr>
              <w:pStyle w:val="TableParagraph"/>
              <w:spacing w:before="23" w:line="163" w:lineRule="exact"/>
              <w:ind w:right="94"/>
              <w:jc w:val="right"/>
              <w:rPr>
                <w:rFonts w:ascii="Times New Roman"/>
                <w:sz w:val="16"/>
              </w:rPr>
            </w:pPr>
            <w:r>
              <w:rPr>
                <w:rFonts w:ascii="Times New Roman"/>
                <w:sz w:val="16"/>
              </w:rPr>
              <w:t>15.087.472,50</w:t>
            </w:r>
          </w:p>
        </w:tc>
        <w:tc>
          <w:tcPr>
            <w:tcW w:w="1560" w:type="dxa"/>
          </w:tcPr>
          <w:p w:rsidR="00495632" w:rsidRDefault="003501E2">
            <w:pPr>
              <w:pStyle w:val="TableParagraph"/>
              <w:spacing w:before="23" w:line="163" w:lineRule="exact"/>
              <w:ind w:right="93"/>
              <w:jc w:val="right"/>
              <w:rPr>
                <w:rFonts w:ascii="Times New Roman"/>
                <w:sz w:val="16"/>
              </w:rPr>
            </w:pPr>
            <w:r>
              <w:rPr>
                <w:rFonts w:ascii="Times New Roman"/>
                <w:sz w:val="16"/>
              </w:rPr>
              <w:t>10.154.743,00</w:t>
            </w:r>
          </w:p>
        </w:tc>
        <w:tc>
          <w:tcPr>
            <w:tcW w:w="1700" w:type="dxa"/>
          </w:tcPr>
          <w:p w:rsidR="00495632" w:rsidRDefault="003501E2">
            <w:pPr>
              <w:pStyle w:val="TableParagraph"/>
              <w:spacing w:before="23" w:line="163" w:lineRule="exact"/>
              <w:ind w:right="93"/>
              <w:jc w:val="right"/>
              <w:rPr>
                <w:rFonts w:ascii="Times New Roman"/>
                <w:sz w:val="16"/>
              </w:rPr>
            </w:pPr>
            <w:r>
              <w:rPr>
                <w:rFonts w:ascii="Times New Roman"/>
                <w:sz w:val="16"/>
              </w:rPr>
              <w:t>9.592.336,00</w:t>
            </w:r>
          </w:p>
        </w:tc>
      </w:tr>
      <w:tr w:rsidR="00495632">
        <w:trPr>
          <w:trHeight w:val="206"/>
        </w:trPr>
        <w:tc>
          <w:tcPr>
            <w:tcW w:w="3061" w:type="dxa"/>
            <w:shd w:val="clear" w:color="auto" w:fill="B8CCE3"/>
          </w:tcPr>
          <w:p w:rsidR="00495632" w:rsidRDefault="003501E2">
            <w:pPr>
              <w:pStyle w:val="TableParagraph"/>
              <w:spacing w:before="0" w:line="186" w:lineRule="exact"/>
              <w:ind w:left="110"/>
              <w:rPr>
                <w:rFonts w:ascii="Times New Roman"/>
                <w:sz w:val="18"/>
              </w:rPr>
            </w:pPr>
            <w:r>
              <w:rPr>
                <w:rFonts w:ascii="Times New Roman"/>
                <w:sz w:val="18"/>
              </w:rPr>
              <w:t>Donacije</w:t>
            </w:r>
          </w:p>
        </w:tc>
        <w:tc>
          <w:tcPr>
            <w:tcW w:w="1702" w:type="dxa"/>
          </w:tcPr>
          <w:p w:rsidR="00495632" w:rsidRDefault="003501E2">
            <w:pPr>
              <w:pStyle w:val="TableParagraph"/>
              <w:spacing w:before="23" w:line="163" w:lineRule="exact"/>
              <w:ind w:right="93"/>
              <w:jc w:val="right"/>
              <w:rPr>
                <w:rFonts w:ascii="Times New Roman"/>
                <w:sz w:val="16"/>
              </w:rPr>
            </w:pPr>
            <w:r>
              <w:rPr>
                <w:rFonts w:ascii="Times New Roman"/>
                <w:sz w:val="16"/>
              </w:rPr>
              <w:t>0</w:t>
            </w:r>
          </w:p>
        </w:tc>
        <w:tc>
          <w:tcPr>
            <w:tcW w:w="1560" w:type="dxa"/>
          </w:tcPr>
          <w:p w:rsidR="00495632" w:rsidRDefault="003501E2">
            <w:pPr>
              <w:pStyle w:val="TableParagraph"/>
              <w:spacing w:before="23" w:line="163" w:lineRule="exact"/>
              <w:ind w:right="93"/>
              <w:jc w:val="right"/>
              <w:rPr>
                <w:rFonts w:ascii="Times New Roman"/>
                <w:sz w:val="16"/>
              </w:rPr>
            </w:pPr>
            <w:r>
              <w:rPr>
                <w:rFonts w:ascii="Times New Roman"/>
                <w:sz w:val="16"/>
              </w:rPr>
              <w:t>0</w:t>
            </w:r>
          </w:p>
        </w:tc>
        <w:tc>
          <w:tcPr>
            <w:tcW w:w="1700" w:type="dxa"/>
          </w:tcPr>
          <w:p w:rsidR="00495632" w:rsidRDefault="003501E2">
            <w:pPr>
              <w:pStyle w:val="TableParagraph"/>
              <w:spacing w:before="23" w:line="163" w:lineRule="exact"/>
              <w:ind w:right="93"/>
              <w:jc w:val="right"/>
              <w:rPr>
                <w:rFonts w:ascii="Times New Roman"/>
                <w:sz w:val="16"/>
              </w:rPr>
            </w:pPr>
            <w:r>
              <w:rPr>
                <w:rFonts w:ascii="Times New Roman"/>
                <w:sz w:val="16"/>
              </w:rPr>
              <w:t>0</w:t>
            </w:r>
          </w:p>
        </w:tc>
      </w:tr>
      <w:tr w:rsidR="00495632">
        <w:trPr>
          <w:trHeight w:val="208"/>
        </w:trPr>
        <w:tc>
          <w:tcPr>
            <w:tcW w:w="3061" w:type="dxa"/>
            <w:shd w:val="clear" w:color="auto" w:fill="B8CCE3"/>
          </w:tcPr>
          <w:p w:rsidR="00495632" w:rsidRDefault="003501E2">
            <w:pPr>
              <w:pStyle w:val="TableParagraph"/>
              <w:spacing w:before="2" w:line="186" w:lineRule="exact"/>
              <w:ind w:left="110"/>
              <w:rPr>
                <w:rFonts w:ascii="Times New Roman"/>
                <w:sz w:val="18"/>
              </w:rPr>
            </w:pPr>
            <w:r>
              <w:rPr>
                <w:rFonts w:ascii="Times New Roman"/>
                <w:sz w:val="18"/>
              </w:rPr>
              <w:t>Prihodi od nefinancijske imovine</w:t>
            </w:r>
          </w:p>
        </w:tc>
        <w:tc>
          <w:tcPr>
            <w:tcW w:w="1702" w:type="dxa"/>
          </w:tcPr>
          <w:p w:rsidR="00495632" w:rsidRDefault="003501E2">
            <w:pPr>
              <w:pStyle w:val="TableParagraph"/>
              <w:spacing w:before="25" w:line="163" w:lineRule="exact"/>
              <w:ind w:right="94"/>
              <w:jc w:val="right"/>
              <w:rPr>
                <w:rFonts w:ascii="Times New Roman"/>
                <w:sz w:val="16"/>
              </w:rPr>
            </w:pPr>
            <w:r>
              <w:rPr>
                <w:rFonts w:ascii="Times New Roman"/>
                <w:sz w:val="16"/>
              </w:rPr>
              <w:t>10.000,00</w:t>
            </w:r>
          </w:p>
        </w:tc>
        <w:tc>
          <w:tcPr>
            <w:tcW w:w="1560" w:type="dxa"/>
          </w:tcPr>
          <w:p w:rsidR="00495632" w:rsidRDefault="003501E2">
            <w:pPr>
              <w:pStyle w:val="TableParagraph"/>
              <w:spacing w:before="25" w:line="163" w:lineRule="exact"/>
              <w:ind w:right="93"/>
              <w:jc w:val="right"/>
              <w:rPr>
                <w:rFonts w:ascii="Times New Roman"/>
                <w:sz w:val="16"/>
              </w:rPr>
            </w:pPr>
            <w:r>
              <w:rPr>
                <w:rFonts w:ascii="Times New Roman"/>
                <w:sz w:val="16"/>
              </w:rPr>
              <w:t>10.000,00</w:t>
            </w:r>
          </w:p>
        </w:tc>
        <w:tc>
          <w:tcPr>
            <w:tcW w:w="1700" w:type="dxa"/>
          </w:tcPr>
          <w:p w:rsidR="00495632" w:rsidRDefault="003501E2">
            <w:pPr>
              <w:pStyle w:val="TableParagraph"/>
              <w:spacing w:before="25" w:line="163" w:lineRule="exact"/>
              <w:ind w:right="93"/>
              <w:jc w:val="right"/>
              <w:rPr>
                <w:rFonts w:ascii="Times New Roman"/>
                <w:sz w:val="16"/>
              </w:rPr>
            </w:pPr>
            <w:r>
              <w:rPr>
                <w:rFonts w:ascii="Times New Roman"/>
                <w:sz w:val="16"/>
              </w:rPr>
              <w:t>10.000,00</w:t>
            </w:r>
          </w:p>
        </w:tc>
      </w:tr>
      <w:tr w:rsidR="00495632">
        <w:trPr>
          <w:trHeight w:val="206"/>
        </w:trPr>
        <w:tc>
          <w:tcPr>
            <w:tcW w:w="3061" w:type="dxa"/>
            <w:shd w:val="clear" w:color="auto" w:fill="B8CCE3"/>
          </w:tcPr>
          <w:p w:rsidR="00495632" w:rsidRDefault="003501E2">
            <w:pPr>
              <w:pStyle w:val="TableParagraph"/>
              <w:spacing w:before="0" w:line="186" w:lineRule="exact"/>
              <w:ind w:left="110"/>
              <w:rPr>
                <w:rFonts w:ascii="Times New Roman"/>
                <w:sz w:val="18"/>
              </w:rPr>
            </w:pPr>
            <w:r>
              <w:rPr>
                <w:rFonts w:ascii="Times New Roman"/>
                <w:sz w:val="18"/>
              </w:rPr>
              <w:t>UKUPNO :</w:t>
            </w:r>
          </w:p>
        </w:tc>
        <w:tc>
          <w:tcPr>
            <w:tcW w:w="1702" w:type="dxa"/>
          </w:tcPr>
          <w:p w:rsidR="00495632" w:rsidRDefault="003501E2">
            <w:pPr>
              <w:pStyle w:val="TableParagraph"/>
              <w:spacing w:before="23" w:line="163" w:lineRule="exact"/>
              <w:ind w:right="94"/>
              <w:jc w:val="right"/>
              <w:rPr>
                <w:rFonts w:ascii="Times New Roman"/>
                <w:sz w:val="16"/>
              </w:rPr>
            </w:pPr>
            <w:r>
              <w:rPr>
                <w:rFonts w:ascii="Times New Roman"/>
                <w:sz w:val="16"/>
              </w:rPr>
              <w:t>42.724.972,50</w:t>
            </w:r>
          </w:p>
        </w:tc>
        <w:tc>
          <w:tcPr>
            <w:tcW w:w="1560" w:type="dxa"/>
          </w:tcPr>
          <w:p w:rsidR="00495632" w:rsidRDefault="003501E2">
            <w:pPr>
              <w:pStyle w:val="TableParagraph"/>
              <w:spacing w:before="23" w:line="163" w:lineRule="exact"/>
              <w:ind w:right="93"/>
              <w:jc w:val="right"/>
              <w:rPr>
                <w:rFonts w:ascii="Times New Roman"/>
                <w:sz w:val="16"/>
              </w:rPr>
            </w:pPr>
            <w:r>
              <w:rPr>
                <w:rFonts w:ascii="Times New Roman"/>
                <w:sz w:val="16"/>
              </w:rPr>
              <w:t>34.180.193,00</w:t>
            </w:r>
          </w:p>
        </w:tc>
        <w:tc>
          <w:tcPr>
            <w:tcW w:w="1700" w:type="dxa"/>
          </w:tcPr>
          <w:p w:rsidR="00495632" w:rsidRDefault="003501E2">
            <w:pPr>
              <w:pStyle w:val="TableParagraph"/>
              <w:spacing w:before="23" w:line="163" w:lineRule="exact"/>
              <w:ind w:right="93"/>
              <w:jc w:val="right"/>
              <w:rPr>
                <w:rFonts w:ascii="Times New Roman"/>
                <w:sz w:val="16"/>
              </w:rPr>
            </w:pPr>
            <w:r>
              <w:rPr>
                <w:rFonts w:ascii="Times New Roman"/>
                <w:sz w:val="16"/>
              </w:rPr>
              <w:t>33.821.786,00</w:t>
            </w:r>
          </w:p>
        </w:tc>
      </w:tr>
    </w:tbl>
    <w:p w:rsidR="00495632" w:rsidRDefault="00495632">
      <w:pPr>
        <w:pStyle w:val="Tijeloteksta"/>
        <w:spacing w:before="5"/>
        <w:rPr>
          <w:sz w:val="23"/>
        </w:rPr>
      </w:pPr>
    </w:p>
    <w:p w:rsidR="00495632" w:rsidRDefault="003501E2">
      <w:pPr>
        <w:pStyle w:val="Tijeloteksta"/>
        <w:ind w:left="1236"/>
        <w:rPr>
          <w:b/>
        </w:rPr>
      </w:pPr>
      <w:r>
        <w:rPr>
          <w:b/>
        </w:rPr>
        <w:t>5. PLAN RAZVOJNIH PROGRAMA</w:t>
      </w:r>
    </w:p>
    <w:p w:rsidR="00495632" w:rsidRDefault="00495632">
      <w:pPr>
        <w:pStyle w:val="Tijeloteksta"/>
        <w:rPr>
          <w:b/>
        </w:rPr>
      </w:pPr>
    </w:p>
    <w:p w:rsidR="00495632" w:rsidRDefault="003501E2">
      <w:pPr>
        <w:pStyle w:val="Tijeloteksta"/>
        <w:spacing w:before="1"/>
        <w:ind w:left="1236" w:right="1441" w:firstLine="695"/>
        <w:jc w:val="both"/>
      </w:pPr>
      <w:r>
        <w:t>Plan razvojnih programa Grada Ozlja je sastavljen za trogodišnje razdoblje, a sadrži ciljeve i prioritete razvoja Grada Ozlja povezane sa programskom i organizacijskom klasifikacijom proračuna.</w:t>
      </w: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rPr>
          <w:sz w:val="20"/>
        </w:rPr>
      </w:pPr>
    </w:p>
    <w:p w:rsidR="00495632" w:rsidRDefault="00495632">
      <w:pPr>
        <w:pStyle w:val="Tijeloteksta"/>
        <w:spacing w:before="9"/>
      </w:pPr>
    </w:p>
    <w:p w:rsidR="00495632" w:rsidRDefault="003501E2">
      <w:pPr>
        <w:pStyle w:val="Tijeloteksta"/>
        <w:spacing w:before="90"/>
        <w:ind w:left="1012" w:right="1218"/>
        <w:jc w:val="center"/>
        <w:rPr>
          <w:rFonts w:ascii="Times New Roman"/>
        </w:rPr>
      </w:pPr>
      <w:r>
        <w:rPr>
          <w:rFonts w:ascii="Times New Roman"/>
        </w:rPr>
        <w:t>21</w:t>
      </w:r>
    </w:p>
    <w:p w:rsidR="00495632" w:rsidRDefault="00495632">
      <w:pPr>
        <w:jc w:val="center"/>
        <w:rPr>
          <w:rFonts w:ascii="Times New Roman"/>
        </w:rPr>
        <w:sectPr w:rsidR="00495632">
          <w:pgSz w:w="11910" w:h="16840"/>
          <w:pgMar w:top="600" w:right="20" w:bottom="280" w:left="180" w:header="720" w:footer="720" w:gutter="0"/>
          <w:cols w:space="720"/>
        </w:sectPr>
      </w:pPr>
    </w:p>
    <w:p w:rsidR="00495632" w:rsidRDefault="00495632">
      <w:pPr>
        <w:pStyle w:val="Tijeloteksta"/>
        <w:spacing w:before="11"/>
        <w:rPr>
          <w:rFonts w:ascii="Times New Roman"/>
          <w:sz w:val="26"/>
        </w:rPr>
      </w:pPr>
    </w:p>
    <w:tbl>
      <w:tblPr>
        <w:tblStyle w:val="TableNormal"/>
        <w:tblW w:w="0" w:type="auto"/>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4"/>
        <w:gridCol w:w="5655"/>
      </w:tblGrid>
      <w:tr w:rsidR="00495632">
        <w:trPr>
          <w:trHeight w:val="690"/>
        </w:trPr>
        <w:tc>
          <w:tcPr>
            <w:tcW w:w="9289" w:type="dxa"/>
            <w:gridSpan w:val="2"/>
          </w:tcPr>
          <w:p w:rsidR="00495632" w:rsidRDefault="003501E2">
            <w:pPr>
              <w:pStyle w:val="TableParagraph"/>
              <w:spacing w:before="199"/>
              <w:ind w:left="328"/>
              <w:rPr>
                <w:rFonts w:ascii="Arial" w:hAnsi="Arial"/>
                <w:b/>
              </w:rPr>
            </w:pPr>
            <w:r>
              <w:rPr>
                <w:rFonts w:ascii="Arial" w:hAnsi="Arial"/>
                <w:b/>
              </w:rPr>
              <w:t>IZVJEŠĆE O PROVEDENOM SAVJETOVANJU SA ZAINTERESIRANOM JAVNOŠĆU</w:t>
            </w:r>
          </w:p>
        </w:tc>
      </w:tr>
      <w:tr w:rsidR="00495632">
        <w:trPr>
          <w:trHeight w:val="1264"/>
        </w:trPr>
        <w:tc>
          <w:tcPr>
            <w:tcW w:w="3634" w:type="dxa"/>
          </w:tcPr>
          <w:p w:rsidR="00495632" w:rsidRDefault="00495632">
            <w:pPr>
              <w:pStyle w:val="TableParagraph"/>
              <w:spacing w:before="0"/>
              <w:rPr>
                <w:rFonts w:ascii="Times New Roman"/>
                <w:sz w:val="24"/>
              </w:rPr>
            </w:pPr>
          </w:p>
          <w:p w:rsidR="00495632" w:rsidRDefault="003501E2">
            <w:pPr>
              <w:pStyle w:val="TableParagraph"/>
              <w:spacing w:before="211"/>
              <w:ind w:left="107"/>
              <w:rPr>
                <w:rFonts w:ascii="Arial"/>
              </w:rPr>
            </w:pPr>
            <w:r>
              <w:rPr>
                <w:rFonts w:ascii="Arial"/>
              </w:rPr>
              <w:t>Naslov dokumenta</w:t>
            </w:r>
          </w:p>
        </w:tc>
        <w:tc>
          <w:tcPr>
            <w:tcW w:w="5655" w:type="dxa"/>
          </w:tcPr>
          <w:p w:rsidR="00495632" w:rsidRDefault="003501E2">
            <w:pPr>
              <w:pStyle w:val="TableParagraph"/>
              <w:spacing w:before="0"/>
              <w:ind w:left="107" w:right="90"/>
              <w:jc w:val="both"/>
              <w:rPr>
                <w:rFonts w:ascii="Arial" w:hAnsi="Arial"/>
                <w:b/>
              </w:rPr>
            </w:pPr>
            <w:r>
              <w:rPr>
                <w:rFonts w:ascii="Arial" w:hAnsi="Arial"/>
              </w:rPr>
              <w:t xml:space="preserve">Izvješće o provedenom savjetovanju sa zainteresiranom javnošću o </w:t>
            </w:r>
            <w:r>
              <w:rPr>
                <w:rFonts w:ascii="Arial" w:hAnsi="Arial"/>
                <w:b/>
                <w:u w:val="thick"/>
              </w:rPr>
              <w:t>Nacrtu Proračuna Grada</w:t>
            </w:r>
            <w:r>
              <w:rPr>
                <w:rFonts w:ascii="Arial" w:hAnsi="Arial"/>
                <w:b/>
              </w:rPr>
              <w:t xml:space="preserve"> </w:t>
            </w:r>
            <w:r>
              <w:rPr>
                <w:rFonts w:ascii="Arial" w:hAnsi="Arial"/>
                <w:b/>
                <w:u w:val="thick"/>
              </w:rPr>
              <w:t>Ozlja za 2018. godinu i projekcije za 2019. i 2020.</w:t>
            </w:r>
            <w:r>
              <w:rPr>
                <w:rFonts w:ascii="Arial" w:hAnsi="Arial"/>
                <w:b/>
              </w:rPr>
              <w:t xml:space="preserve"> </w:t>
            </w:r>
            <w:r>
              <w:rPr>
                <w:rFonts w:ascii="Arial" w:hAnsi="Arial"/>
                <w:b/>
                <w:u w:val="thick"/>
              </w:rPr>
              <w:t>godinu</w:t>
            </w:r>
          </w:p>
        </w:tc>
      </w:tr>
      <w:tr w:rsidR="00495632">
        <w:trPr>
          <w:trHeight w:val="582"/>
        </w:trPr>
        <w:tc>
          <w:tcPr>
            <w:tcW w:w="3634" w:type="dxa"/>
          </w:tcPr>
          <w:p w:rsidR="00495632" w:rsidRDefault="003501E2">
            <w:pPr>
              <w:pStyle w:val="TableParagraph"/>
              <w:spacing w:before="0"/>
              <w:ind w:left="107"/>
              <w:rPr>
                <w:rFonts w:ascii="Arial"/>
              </w:rPr>
            </w:pPr>
            <w:r>
              <w:rPr>
                <w:rFonts w:ascii="Arial"/>
              </w:rPr>
              <w:t>Stvaratelj dokumenta, tijelo koje</w:t>
            </w:r>
          </w:p>
          <w:p w:rsidR="00495632" w:rsidRDefault="003501E2">
            <w:pPr>
              <w:pStyle w:val="TableParagraph"/>
              <w:spacing w:before="39"/>
              <w:ind w:left="107"/>
              <w:rPr>
                <w:rFonts w:ascii="Arial"/>
              </w:rPr>
            </w:pPr>
            <w:r>
              <w:rPr>
                <w:rFonts w:ascii="Arial"/>
              </w:rPr>
              <w:t>provodi savjetovanje</w:t>
            </w:r>
          </w:p>
        </w:tc>
        <w:tc>
          <w:tcPr>
            <w:tcW w:w="5655" w:type="dxa"/>
          </w:tcPr>
          <w:p w:rsidR="00495632" w:rsidRDefault="003501E2">
            <w:pPr>
              <w:pStyle w:val="TableParagraph"/>
              <w:spacing w:before="0"/>
              <w:ind w:left="107"/>
              <w:rPr>
                <w:rFonts w:ascii="Arial"/>
              </w:rPr>
            </w:pPr>
            <w:r>
              <w:rPr>
                <w:rFonts w:ascii="Arial"/>
              </w:rPr>
              <w:t>Grad Ozalj, Jedinstveni upravni odjel</w:t>
            </w:r>
          </w:p>
        </w:tc>
      </w:tr>
      <w:tr w:rsidR="00495632">
        <w:trPr>
          <w:trHeight w:val="1013"/>
        </w:trPr>
        <w:tc>
          <w:tcPr>
            <w:tcW w:w="3634" w:type="dxa"/>
          </w:tcPr>
          <w:p w:rsidR="00495632" w:rsidRDefault="003501E2">
            <w:pPr>
              <w:pStyle w:val="TableParagraph"/>
              <w:spacing w:before="216"/>
              <w:ind w:left="107"/>
              <w:rPr>
                <w:rFonts w:ascii="Arial"/>
              </w:rPr>
            </w:pPr>
            <w:r>
              <w:rPr>
                <w:rFonts w:ascii="Arial"/>
              </w:rPr>
              <w:t>Svrha dokumenta</w:t>
            </w:r>
          </w:p>
        </w:tc>
        <w:tc>
          <w:tcPr>
            <w:tcW w:w="5655" w:type="dxa"/>
          </w:tcPr>
          <w:p w:rsidR="00495632" w:rsidRDefault="003501E2">
            <w:pPr>
              <w:pStyle w:val="TableParagraph"/>
              <w:spacing w:before="0"/>
              <w:ind w:left="107" w:right="91"/>
              <w:jc w:val="both"/>
              <w:rPr>
                <w:rFonts w:ascii="Arial" w:hAnsi="Arial"/>
              </w:rPr>
            </w:pPr>
            <w:r>
              <w:rPr>
                <w:rFonts w:ascii="Arial" w:hAnsi="Arial"/>
              </w:rPr>
              <w:t>Izvješćivanje o provedenom savjetovanju sa zainteresiranom javnošću o Nacrtu Proračuna Grada Ozlja za 2018. godinu i projekcije za 2019. i 2020.</w:t>
            </w:r>
          </w:p>
          <w:p w:rsidR="00495632" w:rsidRDefault="003501E2">
            <w:pPr>
              <w:pStyle w:val="TableParagraph"/>
              <w:spacing w:before="0" w:line="234" w:lineRule="exact"/>
              <w:ind w:left="107"/>
              <w:jc w:val="both"/>
              <w:rPr>
                <w:rFonts w:ascii="Arial"/>
              </w:rPr>
            </w:pPr>
            <w:r>
              <w:rPr>
                <w:rFonts w:ascii="Arial"/>
              </w:rPr>
              <w:t>godinu</w:t>
            </w:r>
          </w:p>
        </w:tc>
      </w:tr>
      <w:tr w:rsidR="00495632">
        <w:trPr>
          <w:trHeight w:val="290"/>
        </w:trPr>
        <w:tc>
          <w:tcPr>
            <w:tcW w:w="3634" w:type="dxa"/>
          </w:tcPr>
          <w:p w:rsidR="00495632" w:rsidRDefault="003501E2">
            <w:pPr>
              <w:pStyle w:val="TableParagraph"/>
              <w:spacing w:before="0"/>
              <w:ind w:left="107"/>
              <w:rPr>
                <w:rFonts w:ascii="Arial"/>
              </w:rPr>
            </w:pPr>
            <w:r>
              <w:rPr>
                <w:rFonts w:ascii="Arial"/>
              </w:rPr>
              <w:t>Datum dokumenta</w:t>
            </w:r>
          </w:p>
        </w:tc>
        <w:tc>
          <w:tcPr>
            <w:tcW w:w="5655" w:type="dxa"/>
          </w:tcPr>
          <w:p w:rsidR="00495632" w:rsidRDefault="003501E2">
            <w:pPr>
              <w:pStyle w:val="TableParagraph"/>
              <w:spacing w:before="0"/>
              <w:ind w:left="107"/>
              <w:rPr>
                <w:rFonts w:ascii="Arial"/>
              </w:rPr>
            </w:pPr>
            <w:r>
              <w:rPr>
                <w:rFonts w:ascii="Arial"/>
              </w:rPr>
              <w:t>16. listopada 2017. godine</w:t>
            </w:r>
          </w:p>
        </w:tc>
      </w:tr>
      <w:tr w:rsidR="00495632">
        <w:trPr>
          <w:trHeight w:val="491"/>
        </w:trPr>
        <w:tc>
          <w:tcPr>
            <w:tcW w:w="3634" w:type="dxa"/>
          </w:tcPr>
          <w:p w:rsidR="00495632" w:rsidRDefault="003501E2">
            <w:pPr>
              <w:pStyle w:val="TableParagraph"/>
              <w:spacing w:before="2"/>
              <w:ind w:left="107"/>
              <w:rPr>
                <w:rFonts w:ascii="Arial"/>
              </w:rPr>
            </w:pPr>
            <w:r>
              <w:rPr>
                <w:rFonts w:ascii="Arial"/>
              </w:rPr>
              <w:t>Verzija dokumenta</w:t>
            </w:r>
          </w:p>
        </w:tc>
        <w:tc>
          <w:tcPr>
            <w:tcW w:w="5655" w:type="dxa"/>
          </w:tcPr>
          <w:p w:rsidR="00495632" w:rsidRDefault="003501E2">
            <w:pPr>
              <w:pStyle w:val="TableParagraph"/>
              <w:spacing w:before="2"/>
              <w:ind w:left="107"/>
              <w:rPr>
                <w:rFonts w:ascii="Arial"/>
              </w:rPr>
            </w:pPr>
            <w:r>
              <w:rPr>
                <w:rFonts w:ascii="Arial"/>
              </w:rPr>
              <w:t>I.</w:t>
            </w:r>
          </w:p>
        </w:tc>
      </w:tr>
      <w:tr w:rsidR="00495632">
        <w:trPr>
          <w:trHeight w:val="489"/>
        </w:trPr>
        <w:tc>
          <w:tcPr>
            <w:tcW w:w="3634" w:type="dxa"/>
          </w:tcPr>
          <w:p w:rsidR="00495632" w:rsidRDefault="003501E2">
            <w:pPr>
              <w:pStyle w:val="TableParagraph"/>
              <w:spacing w:before="2"/>
              <w:ind w:left="107"/>
              <w:rPr>
                <w:rFonts w:ascii="Arial"/>
              </w:rPr>
            </w:pPr>
            <w:r>
              <w:rPr>
                <w:rFonts w:ascii="Arial"/>
              </w:rPr>
              <w:t>Vrsta dokumenta</w:t>
            </w:r>
          </w:p>
        </w:tc>
        <w:tc>
          <w:tcPr>
            <w:tcW w:w="5655" w:type="dxa"/>
          </w:tcPr>
          <w:p w:rsidR="00495632" w:rsidRDefault="003501E2">
            <w:pPr>
              <w:pStyle w:val="TableParagraph"/>
              <w:spacing w:before="2"/>
              <w:ind w:left="107"/>
              <w:rPr>
                <w:rFonts w:ascii="Arial" w:hAnsi="Arial"/>
              </w:rPr>
            </w:pPr>
            <w:r>
              <w:rPr>
                <w:rFonts w:ascii="Arial" w:hAnsi="Arial"/>
              </w:rPr>
              <w:t>Izvješće</w:t>
            </w:r>
          </w:p>
        </w:tc>
      </w:tr>
      <w:tr w:rsidR="00495632">
        <w:trPr>
          <w:trHeight w:val="700"/>
        </w:trPr>
        <w:tc>
          <w:tcPr>
            <w:tcW w:w="3634" w:type="dxa"/>
          </w:tcPr>
          <w:p w:rsidR="00495632" w:rsidRDefault="003501E2">
            <w:pPr>
              <w:pStyle w:val="TableParagraph"/>
              <w:spacing w:before="108"/>
              <w:ind w:left="107"/>
              <w:rPr>
                <w:rFonts w:ascii="Arial" w:hAnsi="Arial"/>
              </w:rPr>
            </w:pPr>
            <w:r>
              <w:rPr>
                <w:rFonts w:ascii="Arial" w:hAnsi="Arial"/>
              </w:rPr>
              <w:t>Naziv nacrta općeg akta</w:t>
            </w:r>
          </w:p>
        </w:tc>
        <w:tc>
          <w:tcPr>
            <w:tcW w:w="5655" w:type="dxa"/>
          </w:tcPr>
          <w:p w:rsidR="00495632" w:rsidRDefault="003501E2">
            <w:pPr>
              <w:pStyle w:val="TableParagraph"/>
              <w:spacing w:before="2"/>
              <w:ind w:left="107" w:right="274"/>
              <w:rPr>
                <w:rFonts w:ascii="Arial" w:hAnsi="Arial"/>
              </w:rPr>
            </w:pPr>
            <w:r>
              <w:rPr>
                <w:rFonts w:ascii="Arial" w:hAnsi="Arial"/>
              </w:rPr>
              <w:t>Nacrt Proračuna Grada Ozlja za 2018. godinu i projekcije za 2019. i 2020. godinu</w:t>
            </w:r>
          </w:p>
        </w:tc>
      </w:tr>
      <w:tr w:rsidR="00495632">
        <w:trPr>
          <w:trHeight w:val="782"/>
        </w:trPr>
        <w:tc>
          <w:tcPr>
            <w:tcW w:w="3634" w:type="dxa"/>
          </w:tcPr>
          <w:p w:rsidR="00495632" w:rsidRDefault="003501E2">
            <w:pPr>
              <w:pStyle w:val="TableParagraph"/>
              <w:spacing w:before="0" w:line="280" w:lineRule="auto"/>
              <w:ind w:left="107" w:right="403"/>
              <w:rPr>
                <w:rFonts w:ascii="Arial" w:hAnsi="Arial"/>
              </w:rPr>
            </w:pPr>
            <w:r>
              <w:rPr>
                <w:rFonts w:ascii="Arial" w:hAnsi="Arial"/>
              </w:rPr>
              <w:t>Naziv tijela nadležnog za izradu nacrta</w:t>
            </w:r>
          </w:p>
        </w:tc>
        <w:tc>
          <w:tcPr>
            <w:tcW w:w="5655" w:type="dxa"/>
          </w:tcPr>
          <w:p w:rsidR="00495632" w:rsidRDefault="003501E2">
            <w:pPr>
              <w:pStyle w:val="TableParagraph"/>
              <w:spacing w:before="2"/>
              <w:ind w:left="107"/>
              <w:rPr>
                <w:rFonts w:ascii="Arial"/>
              </w:rPr>
            </w:pPr>
            <w:r>
              <w:rPr>
                <w:rFonts w:ascii="Arial"/>
              </w:rPr>
              <w:t>Jedinstveni upravni odjel</w:t>
            </w:r>
          </w:p>
        </w:tc>
      </w:tr>
      <w:tr w:rsidR="00495632">
        <w:trPr>
          <w:trHeight w:val="2370"/>
        </w:trPr>
        <w:tc>
          <w:tcPr>
            <w:tcW w:w="3634" w:type="dxa"/>
          </w:tcPr>
          <w:p w:rsidR="00495632" w:rsidRDefault="003501E2">
            <w:pPr>
              <w:pStyle w:val="TableParagraph"/>
              <w:spacing w:before="21" w:line="276" w:lineRule="auto"/>
              <w:ind w:left="107" w:right="110"/>
              <w:rPr>
                <w:rFonts w:ascii="Arial" w:hAnsi="Arial"/>
              </w:rPr>
            </w:pPr>
            <w:r>
              <w:rPr>
                <w:rFonts w:ascii="Arial" w:hAnsi="Arial"/>
              </w:rPr>
              <w:t>Je li nacrt bio objavljen na internetskim stranicama ili na drugi odgovarajući način?</w:t>
            </w:r>
          </w:p>
          <w:p w:rsidR="00495632" w:rsidRDefault="003501E2">
            <w:pPr>
              <w:pStyle w:val="TableParagraph"/>
              <w:spacing w:before="1" w:line="276" w:lineRule="auto"/>
              <w:ind w:left="107" w:right="341"/>
              <w:rPr>
                <w:rFonts w:ascii="Arial"/>
              </w:rPr>
            </w:pPr>
            <w:r>
              <w:rPr>
                <w:rFonts w:ascii="Arial"/>
              </w:rPr>
              <w:t>Ako jest, kada je nacrt objavljen, na kojoj internetskoj stranici i koliko je vremena ostavljeno za savjetovanje?</w:t>
            </w:r>
          </w:p>
          <w:p w:rsidR="00495632" w:rsidRDefault="003501E2">
            <w:pPr>
              <w:pStyle w:val="TableParagraph"/>
              <w:spacing w:before="0"/>
              <w:ind w:left="107"/>
              <w:rPr>
                <w:rFonts w:ascii="Arial" w:hAnsi="Arial"/>
              </w:rPr>
            </w:pPr>
            <w:r>
              <w:rPr>
                <w:rFonts w:ascii="Arial" w:hAnsi="Arial"/>
              </w:rPr>
              <w:t>Ako nije, zašto?</w:t>
            </w:r>
          </w:p>
        </w:tc>
        <w:tc>
          <w:tcPr>
            <w:tcW w:w="5655" w:type="dxa"/>
          </w:tcPr>
          <w:p w:rsidR="00495632" w:rsidRDefault="003501E2">
            <w:pPr>
              <w:pStyle w:val="TableParagraph"/>
              <w:spacing w:before="0" w:line="244" w:lineRule="auto"/>
              <w:ind w:left="107" w:right="93"/>
              <w:jc w:val="both"/>
              <w:rPr>
                <w:rFonts w:ascii="Arial"/>
              </w:rPr>
            </w:pPr>
            <w:r>
              <w:rPr>
                <w:rFonts w:ascii="Arial"/>
              </w:rPr>
              <w:t xml:space="preserve">Nacrt akta objavljen je na internetskoj stranici Grada Ozlja </w:t>
            </w:r>
            <w:hyperlink r:id="rId10">
              <w:r>
                <w:rPr>
                  <w:rFonts w:ascii="Arial"/>
                  <w:color w:val="0000FF"/>
                  <w:u w:val="single" w:color="0000FF"/>
                </w:rPr>
                <w:t>www.ozalj.hr</w:t>
              </w:r>
            </w:hyperlink>
          </w:p>
          <w:p w:rsidR="00495632" w:rsidRDefault="00496C1E">
            <w:pPr>
              <w:pStyle w:val="TableParagraph"/>
              <w:spacing w:before="191"/>
              <w:ind w:left="107" w:right="274"/>
              <w:rPr>
                <w:rFonts w:ascii="Arial"/>
              </w:rPr>
            </w:pPr>
            <w:hyperlink r:id="rId11">
              <w:r w:rsidR="003501E2">
                <w:rPr>
                  <w:rFonts w:ascii="Arial"/>
                </w:rPr>
                <w:t>http://ozalj.hr/ozalj/wp-content/uploads/2017/10/Nacrt-</w:t>
              </w:r>
            </w:hyperlink>
            <w:r w:rsidR="003501E2">
              <w:rPr>
                <w:rFonts w:ascii="Arial"/>
              </w:rPr>
              <w:t xml:space="preserve"> prora%C4%8Duna-2018.-2020.-godine.pdf</w:t>
            </w:r>
          </w:p>
          <w:p w:rsidR="00495632" w:rsidRDefault="003501E2">
            <w:pPr>
              <w:pStyle w:val="TableParagraph"/>
              <w:spacing w:before="200" w:line="242" w:lineRule="auto"/>
              <w:ind w:left="107" w:right="92"/>
              <w:jc w:val="both"/>
              <w:rPr>
                <w:rFonts w:ascii="Arial" w:hAnsi="Arial"/>
              </w:rPr>
            </w:pPr>
            <w:r>
              <w:rPr>
                <w:rFonts w:ascii="Arial" w:hAnsi="Arial"/>
              </w:rPr>
              <w:t>Internetsko savjetovanje sa zainteresiranom javnošću trajalo je u razdoblju od 16. listopada do 31. listopada 2017.</w:t>
            </w:r>
            <w:r>
              <w:rPr>
                <w:rFonts w:ascii="Arial" w:hAnsi="Arial"/>
                <w:spacing w:val="58"/>
              </w:rPr>
              <w:t xml:space="preserve"> </w:t>
            </w:r>
            <w:r>
              <w:rPr>
                <w:rFonts w:ascii="Arial" w:hAnsi="Arial"/>
              </w:rPr>
              <w:t>godine</w:t>
            </w:r>
          </w:p>
        </w:tc>
      </w:tr>
      <w:tr w:rsidR="00495632">
        <w:trPr>
          <w:trHeight w:val="1865"/>
        </w:trPr>
        <w:tc>
          <w:tcPr>
            <w:tcW w:w="3634" w:type="dxa"/>
          </w:tcPr>
          <w:p w:rsidR="00495632" w:rsidRDefault="00495632">
            <w:pPr>
              <w:pStyle w:val="TableParagraph"/>
              <w:spacing w:before="4"/>
              <w:rPr>
                <w:rFonts w:ascii="Times New Roman"/>
                <w:sz w:val="34"/>
              </w:rPr>
            </w:pPr>
          </w:p>
          <w:p w:rsidR="00495632" w:rsidRDefault="003501E2">
            <w:pPr>
              <w:pStyle w:val="TableParagraph"/>
              <w:spacing w:before="1" w:line="278" w:lineRule="auto"/>
              <w:ind w:left="107" w:right="174"/>
              <w:jc w:val="both"/>
              <w:rPr>
                <w:rFonts w:ascii="Arial" w:hAnsi="Arial"/>
              </w:rPr>
            </w:pPr>
            <w:r>
              <w:rPr>
                <w:rFonts w:ascii="Arial" w:hAnsi="Arial"/>
              </w:rPr>
              <w:t>Koji su predstavnici zainteresirane javnosti dostavili svoja očitovanja, odnosno primjedbe?</w:t>
            </w:r>
          </w:p>
        </w:tc>
        <w:tc>
          <w:tcPr>
            <w:tcW w:w="5655" w:type="dxa"/>
          </w:tcPr>
          <w:p w:rsidR="00495632" w:rsidRDefault="00495632">
            <w:pPr>
              <w:pStyle w:val="TableParagraph"/>
              <w:spacing w:before="0"/>
              <w:rPr>
                <w:rFonts w:ascii="Times New Roman"/>
                <w:sz w:val="24"/>
              </w:rPr>
            </w:pPr>
          </w:p>
          <w:p w:rsidR="00495632" w:rsidRDefault="003501E2">
            <w:pPr>
              <w:pStyle w:val="TableParagraph"/>
              <w:spacing w:before="177" w:line="242" w:lineRule="auto"/>
              <w:ind w:left="107" w:right="92"/>
              <w:jc w:val="both"/>
              <w:rPr>
                <w:rFonts w:ascii="Arial" w:hAnsi="Arial"/>
                <w:b/>
              </w:rPr>
            </w:pPr>
            <w:r>
              <w:rPr>
                <w:rFonts w:ascii="Arial" w:hAnsi="Arial"/>
              </w:rPr>
              <w:t>Tijekom internetske javne rasprave nije pristiglo niti jedno očitovanje odnosno primjedba predstavnika zainteresirane javnosti</w:t>
            </w:r>
            <w:r>
              <w:rPr>
                <w:rFonts w:ascii="Arial" w:hAnsi="Arial"/>
                <w:b/>
              </w:rPr>
              <w:t>.</w:t>
            </w:r>
          </w:p>
        </w:tc>
      </w:tr>
      <w:tr w:rsidR="00495632">
        <w:trPr>
          <w:trHeight w:val="1120"/>
        </w:trPr>
        <w:tc>
          <w:tcPr>
            <w:tcW w:w="3634" w:type="dxa"/>
          </w:tcPr>
          <w:p w:rsidR="00495632" w:rsidRDefault="003501E2">
            <w:pPr>
              <w:pStyle w:val="TableParagraph"/>
              <w:spacing w:before="24" w:line="278" w:lineRule="auto"/>
              <w:ind w:left="107" w:right="372"/>
              <w:jc w:val="both"/>
              <w:rPr>
                <w:rFonts w:ascii="Arial" w:hAnsi="Arial"/>
              </w:rPr>
            </w:pPr>
            <w:r>
              <w:rPr>
                <w:rFonts w:ascii="Arial" w:hAnsi="Arial"/>
              </w:rPr>
              <w:t>Razlozi neprihvaćanja pojedinih primjedbi zainteresirane javnosti na određene odredbe nacrta</w:t>
            </w:r>
          </w:p>
        </w:tc>
        <w:tc>
          <w:tcPr>
            <w:tcW w:w="5655" w:type="dxa"/>
          </w:tcPr>
          <w:p w:rsidR="00495632" w:rsidRDefault="003501E2">
            <w:pPr>
              <w:pStyle w:val="TableParagraph"/>
              <w:spacing w:before="4"/>
              <w:ind w:left="107"/>
              <w:rPr>
                <w:rFonts w:ascii="Arial"/>
              </w:rPr>
            </w:pPr>
            <w:r>
              <w:rPr>
                <w:rFonts w:ascii="Arial"/>
              </w:rPr>
              <w:t>-</w:t>
            </w:r>
          </w:p>
        </w:tc>
      </w:tr>
      <w:tr w:rsidR="00495632">
        <w:trPr>
          <w:trHeight w:val="782"/>
        </w:trPr>
        <w:tc>
          <w:tcPr>
            <w:tcW w:w="3634" w:type="dxa"/>
          </w:tcPr>
          <w:p w:rsidR="00495632" w:rsidRDefault="003501E2">
            <w:pPr>
              <w:pStyle w:val="TableParagraph"/>
              <w:spacing w:before="148"/>
              <w:ind w:left="107"/>
              <w:rPr>
                <w:rFonts w:ascii="Arial" w:hAnsi="Arial"/>
              </w:rPr>
            </w:pPr>
            <w:r>
              <w:rPr>
                <w:rFonts w:ascii="Arial" w:hAnsi="Arial"/>
              </w:rPr>
              <w:t>Troškovi provedenog savjetovanja</w:t>
            </w:r>
          </w:p>
        </w:tc>
        <w:tc>
          <w:tcPr>
            <w:tcW w:w="5655" w:type="dxa"/>
          </w:tcPr>
          <w:p w:rsidR="00495632" w:rsidRDefault="003501E2">
            <w:pPr>
              <w:pStyle w:val="TableParagraph"/>
              <w:spacing w:before="0" w:line="278" w:lineRule="auto"/>
              <w:ind w:left="107"/>
              <w:rPr>
                <w:rFonts w:ascii="Arial" w:hAnsi="Arial"/>
              </w:rPr>
            </w:pPr>
            <w:r>
              <w:rPr>
                <w:rFonts w:ascii="Arial" w:hAnsi="Arial"/>
              </w:rPr>
              <w:t>Provedba javnog savjetovanja nije zahtijevala dodatne financijske troškove</w:t>
            </w:r>
          </w:p>
        </w:tc>
      </w:tr>
    </w:tbl>
    <w:p w:rsidR="003501E2" w:rsidRDefault="003501E2"/>
    <w:sectPr w:rsidR="003501E2">
      <w:pgSz w:w="11910" w:h="16840"/>
      <w:pgMar w:top="1580" w:right="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684"/>
    <w:multiLevelType w:val="hybridMultilevel"/>
    <w:tmpl w:val="E4F298DA"/>
    <w:lvl w:ilvl="0" w:tplc="84F2C4E2">
      <w:numFmt w:val="bullet"/>
      <w:lvlText w:val="-"/>
      <w:lvlJc w:val="left"/>
      <w:pPr>
        <w:ind w:left="669" w:hanging="173"/>
      </w:pPr>
      <w:rPr>
        <w:rFonts w:ascii="Bookman Old Style" w:eastAsia="Bookman Old Style" w:hAnsi="Bookman Old Style" w:cs="Bookman Old Style" w:hint="default"/>
        <w:spacing w:val="-1"/>
        <w:w w:val="100"/>
        <w:sz w:val="24"/>
        <w:szCs w:val="24"/>
        <w:lang w:val="hr-HR" w:eastAsia="hr-HR" w:bidi="hr-HR"/>
      </w:rPr>
    </w:lvl>
    <w:lvl w:ilvl="1" w:tplc="8EB8B03A">
      <w:numFmt w:val="bullet"/>
      <w:lvlText w:val="•"/>
      <w:lvlJc w:val="left"/>
      <w:pPr>
        <w:ind w:left="1764" w:hanging="173"/>
      </w:pPr>
      <w:rPr>
        <w:rFonts w:hint="default"/>
        <w:lang w:val="hr-HR" w:eastAsia="hr-HR" w:bidi="hr-HR"/>
      </w:rPr>
    </w:lvl>
    <w:lvl w:ilvl="2" w:tplc="4674515C">
      <w:numFmt w:val="bullet"/>
      <w:lvlText w:val="•"/>
      <w:lvlJc w:val="left"/>
      <w:pPr>
        <w:ind w:left="2869" w:hanging="173"/>
      </w:pPr>
      <w:rPr>
        <w:rFonts w:hint="default"/>
        <w:lang w:val="hr-HR" w:eastAsia="hr-HR" w:bidi="hr-HR"/>
      </w:rPr>
    </w:lvl>
    <w:lvl w:ilvl="3" w:tplc="C0947C3E">
      <w:numFmt w:val="bullet"/>
      <w:lvlText w:val="•"/>
      <w:lvlJc w:val="left"/>
      <w:pPr>
        <w:ind w:left="3973" w:hanging="173"/>
      </w:pPr>
      <w:rPr>
        <w:rFonts w:hint="default"/>
        <w:lang w:val="hr-HR" w:eastAsia="hr-HR" w:bidi="hr-HR"/>
      </w:rPr>
    </w:lvl>
    <w:lvl w:ilvl="4" w:tplc="BDCE3E3E">
      <w:numFmt w:val="bullet"/>
      <w:lvlText w:val="•"/>
      <w:lvlJc w:val="left"/>
      <w:pPr>
        <w:ind w:left="5078" w:hanging="173"/>
      </w:pPr>
      <w:rPr>
        <w:rFonts w:hint="default"/>
        <w:lang w:val="hr-HR" w:eastAsia="hr-HR" w:bidi="hr-HR"/>
      </w:rPr>
    </w:lvl>
    <w:lvl w:ilvl="5" w:tplc="2068898E">
      <w:numFmt w:val="bullet"/>
      <w:lvlText w:val="•"/>
      <w:lvlJc w:val="left"/>
      <w:pPr>
        <w:ind w:left="6183" w:hanging="173"/>
      </w:pPr>
      <w:rPr>
        <w:rFonts w:hint="default"/>
        <w:lang w:val="hr-HR" w:eastAsia="hr-HR" w:bidi="hr-HR"/>
      </w:rPr>
    </w:lvl>
    <w:lvl w:ilvl="6" w:tplc="75607B32">
      <w:numFmt w:val="bullet"/>
      <w:lvlText w:val="•"/>
      <w:lvlJc w:val="left"/>
      <w:pPr>
        <w:ind w:left="7287" w:hanging="173"/>
      </w:pPr>
      <w:rPr>
        <w:rFonts w:hint="default"/>
        <w:lang w:val="hr-HR" w:eastAsia="hr-HR" w:bidi="hr-HR"/>
      </w:rPr>
    </w:lvl>
    <w:lvl w:ilvl="7" w:tplc="D00E65CE">
      <w:numFmt w:val="bullet"/>
      <w:lvlText w:val="•"/>
      <w:lvlJc w:val="left"/>
      <w:pPr>
        <w:ind w:left="8392" w:hanging="173"/>
      </w:pPr>
      <w:rPr>
        <w:rFonts w:hint="default"/>
        <w:lang w:val="hr-HR" w:eastAsia="hr-HR" w:bidi="hr-HR"/>
      </w:rPr>
    </w:lvl>
    <w:lvl w:ilvl="8" w:tplc="1A4E8F42">
      <w:numFmt w:val="bullet"/>
      <w:lvlText w:val="•"/>
      <w:lvlJc w:val="left"/>
      <w:pPr>
        <w:ind w:left="9497" w:hanging="173"/>
      </w:pPr>
      <w:rPr>
        <w:rFonts w:hint="default"/>
        <w:lang w:val="hr-HR" w:eastAsia="hr-HR" w:bidi="hr-HR"/>
      </w:rPr>
    </w:lvl>
  </w:abstractNum>
  <w:abstractNum w:abstractNumId="1" w15:restartNumberingAfterBreak="0">
    <w:nsid w:val="0B5C711A"/>
    <w:multiLevelType w:val="hybridMultilevel"/>
    <w:tmpl w:val="A57AC5B6"/>
    <w:lvl w:ilvl="0" w:tplc="7AD8224A">
      <w:numFmt w:val="bullet"/>
      <w:lvlText w:val="-"/>
      <w:lvlJc w:val="left"/>
      <w:pPr>
        <w:ind w:left="1236" w:hanging="567"/>
      </w:pPr>
      <w:rPr>
        <w:rFonts w:ascii="Times New Roman" w:eastAsia="Times New Roman" w:hAnsi="Times New Roman" w:cs="Times New Roman" w:hint="default"/>
        <w:spacing w:val="-1"/>
        <w:w w:val="99"/>
        <w:sz w:val="24"/>
        <w:szCs w:val="24"/>
        <w:lang w:val="hr-HR" w:eastAsia="hr-HR" w:bidi="hr-HR"/>
      </w:rPr>
    </w:lvl>
    <w:lvl w:ilvl="1" w:tplc="F204263E">
      <w:numFmt w:val="bullet"/>
      <w:lvlText w:val="•"/>
      <w:lvlJc w:val="left"/>
      <w:pPr>
        <w:ind w:left="2286" w:hanging="567"/>
      </w:pPr>
      <w:rPr>
        <w:rFonts w:hint="default"/>
        <w:lang w:val="hr-HR" w:eastAsia="hr-HR" w:bidi="hr-HR"/>
      </w:rPr>
    </w:lvl>
    <w:lvl w:ilvl="2" w:tplc="683C34AE">
      <w:numFmt w:val="bullet"/>
      <w:lvlText w:val="•"/>
      <w:lvlJc w:val="left"/>
      <w:pPr>
        <w:ind w:left="3333" w:hanging="567"/>
      </w:pPr>
      <w:rPr>
        <w:rFonts w:hint="default"/>
        <w:lang w:val="hr-HR" w:eastAsia="hr-HR" w:bidi="hr-HR"/>
      </w:rPr>
    </w:lvl>
    <w:lvl w:ilvl="3" w:tplc="689A419E">
      <w:numFmt w:val="bullet"/>
      <w:lvlText w:val="•"/>
      <w:lvlJc w:val="left"/>
      <w:pPr>
        <w:ind w:left="4379" w:hanging="567"/>
      </w:pPr>
      <w:rPr>
        <w:rFonts w:hint="default"/>
        <w:lang w:val="hr-HR" w:eastAsia="hr-HR" w:bidi="hr-HR"/>
      </w:rPr>
    </w:lvl>
    <w:lvl w:ilvl="4" w:tplc="CA78DF84">
      <w:numFmt w:val="bullet"/>
      <w:lvlText w:val="•"/>
      <w:lvlJc w:val="left"/>
      <w:pPr>
        <w:ind w:left="5426" w:hanging="567"/>
      </w:pPr>
      <w:rPr>
        <w:rFonts w:hint="default"/>
        <w:lang w:val="hr-HR" w:eastAsia="hr-HR" w:bidi="hr-HR"/>
      </w:rPr>
    </w:lvl>
    <w:lvl w:ilvl="5" w:tplc="48AC5204">
      <w:numFmt w:val="bullet"/>
      <w:lvlText w:val="•"/>
      <w:lvlJc w:val="left"/>
      <w:pPr>
        <w:ind w:left="6473" w:hanging="567"/>
      </w:pPr>
      <w:rPr>
        <w:rFonts w:hint="default"/>
        <w:lang w:val="hr-HR" w:eastAsia="hr-HR" w:bidi="hr-HR"/>
      </w:rPr>
    </w:lvl>
    <w:lvl w:ilvl="6" w:tplc="DDFCAEDE">
      <w:numFmt w:val="bullet"/>
      <w:lvlText w:val="•"/>
      <w:lvlJc w:val="left"/>
      <w:pPr>
        <w:ind w:left="7519" w:hanging="567"/>
      </w:pPr>
      <w:rPr>
        <w:rFonts w:hint="default"/>
        <w:lang w:val="hr-HR" w:eastAsia="hr-HR" w:bidi="hr-HR"/>
      </w:rPr>
    </w:lvl>
    <w:lvl w:ilvl="7" w:tplc="EEEA2E76">
      <w:numFmt w:val="bullet"/>
      <w:lvlText w:val="•"/>
      <w:lvlJc w:val="left"/>
      <w:pPr>
        <w:ind w:left="8566" w:hanging="567"/>
      </w:pPr>
      <w:rPr>
        <w:rFonts w:hint="default"/>
        <w:lang w:val="hr-HR" w:eastAsia="hr-HR" w:bidi="hr-HR"/>
      </w:rPr>
    </w:lvl>
    <w:lvl w:ilvl="8" w:tplc="C68EBB90">
      <w:numFmt w:val="bullet"/>
      <w:lvlText w:val="•"/>
      <w:lvlJc w:val="left"/>
      <w:pPr>
        <w:ind w:left="9613" w:hanging="567"/>
      </w:pPr>
      <w:rPr>
        <w:rFonts w:hint="default"/>
        <w:lang w:val="hr-HR" w:eastAsia="hr-HR" w:bidi="hr-HR"/>
      </w:rPr>
    </w:lvl>
  </w:abstractNum>
  <w:abstractNum w:abstractNumId="2" w15:restartNumberingAfterBreak="0">
    <w:nsid w:val="0BDA5375"/>
    <w:multiLevelType w:val="hybridMultilevel"/>
    <w:tmpl w:val="E878050E"/>
    <w:lvl w:ilvl="0" w:tplc="6B96BE94">
      <w:numFmt w:val="bullet"/>
      <w:lvlText w:val="-"/>
      <w:lvlJc w:val="left"/>
      <w:pPr>
        <w:ind w:left="669" w:hanging="173"/>
      </w:pPr>
      <w:rPr>
        <w:rFonts w:ascii="Bookman Old Style" w:eastAsia="Bookman Old Style" w:hAnsi="Bookman Old Style" w:cs="Bookman Old Style" w:hint="default"/>
        <w:spacing w:val="-1"/>
        <w:w w:val="100"/>
        <w:sz w:val="24"/>
        <w:szCs w:val="24"/>
        <w:lang w:val="hr-HR" w:eastAsia="hr-HR" w:bidi="hr-HR"/>
      </w:rPr>
    </w:lvl>
    <w:lvl w:ilvl="1" w:tplc="DB06033A">
      <w:numFmt w:val="bullet"/>
      <w:lvlText w:val="•"/>
      <w:lvlJc w:val="left"/>
      <w:pPr>
        <w:ind w:left="1764" w:hanging="173"/>
      </w:pPr>
      <w:rPr>
        <w:rFonts w:hint="default"/>
        <w:lang w:val="hr-HR" w:eastAsia="hr-HR" w:bidi="hr-HR"/>
      </w:rPr>
    </w:lvl>
    <w:lvl w:ilvl="2" w:tplc="0D0028A8">
      <w:numFmt w:val="bullet"/>
      <w:lvlText w:val="•"/>
      <w:lvlJc w:val="left"/>
      <w:pPr>
        <w:ind w:left="2869" w:hanging="173"/>
      </w:pPr>
      <w:rPr>
        <w:rFonts w:hint="default"/>
        <w:lang w:val="hr-HR" w:eastAsia="hr-HR" w:bidi="hr-HR"/>
      </w:rPr>
    </w:lvl>
    <w:lvl w:ilvl="3" w:tplc="2E90C242">
      <w:numFmt w:val="bullet"/>
      <w:lvlText w:val="•"/>
      <w:lvlJc w:val="left"/>
      <w:pPr>
        <w:ind w:left="3973" w:hanging="173"/>
      </w:pPr>
      <w:rPr>
        <w:rFonts w:hint="default"/>
        <w:lang w:val="hr-HR" w:eastAsia="hr-HR" w:bidi="hr-HR"/>
      </w:rPr>
    </w:lvl>
    <w:lvl w:ilvl="4" w:tplc="033A3DDC">
      <w:numFmt w:val="bullet"/>
      <w:lvlText w:val="•"/>
      <w:lvlJc w:val="left"/>
      <w:pPr>
        <w:ind w:left="5078" w:hanging="173"/>
      </w:pPr>
      <w:rPr>
        <w:rFonts w:hint="default"/>
        <w:lang w:val="hr-HR" w:eastAsia="hr-HR" w:bidi="hr-HR"/>
      </w:rPr>
    </w:lvl>
    <w:lvl w:ilvl="5" w:tplc="9850B472">
      <w:numFmt w:val="bullet"/>
      <w:lvlText w:val="•"/>
      <w:lvlJc w:val="left"/>
      <w:pPr>
        <w:ind w:left="6183" w:hanging="173"/>
      </w:pPr>
      <w:rPr>
        <w:rFonts w:hint="default"/>
        <w:lang w:val="hr-HR" w:eastAsia="hr-HR" w:bidi="hr-HR"/>
      </w:rPr>
    </w:lvl>
    <w:lvl w:ilvl="6" w:tplc="052A553A">
      <w:numFmt w:val="bullet"/>
      <w:lvlText w:val="•"/>
      <w:lvlJc w:val="left"/>
      <w:pPr>
        <w:ind w:left="7287" w:hanging="173"/>
      </w:pPr>
      <w:rPr>
        <w:rFonts w:hint="default"/>
        <w:lang w:val="hr-HR" w:eastAsia="hr-HR" w:bidi="hr-HR"/>
      </w:rPr>
    </w:lvl>
    <w:lvl w:ilvl="7" w:tplc="1B88B6DA">
      <w:numFmt w:val="bullet"/>
      <w:lvlText w:val="•"/>
      <w:lvlJc w:val="left"/>
      <w:pPr>
        <w:ind w:left="8392" w:hanging="173"/>
      </w:pPr>
      <w:rPr>
        <w:rFonts w:hint="default"/>
        <w:lang w:val="hr-HR" w:eastAsia="hr-HR" w:bidi="hr-HR"/>
      </w:rPr>
    </w:lvl>
    <w:lvl w:ilvl="8" w:tplc="445C03F4">
      <w:numFmt w:val="bullet"/>
      <w:lvlText w:val="•"/>
      <w:lvlJc w:val="left"/>
      <w:pPr>
        <w:ind w:left="9497" w:hanging="173"/>
      </w:pPr>
      <w:rPr>
        <w:rFonts w:hint="default"/>
        <w:lang w:val="hr-HR" w:eastAsia="hr-HR" w:bidi="hr-HR"/>
      </w:rPr>
    </w:lvl>
  </w:abstractNum>
  <w:abstractNum w:abstractNumId="3" w15:restartNumberingAfterBreak="0">
    <w:nsid w:val="0C513E8D"/>
    <w:multiLevelType w:val="hybridMultilevel"/>
    <w:tmpl w:val="F07427A6"/>
    <w:lvl w:ilvl="0" w:tplc="7C6CAF1E">
      <w:numFmt w:val="bullet"/>
      <w:lvlText w:val=""/>
      <w:lvlJc w:val="left"/>
      <w:pPr>
        <w:ind w:left="1390" w:hanging="207"/>
      </w:pPr>
      <w:rPr>
        <w:rFonts w:ascii="Symbol" w:eastAsia="Symbol" w:hAnsi="Symbol" w:cs="Symbol" w:hint="default"/>
        <w:w w:val="100"/>
        <w:sz w:val="24"/>
        <w:szCs w:val="24"/>
        <w:lang w:val="hr-HR" w:eastAsia="hr-HR" w:bidi="hr-HR"/>
      </w:rPr>
    </w:lvl>
    <w:lvl w:ilvl="1" w:tplc="BF3E277A">
      <w:numFmt w:val="bullet"/>
      <w:lvlText w:val="•"/>
      <w:lvlJc w:val="left"/>
      <w:pPr>
        <w:ind w:left="2430" w:hanging="207"/>
      </w:pPr>
      <w:rPr>
        <w:rFonts w:hint="default"/>
        <w:lang w:val="hr-HR" w:eastAsia="hr-HR" w:bidi="hr-HR"/>
      </w:rPr>
    </w:lvl>
    <w:lvl w:ilvl="2" w:tplc="CD7816AE">
      <w:numFmt w:val="bullet"/>
      <w:lvlText w:val="•"/>
      <w:lvlJc w:val="left"/>
      <w:pPr>
        <w:ind w:left="3461" w:hanging="207"/>
      </w:pPr>
      <w:rPr>
        <w:rFonts w:hint="default"/>
        <w:lang w:val="hr-HR" w:eastAsia="hr-HR" w:bidi="hr-HR"/>
      </w:rPr>
    </w:lvl>
    <w:lvl w:ilvl="3" w:tplc="692AE15A">
      <w:numFmt w:val="bullet"/>
      <w:lvlText w:val="•"/>
      <w:lvlJc w:val="left"/>
      <w:pPr>
        <w:ind w:left="4491" w:hanging="207"/>
      </w:pPr>
      <w:rPr>
        <w:rFonts w:hint="default"/>
        <w:lang w:val="hr-HR" w:eastAsia="hr-HR" w:bidi="hr-HR"/>
      </w:rPr>
    </w:lvl>
    <w:lvl w:ilvl="4" w:tplc="D35E7A0E">
      <w:numFmt w:val="bullet"/>
      <w:lvlText w:val="•"/>
      <w:lvlJc w:val="left"/>
      <w:pPr>
        <w:ind w:left="5522" w:hanging="207"/>
      </w:pPr>
      <w:rPr>
        <w:rFonts w:hint="default"/>
        <w:lang w:val="hr-HR" w:eastAsia="hr-HR" w:bidi="hr-HR"/>
      </w:rPr>
    </w:lvl>
    <w:lvl w:ilvl="5" w:tplc="02A4A02A">
      <w:numFmt w:val="bullet"/>
      <w:lvlText w:val="•"/>
      <w:lvlJc w:val="left"/>
      <w:pPr>
        <w:ind w:left="6553" w:hanging="207"/>
      </w:pPr>
      <w:rPr>
        <w:rFonts w:hint="default"/>
        <w:lang w:val="hr-HR" w:eastAsia="hr-HR" w:bidi="hr-HR"/>
      </w:rPr>
    </w:lvl>
    <w:lvl w:ilvl="6" w:tplc="16D8CB6A">
      <w:numFmt w:val="bullet"/>
      <w:lvlText w:val="•"/>
      <w:lvlJc w:val="left"/>
      <w:pPr>
        <w:ind w:left="7583" w:hanging="207"/>
      </w:pPr>
      <w:rPr>
        <w:rFonts w:hint="default"/>
        <w:lang w:val="hr-HR" w:eastAsia="hr-HR" w:bidi="hr-HR"/>
      </w:rPr>
    </w:lvl>
    <w:lvl w:ilvl="7" w:tplc="36745D8C">
      <w:numFmt w:val="bullet"/>
      <w:lvlText w:val="•"/>
      <w:lvlJc w:val="left"/>
      <w:pPr>
        <w:ind w:left="8614" w:hanging="207"/>
      </w:pPr>
      <w:rPr>
        <w:rFonts w:hint="default"/>
        <w:lang w:val="hr-HR" w:eastAsia="hr-HR" w:bidi="hr-HR"/>
      </w:rPr>
    </w:lvl>
    <w:lvl w:ilvl="8" w:tplc="2B7A74FE">
      <w:numFmt w:val="bullet"/>
      <w:lvlText w:val="•"/>
      <w:lvlJc w:val="left"/>
      <w:pPr>
        <w:ind w:left="9645" w:hanging="207"/>
      </w:pPr>
      <w:rPr>
        <w:rFonts w:hint="default"/>
        <w:lang w:val="hr-HR" w:eastAsia="hr-HR" w:bidi="hr-HR"/>
      </w:rPr>
    </w:lvl>
  </w:abstractNum>
  <w:abstractNum w:abstractNumId="4" w15:restartNumberingAfterBreak="0">
    <w:nsid w:val="0E3E1BC2"/>
    <w:multiLevelType w:val="hybridMultilevel"/>
    <w:tmpl w:val="26CE0802"/>
    <w:lvl w:ilvl="0" w:tplc="AC0E3854">
      <w:numFmt w:val="bullet"/>
      <w:lvlText w:val="-"/>
      <w:lvlJc w:val="left"/>
      <w:pPr>
        <w:ind w:left="669" w:hanging="250"/>
      </w:pPr>
      <w:rPr>
        <w:rFonts w:ascii="Bookman Old Style" w:eastAsia="Bookman Old Style" w:hAnsi="Bookman Old Style" w:cs="Bookman Old Style" w:hint="default"/>
        <w:spacing w:val="-1"/>
        <w:w w:val="100"/>
        <w:sz w:val="24"/>
        <w:szCs w:val="24"/>
        <w:lang w:val="hr-HR" w:eastAsia="hr-HR" w:bidi="hr-HR"/>
      </w:rPr>
    </w:lvl>
    <w:lvl w:ilvl="1" w:tplc="76EA4A14">
      <w:numFmt w:val="bullet"/>
      <w:lvlText w:val="•"/>
      <w:lvlJc w:val="left"/>
      <w:pPr>
        <w:ind w:left="1764" w:hanging="250"/>
      </w:pPr>
      <w:rPr>
        <w:rFonts w:hint="default"/>
        <w:lang w:val="hr-HR" w:eastAsia="hr-HR" w:bidi="hr-HR"/>
      </w:rPr>
    </w:lvl>
    <w:lvl w:ilvl="2" w:tplc="6F52140E">
      <w:numFmt w:val="bullet"/>
      <w:lvlText w:val="•"/>
      <w:lvlJc w:val="left"/>
      <w:pPr>
        <w:ind w:left="2869" w:hanging="250"/>
      </w:pPr>
      <w:rPr>
        <w:rFonts w:hint="default"/>
        <w:lang w:val="hr-HR" w:eastAsia="hr-HR" w:bidi="hr-HR"/>
      </w:rPr>
    </w:lvl>
    <w:lvl w:ilvl="3" w:tplc="C46867BA">
      <w:numFmt w:val="bullet"/>
      <w:lvlText w:val="•"/>
      <w:lvlJc w:val="left"/>
      <w:pPr>
        <w:ind w:left="3973" w:hanging="250"/>
      </w:pPr>
      <w:rPr>
        <w:rFonts w:hint="default"/>
        <w:lang w:val="hr-HR" w:eastAsia="hr-HR" w:bidi="hr-HR"/>
      </w:rPr>
    </w:lvl>
    <w:lvl w:ilvl="4" w:tplc="CDDE45F4">
      <w:numFmt w:val="bullet"/>
      <w:lvlText w:val="•"/>
      <w:lvlJc w:val="left"/>
      <w:pPr>
        <w:ind w:left="5078" w:hanging="250"/>
      </w:pPr>
      <w:rPr>
        <w:rFonts w:hint="default"/>
        <w:lang w:val="hr-HR" w:eastAsia="hr-HR" w:bidi="hr-HR"/>
      </w:rPr>
    </w:lvl>
    <w:lvl w:ilvl="5" w:tplc="FA8ED862">
      <w:numFmt w:val="bullet"/>
      <w:lvlText w:val="•"/>
      <w:lvlJc w:val="left"/>
      <w:pPr>
        <w:ind w:left="6183" w:hanging="250"/>
      </w:pPr>
      <w:rPr>
        <w:rFonts w:hint="default"/>
        <w:lang w:val="hr-HR" w:eastAsia="hr-HR" w:bidi="hr-HR"/>
      </w:rPr>
    </w:lvl>
    <w:lvl w:ilvl="6" w:tplc="D0FA825C">
      <w:numFmt w:val="bullet"/>
      <w:lvlText w:val="•"/>
      <w:lvlJc w:val="left"/>
      <w:pPr>
        <w:ind w:left="7287" w:hanging="250"/>
      </w:pPr>
      <w:rPr>
        <w:rFonts w:hint="default"/>
        <w:lang w:val="hr-HR" w:eastAsia="hr-HR" w:bidi="hr-HR"/>
      </w:rPr>
    </w:lvl>
    <w:lvl w:ilvl="7" w:tplc="ABD6D1DA">
      <w:numFmt w:val="bullet"/>
      <w:lvlText w:val="•"/>
      <w:lvlJc w:val="left"/>
      <w:pPr>
        <w:ind w:left="8392" w:hanging="250"/>
      </w:pPr>
      <w:rPr>
        <w:rFonts w:hint="default"/>
        <w:lang w:val="hr-HR" w:eastAsia="hr-HR" w:bidi="hr-HR"/>
      </w:rPr>
    </w:lvl>
    <w:lvl w:ilvl="8" w:tplc="202A4C94">
      <w:numFmt w:val="bullet"/>
      <w:lvlText w:val="•"/>
      <w:lvlJc w:val="left"/>
      <w:pPr>
        <w:ind w:left="9497" w:hanging="250"/>
      </w:pPr>
      <w:rPr>
        <w:rFonts w:hint="default"/>
        <w:lang w:val="hr-HR" w:eastAsia="hr-HR" w:bidi="hr-HR"/>
      </w:rPr>
    </w:lvl>
  </w:abstractNum>
  <w:abstractNum w:abstractNumId="5" w15:restartNumberingAfterBreak="0">
    <w:nsid w:val="10135FAC"/>
    <w:multiLevelType w:val="multilevel"/>
    <w:tmpl w:val="28E8D90C"/>
    <w:lvl w:ilvl="0">
      <w:start w:val="1"/>
      <w:numFmt w:val="decimal"/>
      <w:lvlText w:val="%1."/>
      <w:lvlJc w:val="left"/>
      <w:pPr>
        <w:ind w:left="1596" w:hanging="360"/>
        <w:jc w:val="right"/>
      </w:pPr>
      <w:rPr>
        <w:rFonts w:ascii="Bookman Old Style" w:eastAsia="Bookman Old Style" w:hAnsi="Bookman Old Style" w:cs="Bookman Old Style" w:hint="default"/>
        <w:spacing w:val="-1"/>
        <w:w w:val="100"/>
        <w:sz w:val="24"/>
        <w:szCs w:val="24"/>
        <w:lang w:val="hr-HR" w:eastAsia="hr-HR" w:bidi="hr-HR"/>
      </w:rPr>
    </w:lvl>
    <w:lvl w:ilvl="1">
      <w:start w:val="1"/>
      <w:numFmt w:val="decimal"/>
      <w:lvlText w:val="%1.%2."/>
      <w:lvlJc w:val="left"/>
      <w:pPr>
        <w:ind w:left="1236" w:hanging="567"/>
        <w:jc w:val="left"/>
      </w:pPr>
      <w:rPr>
        <w:rFonts w:ascii="Bookman Old Style" w:eastAsia="Bookman Old Style" w:hAnsi="Bookman Old Style" w:cs="Bookman Old Style" w:hint="default"/>
        <w:spacing w:val="-1"/>
        <w:w w:val="100"/>
        <w:sz w:val="24"/>
        <w:szCs w:val="24"/>
        <w:lang w:val="hr-HR" w:eastAsia="hr-HR" w:bidi="hr-HR"/>
      </w:rPr>
    </w:lvl>
    <w:lvl w:ilvl="2">
      <w:numFmt w:val="bullet"/>
      <w:lvlText w:val="•"/>
      <w:lvlJc w:val="left"/>
      <w:pPr>
        <w:ind w:left="2722" w:hanging="567"/>
      </w:pPr>
      <w:rPr>
        <w:rFonts w:hint="default"/>
        <w:lang w:val="hr-HR" w:eastAsia="hr-HR" w:bidi="hr-HR"/>
      </w:rPr>
    </w:lvl>
    <w:lvl w:ilvl="3">
      <w:numFmt w:val="bullet"/>
      <w:lvlText w:val="•"/>
      <w:lvlJc w:val="left"/>
      <w:pPr>
        <w:ind w:left="3845" w:hanging="567"/>
      </w:pPr>
      <w:rPr>
        <w:rFonts w:hint="default"/>
        <w:lang w:val="hr-HR" w:eastAsia="hr-HR" w:bidi="hr-HR"/>
      </w:rPr>
    </w:lvl>
    <w:lvl w:ilvl="4">
      <w:numFmt w:val="bullet"/>
      <w:lvlText w:val="•"/>
      <w:lvlJc w:val="left"/>
      <w:pPr>
        <w:ind w:left="4968" w:hanging="567"/>
      </w:pPr>
      <w:rPr>
        <w:rFonts w:hint="default"/>
        <w:lang w:val="hr-HR" w:eastAsia="hr-HR" w:bidi="hr-HR"/>
      </w:rPr>
    </w:lvl>
    <w:lvl w:ilvl="5">
      <w:numFmt w:val="bullet"/>
      <w:lvlText w:val="•"/>
      <w:lvlJc w:val="left"/>
      <w:pPr>
        <w:ind w:left="6091" w:hanging="567"/>
      </w:pPr>
      <w:rPr>
        <w:rFonts w:hint="default"/>
        <w:lang w:val="hr-HR" w:eastAsia="hr-HR" w:bidi="hr-HR"/>
      </w:rPr>
    </w:lvl>
    <w:lvl w:ilvl="6">
      <w:numFmt w:val="bullet"/>
      <w:lvlText w:val="•"/>
      <w:lvlJc w:val="left"/>
      <w:pPr>
        <w:ind w:left="7214" w:hanging="567"/>
      </w:pPr>
      <w:rPr>
        <w:rFonts w:hint="default"/>
        <w:lang w:val="hr-HR" w:eastAsia="hr-HR" w:bidi="hr-HR"/>
      </w:rPr>
    </w:lvl>
    <w:lvl w:ilvl="7">
      <w:numFmt w:val="bullet"/>
      <w:lvlText w:val="•"/>
      <w:lvlJc w:val="left"/>
      <w:pPr>
        <w:ind w:left="8337" w:hanging="567"/>
      </w:pPr>
      <w:rPr>
        <w:rFonts w:hint="default"/>
        <w:lang w:val="hr-HR" w:eastAsia="hr-HR" w:bidi="hr-HR"/>
      </w:rPr>
    </w:lvl>
    <w:lvl w:ilvl="8">
      <w:numFmt w:val="bullet"/>
      <w:lvlText w:val="•"/>
      <w:lvlJc w:val="left"/>
      <w:pPr>
        <w:ind w:left="9460" w:hanging="567"/>
      </w:pPr>
      <w:rPr>
        <w:rFonts w:hint="default"/>
        <w:lang w:val="hr-HR" w:eastAsia="hr-HR" w:bidi="hr-HR"/>
      </w:rPr>
    </w:lvl>
  </w:abstractNum>
  <w:abstractNum w:abstractNumId="6" w15:restartNumberingAfterBreak="0">
    <w:nsid w:val="149B45C7"/>
    <w:multiLevelType w:val="multilevel"/>
    <w:tmpl w:val="45CAAC50"/>
    <w:lvl w:ilvl="0">
      <w:start w:val="1"/>
      <w:numFmt w:val="decimal"/>
      <w:lvlText w:val="%1"/>
      <w:lvlJc w:val="left"/>
      <w:pPr>
        <w:ind w:left="1236" w:hanging="567"/>
        <w:jc w:val="left"/>
      </w:pPr>
      <w:rPr>
        <w:rFonts w:hint="default"/>
        <w:lang w:val="hr-HR" w:eastAsia="hr-HR" w:bidi="hr-HR"/>
      </w:rPr>
    </w:lvl>
    <w:lvl w:ilvl="1">
      <w:start w:val="1"/>
      <w:numFmt w:val="decimal"/>
      <w:lvlText w:val="%1.%2."/>
      <w:lvlJc w:val="left"/>
      <w:pPr>
        <w:ind w:left="1236" w:hanging="567"/>
        <w:jc w:val="left"/>
      </w:pPr>
      <w:rPr>
        <w:rFonts w:ascii="Bookman Old Style" w:eastAsia="Bookman Old Style" w:hAnsi="Bookman Old Style" w:cs="Bookman Old Style" w:hint="default"/>
        <w:spacing w:val="-1"/>
        <w:w w:val="100"/>
        <w:sz w:val="24"/>
        <w:szCs w:val="24"/>
        <w:lang w:val="hr-HR" w:eastAsia="hr-HR" w:bidi="hr-HR"/>
      </w:rPr>
    </w:lvl>
    <w:lvl w:ilvl="2">
      <w:numFmt w:val="bullet"/>
      <w:lvlText w:val="•"/>
      <w:lvlJc w:val="left"/>
      <w:pPr>
        <w:ind w:left="3333" w:hanging="567"/>
      </w:pPr>
      <w:rPr>
        <w:rFonts w:hint="default"/>
        <w:lang w:val="hr-HR" w:eastAsia="hr-HR" w:bidi="hr-HR"/>
      </w:rPr>
    </w:lvl>
    <w:lvl w:ilvl="3">
      <w:numFmt w:val="bullet"/>
      <w:lvlText w:val="•"/>
      <w:lvlJc w:val="left"/>
      <w:pPr>
        <w:ind w:left="4379" w:hanging="567"/>
      </w:pPr>
      <w:rPr>
        <w:rFonts w:hint="default"/>
        <w:lang w:val="hr-HR" w:eastAsia="hr-HR" w:bidi="hr-HR"/>
      </w:rPr>
    </w:lvl>
    <w:lvl w:ilvl="4">
      <w:numFmt w:val="bullet"/>
      <w:lvlText w:val="•"/>
      <w:lvlJc w:val="left"/>
      <w:pPr>
        <w:ind w:left="5426" w:hanging="567"/>
      </w:pPr>
      <w:rPr>
        <w:rFonts w:hint="default"/>
        <w:lang w:val="hr-HR" w:eastAsia="hr-HR" w:bidi="hr-HR"/>
      </w:rPr>
    </w:lvl>
    <w:lvl w:ilvl="5">
      <w:numFmt w:val="bullet"/>
      <w:lvlText w:val="•"/>
      <w:lvlJc w:val="left"/>
      <w:pPr>
        <w:ind w:left="6473" w:hanging="567"/>
      </w:pPr>
      <w:rPr>
        <w:rFonts w:hint="default"/>
        <w:lang w:val="hr-HR" w:eastAsia="hr-HR" w:bidi="hr-HR"/>
      </w:rPr>
    </w:lvl>
    <w:lvl w:ilvl="6">
      <w:numFmt w:val="bullet"/>
      <w:lvlText w:val="•"/>
      <w:lvlJc w:val="left"/>
      <w:pPr>
        <w:ind w:left="7519" w:hanging="567"/>
      </w:pPr>
      <w:rPr>
        <w:rFonts w:hint="default"/>
        <w:lang w:val="hr-HR" w:eastAsia="hr-HR" w:bidi="hr-HR"/>
      </w:rPr>
    </w:lvl>
    <w:lvl w:ilvl="7">
      <w:numFmt w:val="bullet"/>
      <w:lvlText w:val="•"/>
      <w:lvlJc w:val="left"/>
      <w:pPr>
        <w:ind w:left="8566" w:hanging="567"/>
      </w:pPr>
      <w:rPr>
        <w:rFonts w:hint="default"/>
        <w:lang w:val="hr-HR" w:eastAsia="hr-HR" w:bidi="hr-HR"/>
      </w:rPr>
    </w:lvl>
    <w:lvl w:ilvl="8">
      <w:numFmt w:val="bullet"/>
      <w:lvlText w:val="•"/>
      <w:lvlJc w:val="left"/>
      <w:pPr>
        <w:ind w:left="9613" w:hanging="567"/>
      </w:pPr>
      <w:rPr>
        <w:rFonts w:hint="default"/>
        <w:lang w:val="hr-HR" w:eastAsia="hr-HR" w:bidi="hr-HR"/>
      </w:rPr>
    </w:lvl>
  </w:abstractNum>
  <w:abstractNum w:abstractNumId="7" w15:restartNumberingAfterBreak="0">
    <w:nsid w:val="15C90506"/>
    <w:multiLevelType w:val="hybridMultilevel"/>
    <w:tmpl w:val="B63CBD2A"/>
    <w:lvl w:ilvl="0" w:tplc="7BB67752">
      <w:numFmt w:val="bullet"/>
      <w:lvlText w:val="-"/>
      <w:lvlJc w:val="left"/>
      <w:pPr>
        <w:ind w:left="669" w:hanging="243"/>
      </w:pPr>
      <w:rPr>
        <w:rFonts w:ascii="Bookman Old Style" w:eastAsia="Bookman Old Style" w:hAnsi="Bookman Old Style" w:cs="Bookman Old Style" w:hint="default"/>
        <w:spacing w:val="-8"/>
        <w:w w:val="100"/>
        <w:sz w:val="24"/>
        <w:szCs w:val="24"/>
        <w:lang w:val="hr-HR" w:eastAsia="hr-HR" w:bidi="hr-HR"/>
      </w:rPr>
    </w:lvl>
    <w:lvl w:ilvl="1" w:tplc="235A7A7C">
      <w:numFmt w:val="bullet"/>
      <w:lvlText w:val="•"/>
      <w:lvlJc w:val="left"/>
      <w:pPr>
        <w:ind w:left="1764" w:hanging="243"/>
      </w:pPr>
      <w:rPr>
        <w:rFonts w:hint="default"/>
        <w:lang w:val="hr-HR" w:eastAsia="hr-HR" w:bidi="hr-HR"/>
      </w:rPr>
    </w:lvl>
    <w:lvl w:ilvl="2" w:tplc="665669BC">
      <w:numFmt w:val="bullet"/>
      <w:lvlText w:val="•"/>
      <w:lvlJc w:val="left"/>
      <w:pPr>
        <w:ind w:left="2869" w:hanging="243"/>
      </w:pPr>
      <w:rPr>
        <w:rFonts w:hint="default"/>
        <w:lang w:val="hr-HR" w:eastAsia="hr-HR" w:bidi="hr-HR"/>
      </w:rPr>
    </w:lvl>
    <w:lvl w:ilvl="3" w:tplc="C090E5FC">
      <w:numFmt w:val="bullet"/>
      <w:lvlText w:val="•"/>
      <w:lvlJc w:val="left"/>
      <w:pPr>
        <w:ind w:left="3973" w:hanging="243"/>
      </w:pPr>
      <w:rPr>
        <w:rFonts w:hint="default"/>
        <w:lang w:val="hr-HR" w:eastAsia="hr-HR" w:bidi="hr-HR"/>
      </w:rPr>
    </w:lvl>
    <w:lvl w:ilvl="4" w:tplc="73283288">
      <w:numFmt w:val="bullet"/>
      <w:lvlText w:val="•"/>
      <w:lvlJc w:val="left"/>
      <w:pPr>
        <w:ind w:left="5078" w:hanging="243"/>
      </w:pPr>
      <w:rPr>
        <w:rFonts w:hint="default"/>
        <w:lang w:val="hr-HR" w:eastAsia="hr-HR" w:bidi="hr-HR"/>
      </w:rPr>
    </w:lvl>
    <w:lvl w:ilvl="5" w:tplc="F490EC9E">
      <w:numFmt w:val="bullet"/>
      <w:lvlText w:val="•"/>
      <w:lvlJc w:val="left"/>
      <w:pPr>
        <w:ind w:left="6183" w:hanging="243"/>
      </w:pPr>
      <w:rPr>
        <w:rFonts w:hint="default"/>
        <w:lang w:val="hr-HR" w:eastAsia="hr-HR" w:bidi="hr-HR"/>
      </w:rPr>
    </w:lvl>
    <w:lvl w:ilvl="6" w:tplc="273EC508">
      <w:numFmt w:val="bullet"/>
      <w:lvlText w:val="•"/>
      <w:lvlJc w:val="left"/>
      <w:pPr>
        <w:ind w:left="7287" w:hanging="243"/>
      </w:pPr>
      <w:rPr>
        <w:rFonts w:hint="default"/>
        <w:lang w:val="hr-HR" w:eastAsia="hr-HR" w:bidi="hr-HR"/>
      </w:rPr>
    </w:lvl>
    <w:lvl w:ilvl="7" w:tplc="3CFAAC48">
      <w:numFmt w:val="bullet"/>
      <w:lvlText w:val="•"/>
      <w:lvlJc w:val="left"/>
      <w:pPr>
        <w:ind w:left="8392" w:hanging="243"/>
      </w:pPr>
      <w:rPr>
        <w:rFonts w:hint="default"/>
        <w:lang w:val="hr-HR" w:eastAsia="hr-HR" w:bidi="hr-HR"/>
      </w:rPr>
    </w:lvl>
    <w:lvl w:ilvl="8" w:tplc="E3DC321A">
      <w:numFmt w:val="bullet"/>
      <w:lvlText w:val="•"/>
      <w:lvlJc w:val="left"/>
      <w:pPr>
        <w:ind w:left="9497" w:hanging="243"/>
      </w:pPr>
      <w:rPr>
        <w:rFonts w:hint="default"/>
        <w:lang w:val="hr-HR" w:eastAsia="hr-HR" w:bidi="hr-HR"/>
      </w:rPr>
    </w:lvl>
  </w:abstractNum>
  <w:abstractNum w:abstractNumId="8" w15:restartNumberingAfterBreak="0">
    <w:nsid w:val="19157770"/>
    <w:multiLevelType w:val="hybridMultilevel"/>
    <w:tmpl w:val="C9D0A7D8"/>
    <w:lvl w:ilvl="0" w:tplc="A4364AD0">
      <w:numFmt w:val="bullet"/>
      <w:lvlText w:val="-"/>
      <w:lvlJc w:val="left"/>
      <w:pPr>
        <w:ind w:left="669" w:hanging="173"/>
      </w:pPr>
      <w:rPr>
        <w:rFonts w:ascii="Bookman Old Style" w:eastAsia="Bookman Old Style" w:hAnsi="Bookman Old Style" w:cs="Bookman Old Style" w:hint="default"/>
        <w:spacing w:val="-1"/>
        <w:w w:val="100"/>
        <w:sz w:val="24"/>
        <w:szCs w:val="24"/>
        <w:lang w:val="hr-HR" w:eastAsia="hr-HR" w:bidi="hr-HR"/>
      </w:rPr>
    </w:lvl>
    <w:lvl w:ilvl="1" w:tplc="71D80050">
      <w:numFmt w:val="bullet"/>
      <w:lvlText w:val="•"/>
      <w:lvlJc w:val="left"/>
      <w:pPr>
        <w:ind w:left="1764" w:hanging="173"/>
      </w:pPr>
      <w:rPr>
        <w:rFonts w:hint="default"/>
        <w:lang w:val="hr-HR" w:eastAsia="hr-HR" w:bidi="hr-HR"/>
      </w:rPr>
    </w:lvl>
    <w:lvl w:ilvl="2" w:tplc="59628FB0">
      <w:numFmt w:val="bullet"/>
      <w:lvlText w:val="•"/>
      <w:lvlJc w:val="left"/>
      <w:pPr>
        <w:ind w:left="2869" w:hanging="173"/>
      </w:pPr>
      <w:rPr>
        <w:rFonts w:hint="default"/>
        <w:lang w:val="hr-HR" w:eastAsia="hr-HR" w:bidi="hr-HR"/>
      </w:rPr>
    </w:lvl>
    <w:lvl w:ilvl="3" w:tplc="E976F348">
      <w:numFmt w:val="bullet"/>
      <w:lvlText w:val="•"/>
      <w:lvlJc w:val="left"/>
      <w:pPr>
        <w:ind w:left="3973" w:hanging="173"/>
      </w:pPr>
      <w:rPr>
        <w:rFonts w:hint="default"/>
        <w:lang w:val="hr-HR" w:eastAsia="hr-HR" w:bidi="hr-HR"/>
      </w:rPr>
    </w:lvl>
    <w:lvl w:ilvl="4" w:tplc="D7D45E8A">
      <w:numFmt w:val="bullet"/>
      <w:lvlText w:val="•"/>
      <w:lvlJc w:val="left"/>
      <w:pPr>
        <w:ind w:left="5078" w:hanging="173"/>
      </w:pPr>
      <w:rPr>
        <w:rFonts w:hint="default"/>
        <w:lang w:val="hr-HR" w:eastAsia="hr-HR" w:bidi="hr-HR"/>
      </w:rPr>
    </w:lvl>
    <w:lvl w:ilvl="5" w:tplc="52644A2A">
      <w:numFmt w:val="bullet"/>
      <w:lvlText w:val="•"/>
      <w:lvlJc w:val="left"/>
      <w:pPr>
        <w:ind w:left="6183" w:hanging="173"/>
      </w:pPr>
      <w:rPr>
        <w:rFonts w:hint="default"/>
        <w:lang w:val="hr-HR" w:eastAsia="hr-HR" w:bidi="hr-HR"/>
      </w:rPr>
    </w:lvl>
    <w:lvl w:ilvl="6" w:tplc="B58C50BE">
      <w:numFmt w:val="bullet"/>
      <w:lvlText w:val="•"/>
      <w:lvlJc w:val="left"/>
      <w:pPr>
        <w:ind w:left="7287" w:hanging="173"/>
      </w:pPr>
      <w:rPr>
        <w:rFonts w:hint="default"/>
        <w:lang w:val="hr-HR" w:eastAsia="hr-HR" w:bidi="hr-HR"/>
      </w:rPr>
    </w:lvl>
    <w:lvl w:ilvl="7" w:tplc="1FC89B0E">
      <w:numFmt w:val="bullet"/>
      <w:lvlText w:val="•"/>
      <w:lvlJc w:val="left"/>
      <w:pPr>
        <w:ind w:left="8392" w:hanging="173"/>
      </w:pPr>
      <w:rPr>
        <w:rFonts w:hint="default"/>
        <w:lang w:val="hr-HR" w:eastAsia="hr-HR" w:bidi="hr-HR"/>
      </w:rPr>
    </w:lvl>
    <w:lvl w:ilvl="8" w:tplc="D1902840">
      <w:numFmt w:val="bullet"/>
      <w:lvlText w:val="•"/>
      <w:lvlJc w:val="left"/>
      <w:pPr>
        <w:ind w:left="9497" w:hanging="173"/>
      </w:pPr>
      <w:rPr>
        <w:rFonts w:hint="default"/>
        <w:lang w:val="hr-HR" w:eastAsia="hr-HR" w:bidi="hr-HR"/>
      </w:rPr>
    </w:lvl>
  </w:abstractNum>
  <w:abstractNum w:abstractNumId="9" w15:restartNumberingAfterBreak="0">
    <w:nsid w:val="1C2321B4"/>
    <w:multiLevelType w:val="hybridMultilevel"/>
    <w:tmpl w:val="5562F932"/>
    <w:lvl w:ilvl="0" w:tplc="B0EA6D16">
      <w:numFmt w:val="bullet"/>
      <w:lvlText w:val=""/>
      <w:lvlJc w:val="left"/>
      <w:pPr>
        <w:ind w:left="1390" w:hanging="207"/>
      </w:pPr>
      <w:rPr>
        <w:rFonts w:ascii="Symbol" w:eastAsia="Symbol" w:hAnsi="Symbol" w:cs="Symbol" w:hint="default"/>
        <w:w w:val="100"/>
        <w:sz w:val="24"/>
        <w:szCs w:val="24"/>
        <w:lang w:val="hr-HR" w:eastAsia="hr-HR" w:bidi="hr-HR"/>
      </w:rPr>
    </w:lvl>
    <w:lvl w:ilvl="1" w:tplc="59C2016C">
      <w:numFmt w:val="bullet"/>
      <w:lvlText w:val="•"/>
      <w:lvlJc w:val="left"/>
      <w:pPr>
        <w:ind w:left="1560" w:hanging="207"/>
      </w:pPr>
      <w:rPr>
        <w:rFonts w:hint="default"/>
        <w:lang w:val="hr-HR" w:eastAsia="hr-HR" w:bidi="hr-HR"/>
      </w:rPr>
    </w:lvl>
    <w:lvl w:ilvl="2" w:tplc="FE6C34BC">
      <w:numFmt w:val="bullet"/>
      <w:lvlText w:val="•"/>
      <w:lvlJc w:val="left"/>
      <w:pPr>
        <w:ind w:left="2687" w:hanging="207"/>
      </w:pPr>
      <w:rPr>
        <w:rFonts w:hint="default"/>
        <w:lang w:val="hr-HR" w:eastAsia="hr-HR" w:bidi="hr-HR"/>
      </w:rPr>
    </w:lvl>
    <w:lvl w:ilvl="3" w:tplc="5AE2F596">
      <w:numFmt w:val="bullet"/>
      <w:lvlText w:val="•"/>
      <w:lvlJc w:val="left"/>
      <w:pPr>
        <w:ind w:left="3814" w:hanging="207"/>
      </w:pPr>
      <w:rPr>
        <w:rFonts w:hint="default"/>
        <w:lang w:val="hr-HR" w:eastAsia="hr-HR" w:bidi="hr-HR"/>
      </w:rPr>
    </w:lvl>
    <w:lvl w:ilvl="4" w:tplc="36DC0B92">
      <w:numFmt w:val="bullet"/>
      <w:lvlText w:val="•"/>
      <w:lvlJc w:val="left"/>
      <w:pPr>
        <w:ind w:left="4942" w:hanging="207"/>
      </w:pPr>
      <w:rPr>
        <w:rFonts w:hint="default"/>
        <w:lang w:val="hr-HR" w:eastAsia="hr-HR" w:bidi="hr-HR"/>
      </w:rPr>
    </w:lvl>
    <w:lvl w:ilvl="5" w:tplc="486CEC22">
      <w:numFmt w:val="bullet"/>
      <w:lvlText w:val="•"/>
      <w:lvlJc w:val="left"/>
      <w:pPr>
        <w:ind w:left="6069" w:hanging="207"/>
      </w:pPr>
      <w:rPr>
        <w:rFonts w:hint="default"/>
        <w:lang w:val="hr-HR" w:eastAsia="hr-HR" w:bidi="hr-HR"/>
      </w:rPr>
    </w:lvl>
    <w:lvl w:ilvl="6" w:tplc="8526A26E">
      <w:numFmt w:val="bullet"/>
      <w:lvlText w:val="•"/>
      <w:lvlJc w:val="left"/>
      <w:pPr>
        <w:ind w:left="7196" w:hanging="207"/>
      </w:pPr>
      <w:rPr>
        <w:rFonts w:hint="default"/>
        <w:lang w:val="hr-HR" w:eastAsia="hr-HR" w:bidi="hr-HR"/>
      </w:rPr>
    </w:lvl>
    <w:lvl w:ilvl="7" w:tplc="CDD88968">
      <w:numFmt w:val="bullet"/>
      <w:lvlText w:val="•"/>
      <w:lvlJc w:val="left"/>
      <w:pPr>
        <w:ind w:left="8324" w:hanging="207"/>
      </w:pPr>
      <w:rPr>
        <w:rFonts w:hint="default"/>
        <w:lang w:val="hr-HR" w:eastAsia="hr-HR" w:bidi="hr-HR"/>
      </w:rPr>
    </w:lvl>
    <w:lvl w:ilvl="8" w:tplc="E3140D30">
      <w:numFmt w:val="bullet"/>
      <w:lvlText w:val="•"/>
      <w:lvlJc w:val="left"/>
      <w:pPr>
        <w:ind w:left="9451" w:hanging="207"/>
      </w:pPr>
      <w:rPr>
        <w:rFonts w:hint="default"/>
        <w:lang w:val="hr-HR" w:eastAsia="hr-HR" w:bidi="hr-HR"/>
      </w:rPr>
    </w:lvl>
  </w:abstractNum>
  <w:abstractNum w:abstractNumId="10" w15:restartNumberingAfterBreak="0">
    <w:nsid w:val="215334C4"/>
    <w:multiLevelType w:val="hybridMultilevel"/>
    <w:tmpl w:val="0B6A4C06"/>
    <w:lvl w:ilvl="0" w:tplc="DF185AEA">
      <w:numFmt w:val="bullet"/>
      <w:lvlText w:val=""/>
      <w:lvlJc w:val="left"/>
      <w:pPr>
        <w:ind w:left="1956" w:hanging="360"/>
      </w:pPr>
      <w:rPr>
        <w:rFonts w:ascii="Symbol" w:eastAsia="Symbol" w:hAnsi="Symbol" w:cs="Symbol" w:hint="default"/>
        <w:w w:val="100"/>
        <w:sz w:val="24"/>
        <w:szCs w:val="24"/>
        <w:lang w:val="hr-HR" w:eastAsia="hr-HR" w:bidi="hr-HR"/>
      </w:rPr>
    </w:lvl>
    <w:lvl w:ilvl="1" w:tplc="52084DA0">
      <w:numFmt w:val="bullet"/>
      <w:lvlText w:val="•"/>
      <w:lvlJc w:val="left"/>
      <w:pPr>
        <w:ind w:left="2934" w:hanging="360"/>
      </w:pPr>
      <w:rPr>
        <w:rFonts w:hint="default"/>
        <w:lang w:val="hr-HR" w:eastAsia="hr-HR" w:bidi="hr-HR"/>
      </w:rPr>
    </w:lvl>
    <w:lvl w:ilvl="2" w:tplc="61A42D3E">
      <w:numFmt w:val="bullet"/>
      <w:lvlText w:val="•"/>
      <w:lvlJc w:val="left"/>
      <w:pPr>
        <w:ind w:left="3909" w:hanging="360"/>
      </w:pPr>
      <w:rPr>
        <w:rFonts w:hint="default"/>
        <w:lang w:val="hr-HR" w:eastAsia="hr-HR" w:bidi="hr-HR"/>
      </w:rPr>
    </w:lvl>
    <w:lvl w:ilvl="3" w:tplc="2CB8F368">
      <w:numFmt w:val="bullet"/>
      <w:lvlText w:val="•"/>
      <w:lvlJc w:val="left"/>
      <w:pPr>
        <w:ind w:left="4883" w:hanging="360"/>
      </w:pPr>
      <w:rPr>
        <w:rFonts w:hint="default"/>
        <w:lang w:val="hr-HR" w:eastAsia="hr-HR" w:bidi="hr-HR"/>
      </w:rPr>
    </w:lvl>
    <w:lvl w:ilvl="4" w:tplc="7CDC7BF8">
      <w:numFmt w:val="bullet"/>
      <w:lvlText w:val="•"/>
      <w:lvlJc w:val="left"/>
      <w:pPr>
        <w:ind w:left="5858" w:hanging="360"/>
      </w:pPr>
      <w:rPr>
        <w:rFonts w:hint="default"/>
        <w:lang w:val="hr-HR" w:eastAsia="hr-HR" w:bidi="hr-HR"/>
      </w:rPr>
    </w:lvl>
    <w:lvl w:ilvl="5" w:tplc="6F5471FE">
      <w:numFmt w:val="bullet"/>
      <w:lvlText w:val="•"/>
      <w:lvlJc w:val="left"/>
      <w:pPr>
        <w:ind w:left="6833" w:hanging="360"/>
      </w:pPr>
      <w:rPr>
        <w:rFonts w:hint="default"/>
        <w:lang w:val="hr-HR" w:eastAsia="hr-HR" w:bidi="hr-HR"/>
      </w:rPr>
    </w:lvl>
    <w:lvl w:ilvl="6" w:tplc="8DDCAC42">
      <w:numFmt w:val="bullet"/>
      <w:lvlText w:val="•"/>
      <w:lvlJc w:val="left"/>
      <w:pPr>
        <w:ind w:left="7807" w:hanging="360"/>
      </w:pPr>
      <w:rPr>
        <w:rFonts w:hint="default"/>
        <w:lang w:val="hr-HR" w:eastAsia="hr-HR" w:bidi="hr-HR"/>
      </w:rPr>
    </w:lvl>
    <w:lvl w:ilvl="7" w:tplc="FFE48744">
      <w:numFmt w:val="bullet"/>
      <w:lvlText w:val="•"/>
      <w:lvlJc w:val="left"/>
      <w:pPr>
        <w:ind w:left="8782" w:hanging="360"/>
      </w:pPr>
      <w:rPr>
        <w:rFonts w:hint="default"/>
        <w:lang w:val="hr-HR" w:eastAsia="hr-HR" w:bidi="hr-HR"/>
      </w:rPr>
    </w:lvl>
    <w:lvl w:ilvl="8" w:tplc="A3E286FC">
      <w:numFmt w:val="bullet"/>
      <w:lvlText w:val="•"/>
      <w:lvlJc w:val="left"/>
      <w:pPr>
        <w:ind w:left="9757" w:hanging="360"/>
      </w:pPr>
      <w:rPr>
        <w:rFonts w:hint="default"/>
        <w:lang w:val="hr-HR" w:eastAsia="hr-HR" w:bidi="hr-HR"/>
      </w:rPr>
    </w:lvl>
  </w:abstractNum>
  <w:abstractNum w:abstractNumId="11" w15:restartNumberingAfterBreak="0">
    <w:nsid w:val="23FD6730"/>
    <w:multiLevelType w:val="hybridMultilevel"/>
    <w:tmpl w:val="B73E3502"/>
    <w:lvl w:ilvl="0" w:tplc="F306D59E">
      <w:numFmt w:val="bullet"/>
      <w:lvlText w:val="-"/>
      <w:lvlJc w:val="left"/>
      <w:pPr>
        <w:ind w:left="669" w:hanging="173"/>
      </w:pPr>
      <w:rPr>
        <w:rFonts w:ascii="Bookman Old Style" w:eastAsia="Bookman Old Style" w:hAnsi="Bookman Old Style" w:cs="Bookman Old Style" w:hint="default"/>
        <w:spacing w:val="-1"/>
        <w:w w:val="100"/>
        <w:sz w:val="24"/>
        <w:szCs w:val="24"/>
        <w:lang w:val="hr-HR" w:eastAsia="hr-HR" w:bidi="hr-HR"/>
      </w:rPr>
    </w:lvl>
    <w:lvl w:ilvl="1" w:tplc="CED0B8F6">
      <w:numFmt w:val="bullet"/>
      <w:lvlText w:val="•"/>
      <w:lvlJc w:val="left"/>
      <w:pPr>
        <w:ind w:left="1764" w:hanging="173"/>
      </w:pPr>
      <w:rPr>
        <w:rFonts w:hint="default"/>
        <w:lang w:val="hr-HR" w:eastAsia="hr-HR" w:bidi="hr-HR"/>
      </w:rPr>
    </w:lvl>
    <w:lvl w:ilvl="2" w:tplc="6C9C1E5C">
      <w:numFmt w:val="bullet"/>
      <w:lvlText w:val="•"/>
      <w:lvlJc w:val="left"/>
      <w:pPr>
        <w:ind w:left="2869" w:hanging="173"/>
      </w:pPr>
      <w:rPr>
        <w:rFonts w:hint="default"/>
        <w:lang w:val="hr-HR" w:eastAsia="hr-HR" w:bidi="hr-HR"/>
      </w:rPr>
    </w:lvl>
    <w:lvl w:ilvl="3" w:tplc="FF3652EE">
      <w:numFmt w:val="bullet"/>
      <w:lvlText w:val="•"/>
      <w:lvlJc w:val="left"/>
      <w:pPr>
        <w:ind w:left="3973" w:hanging="173"/>
      </w:pPr>
      <w:rPr>
        <w:rFonts w:hint="default"/>
        <w:lang w:val="hr-HR" w:eastAsia="hr-HR" w:bidi="hr-HR"/>
      </w:rPr>
    </w:lvl>
    <w:lvl w:ilvl="4" w:tplc="0714C3CE">
      <w:numFmt w:val="bullet"/>
      <w:lvlText w:val="•"/>
      <w:lvlJc w:val="left"/>
      <w:pPr>
        <w:ind w:left="5078" w:hanging="173"/>
      </w:pPr>
      <w:rPr>
        <w:rFonts w:hint="default"/>
        <w:lang w:val="hr-HR" w:eastAsia="hr-HR" w:bidi="hr-HR"/>
      </w:rPr>
    </w:lvl>
    <w:lvl w:ilvl="5" w:tplc="293A12D6">
      <w:numFmt w:val="bullet"/>
      <w:lvlText w:val="•"/>
      <w:lvlJc w:val="left"/>
      <w:pPr>
        <w:ind w:left="6183" w:hanging="173"/>
      </w:pPr>
      <w:rPr>
        <w:rFonts w:hint="default"/>
        <w:lang w:val="hr-HR" w:eastAsia="hr-HR" w:bidi="hr-HR"/>
      </w:rPr>
    </w:lvl>
    <w:lvl w:ilvl="6" w:tplc="1248A9C2">
      <w:numFmt w:val="bullet"/>
      <w:lvlText w:val="•"/>
      <w:lvlJc w:val="left"/>
      <w:pPr>
        <w:ind w:left="7287" w:hanging="173"/>
      </w:pPr>
      <w:rPr>
        <w:rFonts w:hint="default"/>
        <w:lang w:val="hr-HR" w:eastAsia="hr-HR" w:bidi="hr-HR"/>
      </w:rPr>
    </w:lvl>
    <w:lvl w:ilvl="7" w:tplc="F238F606">
      <w:numFmt w:val="bullet"/>
      <w:lvlText w:val="•"/>
      <w:lvlJc w:val="left"/>
      <w:pPr>
        <w:ind w:left="8392" w:hanging="173"/>
      </w:pPr>
      <w:rPr>
        <w:rFonts w:hint="default"/>
        <w:lang w:val="hr-HR" w:eastAsia="hr-HR" w:bidi="hr-HR"/>
      </w:rPr>
    </w:lvl>
    <w:lvl w:ilvl="8" w:tplc="D7545114">
      <w:numFmt w:val="bullet"/>
      <w:lvlText w:val="•"/>
      <w:lvlJc w:val="left"/>
      <w:pPr>
        <w:ind w:left="9497" w:hanging="173"/>
      </w:pPr>
      <w:rPr>
        <w:rFonts w:hint="default"/>
        <w:lang w:val="hr-HR" w:eastAsia="hr-HR" w:bidi="hr-HR"/>
      </w:rPr>
    </w:lvl>
  </w:abstractNum>
  <w:abstractNum w:abstractNumId="12" w15:restartNumberingAfterBreak="0">
    <w:nsid w:val="2C2A063C"/>
    <w:multiLevelType w:val="multilevel"/>
    <w:tmpl w:val="E9EC8C28"/>
    <w:lvl w:ilvl="0">
      <w:start w:val="4"/>
      <w:numFmt w:val="decimal"/>
      <w:lvlText w:val="%1"/>
      <w:lvlJc w:val="left"/>
      <w:pPr>
        <w:ind w:left="1030" w:hanging="915"/>
        <w:jc w:val="left"/>
      </w:pPr>
      <w:rPr>
        <w:rFonts w:hint="default"/>
        <w:lang w:val="hr-HR" w:eastAsia="hr-HR" w:bidi="hr-HR"/>
      </w:rPr>
    </w:lvl>
    <w:lvl w:ilvl="1">
      <w:start w:val="1"/>
      <w:numFmt w:val="decimal"/>
      <w:lvlText w:val="%1.%2."/>
      <w:lvlJc w:val="left"/>
      <w:pPr>
        <w:ind w:left="1030" w:hanging="915"/>
        <w:jc w:val="right"/>
      </w:pPr>
      <w:rPr>
        <w:rFonts w:hint="default"/>
        <w:spacing w:val="-1"/>
        <w:w w:val="100"/>
        <w:lang w:val="hr-HR" w:eastAsia="hr-HR" w:bidi="hr-HR"/>
      </w:rPr>
    </w:lvl>
    <w:lvl w:ilvl="2">
      <w:start w:val="1"/>
      <w:numFmt w:val="decimal"/>
      <w:lvlText w:val="%1.%2.%3."/>
      <w:lvlJc w:val="left"/>
      <w:pPr>
        <w:ind w:left="1553" w:hanging="884"/>
        <w:jc w:val="left"/>
      </w:pPr>
      <w:rPr>
        <w:rFonts w:ascii="Bookman Old Style" w:eastAsia="Bookman Old Style" w:hAnsi="Bookman Old Style" w:cs="Bookman Old Style" w:hint="default"/>
        <w:spacing w:val="-1"/>
        <w:w w:val="100"/>
        <w:sz w:val="24"/>
        <w:szCs w:val="24"/>
        <w:lang w:val="hr-HR" w:eastAsia="hr-HR" w:bidi="hr-HR"/>
      </w:rPr>
    </w:lvl>
    <w:lvl w:ilvl="3">
      <w:numFmt w:val="bullet"/>
      <w:lvlText w:val="•"/>
      <w:lvlJc w:val="left"/>
      <w:pPr>
        <w:ind w:left="3814" w:hanging="884"/>
      </w:pPr>
      <w:rPr>
        <w:rFonts w:hint="default"/>
        <w:lang w:val="hr-HR" w:eastAsia="hr-HR" w:bidi="hr-HR"/>
      </w:rPr>
    </w:lvl>
    <w:lvl w:ilvl="4">
      <w:numFmt w:val="bullet"/>
      <w:lvlText w:val="•"/>
      <w:lvlJc w:val="left"/>
      <w:pPr>
        <w:ind w:left="4942" w:hanging="884"/>
      </w:pPr>
      <w:rPr>
        <w:rFonts w:hint="default"/>
        <w:lang w:val="hr-HR" w:eastAsia="hr-HR" w:bidi="hr-HR"/>
      </w:rPr>
    </w:lvl>
    <w:lvl w:ilvl="5">
      <w:numFmt w:val="bullet"/>
      <w:lvlText w:val="•"/>
      <w:lvlJc w:val="left"/>
      <w:pPr>
        <w:ind w:left="6069" w:hanging="884"/>
      </w:pPr>
      <w:rPr>
        <w:rFonts w:hint="default"/>
        <w:lang w:val="hr-HR" w:eastAsia="hr-HR" w:bidi="hr-HR"/>
      </w:rPr>
    </w:lvl>
    <w:lvl w:ilvl="6">
      <w:numFmt w:val="bullet"/>
      <w:lvlText w:val="•"/>
      <w:lvlJc w:val="left"/>
      <w:pPr>
        <w:ind w:left="7196" w:hanging="884"/>
      </w:pPr>
      <w:rPr>
        <w:rFonts w:hint="default"/>
        <w:lang w:val="hr-HR" w:eastAsia="hr-HR" w:bidi="hr-HR"/>
      </w:rPr>
    </w:lvl>
    <w:lvl w:ilvl="7">
      <w:numFmt w:val="bullet"/>
      <w:lvlText w:val="•"/>
      <w:lvlJc w:val="left"/>
      <w:pPr>
        <w:ind w:left="8324" w:hanging="884"/>
      </w:pPr>
      <w:rPr>
        <w:rFonts w:hint="default"/>
        <w:lang w:val="hr-HR" w:eastAsia="hr-HR" w:bidi="hr-HR"/>
      </w:rPr>
    </w:lvl>
    <w:lvl w:ilvl="8">
      <w:numFmt w:val="bullet"/>
      <w:lvlText w:val="•"/>
      <w:lvlJc w:val="left"/>
      <w:pPr>
        <w:ind w:left="9451" w:hanging="884"/>
      </w:pPr>
      <w:rPr>
        <w:rFonts w:hint="default"/>
        <w:lang w:val="hr-HR" w:eastAsia="hr-HR" w:bidi="hr-HR"/>
      </w:rPr>
    </w:lvl>
  </w:abstractNum>
  <w:abstractNum w:abstractNumId="13" w15:restartNumberingAfterBreak="0">
    <w:nsid w:val="30F852AB"/>
    <w:multiLevelType w:val="hybridMultilevel"/>
    <w:tmpl w:val="58DA1E46"/>
    <w:lvl w:ilvl="0" w:tplc="D5B05C72">
      <w:numFmt w:val="bullet"/>
      <w:lvlText w:val="-"/>
      <w:lvlJc w:val="left"/>
      <w:pPr>
        <w:ind w:left="837" w:hanging="168"/>
      </w:pPr>
      <w:rPr>
        <w:rFonts w:ascii="Bookman Old Style" w:eastAsia="Bookman Old Style" w:hAnsi="Bookman Old Style" w:cs="Bookman Old Style" w:hint="default"/>
        <w:spacing w:val="-1"/>
        <w:w w:val="100"/>
        <w:sz w:val="24"/>
        <w:szCs w:val="24"/>
        <w:lang w:val="hr-HR" w:eastAsia="hr-HR" w:bidi="hr-HR"/>
      </w:rPr>
    </w:lvl>
    <w:lvl w:ilvl="1" w:tplc="11183982">
      <w:numFmt w:val="bullet"/>
      <w:lvlText w:val="•"/>
      <w:lvlJc w:val="left"/>
      <w:pPr>
        <w:ind w:left="1926" w:hanging="168"/>
      </w:pPr>
      <w:rPr>
        <w:rFonts w:hint="default"/>
        <w:lang w:val="hr-HR" w:eastAsia="hr-HR" w:bidi="hr-HR"/>
      </w:rPr>
    </w:lvl>
    <w:lvl w:ilvl="2" w:tplc="89D431AC">
      <w:numFmt w:val="bullet"/>
      <w:lvlText w:val="•"/>
      <w:lvlJc w:val="left"/>
      <w:pPr>
        <w:ind w:left="3013" w:hanging="168"/>
      </w:pPr>
      <w:rPr>
        <w:rFonts w:hint="default"/>
        <w:lang w:val="hr-HR" w:eastAsia="hr-HR" w:bidi="hr-HR"/>
      </w:rPr>
    </w:lvl>
    <w:lvl w:ilvl="3" w:tplc="E72ADDEE">
      <w:numFmt w:val="bullet"/>
      <w:lvlText w:val="•"/>
      <w:lvlJc w:val="left"/>
      <w:pPr>
        <w:ind w:left="4099" w:hanging="168"/>
      </w:pPr>
      <w:rPr>
        <w:rFonts w:hint="default"/>
        <w:lang w:val="hr-HR" w:eastAsia="hr-HR" w:bidi="hr-HR"/>
      </w:rPr>
    </w:lvl>
    <w:lvl w:ilvl="4" w:tplc="9802047A">
      <w:numFmt w:val="bullet"/>
      <w:lvlText w:val="•"/>
      <w:lvlJc w:val="left"/>
      <w:pPr>
        <w:ind w:left="5186" w:hanging="168"/>
      </w:pPr>
      <w:rPr>
        <w:rFonts w:hint="default"/>
        <w:lang w:val="hr-HR" w:eastAsia="hr-HR" w:bidi="hr-HR"/>
      </w:rPr>
    </w:lvl>
    <w:lvl w:ilvl="5" w:tplc="F710CDDC">
      <w:numFmt w:val="bullet"/>
      <w:lvlText w:val="•"/>
      <w:lvlJc w:val="left"/>
      <w:pPr>
        <w:ind w:left="6273" w:hanging="168"/>
      </w:pPr>
      <w:rPr>
        <w:rFonts w:hint="default"/>
        <w:lang w:val="hr-HR" w:eastAsia="hr-HR" w:bidi="hr-HR"/>
      </w:rPr>
    </w:lvl>
    <w:lvl w:ilvl="6" w:tplc="0C5A536C">
      <w:numFmt w:val="bullet"/>
      <w:lvlText w:val="•"/>
      <w:lvlJc w:val="left"/>
      <w:pPr>
        <w:ind w:left="7359" w:hanging="168"/>
      </w:pPr>
      <w:rPr>
        <w:rFonts w:hint="default"/>
        <w:lang w:val="hr-HR" w:eastAsia="hr-HR" w:bidi="hr-HR"/>
      </w:rPr>
    </w:lvl>
    <w:lvl w:ilvl="7" w:tplc="D220C0B6">
      <w:numFmt w:val="bullet"/>
      <w:lvlText w:val="•"/>
      <w:lvlJc w:val="left"/>
      <w:pPr>
        <w:ind w:left="8446" w:hanging="168"/>
      </w:pPr>
      <w:rPr>
        <w:rFonts w:hint="default"/>
        <w:lang w:val="hr-HR" w:eastAsia="hr-HR" w:bidi="hr-HR"/>
      </w:rPr>
    </w:lvl>
    <w:lvl w:ilvl="8" w:tplc="A8C40FC6">
      <w:numFmt w:val="bullet"/>
      <w:lvlText w:val="•"/>
      <w:lvlJc w:val="left"/>
      <w:pPr>
        <w:ind w:left="9533" w:hanging="168"/>
      </w:pPr>
      <w:rPr>
        <w:rFonts w:hint="default"/>
        <w:lang w:val="hr-HR" w:eastAsia="hr-HR" w:bidi="hr-HR"/>
      </w:rPr>
    </w:lvl>
  </w:abstractNum>
  <w:abstractNum w:abstractNumId="14" w15:restartNumberingAfterBreak="0">
    <w:nsid w:val="3FF3217C"/>
    <w:multiLevelType w:val="hybridMultilevel"/>
    <w:tmpl w:val="941C9952"/>
    <w:lvl w:ilvl="0" w:tplc="7CF2F596">
      <w:numFmt w:val="bullet"/>
      <w:lvlText w:val="-"/>
      <w:lvlJc w:val="left"/>
      <w:pPr>
        <w:ind w:left="669" w:hanging="173"/>
      </w:pPr>
      <w:rPr>
        <w:rFonts w:ascii="Bookman Old Style" w:eastAsia="Bookman Old Style" w:hAnsi="Bookman Old Style" w:cs="Bookman Old Style" w:hint="default"/>
        <w:spacing w:val="-1"/>
        <w:w w:val="100"/>
        <w:sz w:val="24"/>
        <w:szCs w:val="24"/>
        <w:lang w:val="hr-HR" w:eastAsia="hr-HR" w:bidi="hr-HR"/>
      </w:rPr>
    </w:lvl>
    <w:lvl w:ilvl="1" w:tplc="16F64C6A">
      <w:numFmt w:val="bullet"/>
      <w:lvlText w:val="•"/>
      <w:lvlJc w:val="left"/>
      <w:pPr>
        <w:ind w:left="1764" w:hanging="173"/>
      </w:pPr>
      <w:rPr>
        <w:rFonts w:hint="default"/>
        <w:lang w:val="hr-HR" w:eastAsia="hr-HR" w:bidi="hr-HR"/>
      </w:rPr>
    </w:lvl>
    <w:lvl w:ilvl="2" w:tplc="012AF1FE">
      <w:numFmt w:val="bullet"/>
      <w:lvlText w:val="•"/>
      <w:lvlJc w:val="left"/>
      <w:pPr>
        <w:ind w:left="2869" w:hanging="173"/>
      </w:pPr>
      <w:rPr>
        <w:rFonts w:hint="default"/>
        <w:lang w:val="hr-HR" w:eastAsia="hr-HR" w:bidi="hr-HR"/>
      </w:rPr>
    </w:lvl>
    <w:lvl w:ilvl="3" w:tplc="5B02D5C0">
      <w:numFmt w:val="bullet"/>
      <w:lvlText w:val="•"/>
      <w:lvlJc w:val="left"/>
      <w:pPr>
        <w:ind w:left="3973" w:hanging="173"/>
      </w:pPr>
      <w:rPr>
        <w:rFonts w:hint="default"/>
        <w:lang w:val="hr-HR" w:eastAsia="hr-HR" w:bidi="hr-HR"/>
      </w:rPr>
    </w:lvl>
    <w:lvl w:ilvl="4" w:tplc="CFF0D11A">
      <w:numFmt w:val="bullet"/>
      <w:lvlText w:val="•"/>
      <w:lvlJc w:val="left"/>
      <w:pPr>
        <w:ind w:left="5078" w:hanging="173"/>
      </w:pPr>
      <w:rPr>
        <w:rFonts w:hint="default"/>
        <w:lang w:val="hr-HR" w:eastAsia="hr-HR" w:bidi="hr-HR"/>
      </w:rPr>
    </w:lvl>
    <w:lvl w:ilvl="5" w:tplc="6D46974A">
      <w:numFmt w:val="bullet"/>
      <w:lvlText w:val="•"/>
      <w:lvlJc w:val="left"/>
      <w:pPr>
        <w:ind w:left="6183" w:hanging="173"/>
      </w:pPr>
      <w:rPr>
        <w:rFonts w:hint="default"/>
        <w:lang w:val="hr-HR" w:eastAsia="hr-HR" w:bidi="hr-HR"/>
      </w:rPr>
    </w:lvl>
    <w:lvl w:ilvl="6" w:tplc="8B98CE9E">
      <w:numFmt w:val="bullet"/>
      <w:lvlText w:val="•"/>
      <w:lvlJc w:val="left"/>
      <w:pPr>
        <w:ind w:left="7287" w:hanging="173"/>
      </w:pPr>
      <w:rPr>
        <w:rFonts w:hint="default"/>
        <w:lang w:val="hr-HR" w:eastAsia="hr-HR" w:bidi="hr-HR"/>
      </w:rPr>
    </w:lvl>
    <w:lvl w:ilvl="7" w:tplc="3BA0C97C">
      <w:numFmt w:val="bullet"/>
      <w:lvlText w:val="•"/>
      <w:lvlJc w:val="left"/>
      <w:pPr>
        <w:ind w:left="8392" w:hanging="173"/>
      </w:pPr>
      <w:rPr>
        <w:rFonts w:hint="default"/>
        <w:lang w:val="hr-HR" w:eastAsia="hr-HR" w:bidi="hr-HR"/>
      </w:rPr>
    </w:lvl>
    <w:lvl w:ilvl="8" w:tplc="4B9896A0">
      <w:numFmt w:val="bullet"/>
      <w:lvlText w:val="•"/>
      <w:lvlJc w:val="left"/>
      <w:pPr>
        <w:ind w:left="9497" w:hanging="173"/>
      </w:pPr>
      <w:rPr>
        <w:rFonts w:hint="default"/>
        <w:lang w:val="hr-HR" w:eastAsia="hr-HR" w:bidi="hr-HR"/>
      </w:rPr>
    </w:lvl>
  </w:abstractNum>
  <w:abstractNum w:abstractNumId="15" w15:restartNumberingAfterBreak="0">
    <w:nsid w:val="41326816"/>
    <w:multiLevelType w:val="hybridMultilevel"/>
    <w:tmpl w:val="4EDE2726"/>
    <w:lvl w:ilvl="0" w:tplc="EFA079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42DE091F"/>
    <w:multiLevelType w:val="hybridMultilevel"/>
    <w:tmpl w:val="47F606BC"/>
    <w:lvl w:ilvl="0" w:tplc="D6CE1600">
      <w:numFmt w:val="bullet"/>
      <w:lvlText w:val="-"/>
      <w:lvlJc w:val="left"/>
      <w:pPr>
        <w:ind w:left="669" w:hanging="197"/>
      </w:pPr>
      <w:rPr>
        <w:rFonts w:ascii="Bookman Old Style" w:eastAsia="Bookman Old Style" w:hAnsi="Bookman Old Style" w:cs="Bookman Old Style" w:hint="default"/>
        <w:w w:val="100"/>
        <w:sz w:val="24"/>
        <w:szCs w:val="24"/>
        <w:lang w:val="hr-HR" w:eastAsia="hr-HR" w:bidi="hr-HR"/>
      </w:rPr>
    </w:lvl>
    <w:lvl w:ilvl="1" w:tplc="4240FF06">
      <w:numFmt w:val="bullet"/>
      <w:lvlText w:val="•"/>
      <w:lvlJc w:val="left"/>
      <w:pPr>
        <w:ind w:left="1764" w:hanging="197"/>
      </w:pPr>
      <w:rPr>
        <w:rFonts w:hint="default"/>
        <w:lang w:val="hr-HR" w:eastAsia="hr-HR" w:bidi="hr-HR"/>
      </w:rPr>
    </w:lvl>
    <w:lvl w:ilvl="2" w:tplc="125CAA3A">
      <w:numFmt w:val="bullet"/>
      <w:lvlText w:val="•"/>
      <w:lvlJc w:val="left"/>
      <w:pPr>
        <w:ind w:left="2869" w:hanging="197"/>
      </w:pPr>
      <w:rPr>
        <w:rFonts w:hint="default"/>
        <w:lang w:val="hr-HR" w:eastAsia="hr-HR" w:bidi="hr-HR"/>
      </w:rPr>
    </w:lvl>
    <w:lvl w:ilvl="3" w:tplc="EDB03984">
      <w:numFmt w:val="bullet"/>
      <w:lvlText w:val="•"/>
      <w:lvlJc w:val="left"/>
      <w:pPr>
        <w:ind w:left="3973" w:hanging="197"/>
      </w:pPr>
      <w:rPr>
        <w:rFonts w:hint="default"/>
        <w:lang w:val="hr-HR" w:eastAsia="hr-HR" w:bidi="hr-HR"/>
      </w:rPr>
    </w:lvl>
    <w:lvl w:ilvl="4" w:tplc="F79E0286">
      <w:numFmt w:val="bullet"/>
      <w:lvlText w:val="•"/>
      <w:lvlJc w:val="left"/>
      <w:pPr>
        <w:ind w:left="5078" w:hanging="197"/>
      </w:pPr>
      <w:rPr>
        <w:rFonts w:hint="default"/>
        <w:lang w:val="hr-HR" w:eastAsia="hr-HR" w:bidi="hr-HR"/>
      </w:rPr>
    </w:lvl>
    <w:lvl w:ilvl="5" w:tplc="06ECD6B6">
      <w:numFmt w:val="bullet"/>
      <w:lvlText w:val="•"/>
      <w:lvlJc w:val="left"/>
      <w:pPr>
        <w:ind w:left="6183" w:hanging="197"/>
      </w:pPr>
      <w:rPr>
        <w:rFonts w:hint="default"/>
        <w:lang w:val="hr-HR" w:eastAsia="hr-HR" w:bidi="hr-HR"/>
      </w:rPr>
    </w:lvl>
    <w:lvl w:ilvl="6" w:tplc="BE345032">
      <w:numFmt w:val="bullet"/>
      <w:lvlText w:val="•"/>
      <w:lvlJc w:val="left"/>
      <w:pPr>
        <w:ind w:left="7287" w:hanging="197"/>
      </w:pPr>
      <w:rPr>
        <w:rFonts w:hint="default"/>
        <w:lang w:val="hr-HR" w:eastAsia="hr-HR" w:bidi="hr-HR"/>
      </w:rPr>
    </w:lvl>
    <w:lvl w:ilvl="7" w:tplc="E1C02236">
      <w:numFmt w:val="bullet"/>
      <w:lvlText w:val="•"/>
      <w:lvlJc w:val="left"/>
      <w:pPr>
        <w:ind w:left="8392" w:hanging="197"/>
      </w:pPr>
      <w:rPr>
        <w:rFonts w:hint="default"/>
        <w:lang w:val="hr-HR" w:eastAsia="hr-HR" w:bidi="hr-HR"/>
      </w:rPr>
    </w:lvl>
    <w:lvl w:ilvl="8" w:tplc="F1760622">
      <w:numFmt w:val="bullet"/>
      <w:lvlText w:val="•"/>
      <w:lvlJc w:val="left"/>
      <w:pPr>
        <w:ind w:left="9497" w:hanging="197"/>
      </w:pPr>
      <w:rPr>
        <w:rFonts w:hint="default"/>
        <w:lang w:val="hr-HR" w:eastAsia="hr-HR" w:bidi="hr-HR"/>
      </w:rPr>
    </w:lvl>
  </w:abstractNum>
  <w:abstractNum w:abstractNumId="17" w15:restartNumberingAfterBreak="0">
    <w:nsid w:val="43F316AF"/>
    <w:multiLevelType w:val="hybridMultilevel"/>
    <w:tmpl w:val="CB2CEC42"/>
    <w:lvl w:ilvl="0" w:tplc="5B9CC526">
      <w:numFmt w:val="bullet"/>
      <w:lvlText w:val="-"/>
      <w:lvlJc w:val="left"/>
      <w:pPr>
        <w:ind w:left="669" w:hanging="248"/>
      </w:pPr>
      <w:rPr>
        <w:rFonts w:ascii="Bookman Old Style" w:eastAsia="Bookman Old Style" w:hAnsi="Bookman Old Style" w:cs="Bookman Old Style" w:hint="default"/>
        <w:spacing w:val="-3"/>
        <w:w w:val="100"/>
        <w:sz w:val="24"/>
        <w:szCs w:val="24"/>
        <w:lang w:val="hr-HR" w:eastAsia="hr-HR" w:bidi="hr-HR"/>
      </w:rPr>
    </w:lvl>
    <w:lvl w:ilvl="1" w:tplc="D49ABD80">
      <w:numFmt w:val="bullet"/>
      <w:lvlText w:val="•"/>
      <w:lvlJc w:val="left"/>
      <w:pPr>
        <w:ind w:left="1764" w:hanging="248"/>
      </w:pPr>
      <w:rPr>
        <w:rFonts w:hint="default"/>
        <w:lang w:val="hr-HR" w:eastAsia="hr-HR" w:bidi="hr-HR"/>
      </w:rPr>
    </w:lvl>
    <w:lvl w:ilvl="2" w:tplc="6B78468E">
      <w:numFmt w:val="bullet"/>
      <w:lvlText w:val="•"/>
      <w:lvlJc w:val="left"/>
      <w:pPr>
        <w:ind w:left="2869" w:hanging="248"/>
      </w:pPr>
      <w:rPr>
        <w:rFonts w:hint="default"/>
        <w:lang w:val="hr-HR" w:eastAsia="hr-HR" w:bidi="hr-HR"/>
      </w:rPr>
    </w:lvl>
    <w:lvl w:ilvl="3" w:tplc="0DA27632">
      <w:numFmt w:val="bullet"/>
      <w:lvlText w:val="•"/>
      <w:lvlJc w:val="left"/>
      <w:pPr>
        <w:ind w:left="3973" w:hanging="248"/>
      </w:pPr>
      <w:rPr>
        <w:rFonts w:hint="default"/>
        <w:lang w:val="hr-HR" w:eastAsia="hr-HR" w:bidi="hr-HR"/>
      </w:rPr>
    </w:lvl>
    <w:lvl w:ilvl="4" w:tplc="F94A1CF4">
      <w:numFmt w:val="bullet"/>
      <w:lvlText w:val="•"/>
      <w:lvlJc w:val="left"/>
      <w:pPr>
        <w:ind w:left="5078" w:hanging="248"/>
      </w:pPr>
      <w:rPr>
        <w:rFonts w:hint="default"/>
        <w:lang w:val="hr-HR" w:eastAsia="hr-HR" w:bidi="hr-HR"/>
      </w:rPr>
    </w:lvl>
    <w:lvl w:ilvl="5" w:tplc="0540AE40">
      <w:numFmt w:val="bullet"/>
      <w:lvlText w:val="•"/>
      <w:lvlJc w:val="left"/>
      <w:pPr>
        <w:ind w:left="6183" w:hanging="248"/>
      </w:pPr>
      <w:rPr>
        <w:rFonts w:hint="default"/>
        <w:lang w:val="hr-HR" w:eastAsia="hr-HR" w:bidi="hr-HR"/>
      </w:rPr>
    </w:lvl>
    <w:lvl w:ilvl="6" w:tplc="6CA09038">
      <w:numFmt w:val="bullet"/>
      <w:lvlText w:val="•"/>
      <w:lvlJc w:val="left"/>
      <w:pPr>
        <w:ind w:left="7287" w:hanging="248"/>
      </w:pPr>
      <w:rPr>
        <w:rFonts w:hint="default"/>
        <w:lang w:val="hr-HR" w:eastAsia="hr-HR" w:bidi="hr-HR"/>
      </w:rPr>
    </w:lvl>
    <w:lvl w:ilvl="7" w:tplc="2C202228">
      <w:numFmt w:val="bullet"/>
      <w:lvlText w:val="•"/>
      <w:lvlJc w:val="left"/>
      <w:pPr>
        <w:ind w:left="8392" w:hanging="248"/>
      </w:pPr>
      <w:rPr>
        <w:rFonts w:hint="default"/>
        <w:lang w:val="hr-HR" w:eastAsia="hr-HR" w:bidi="hr-HR"/>
      </w:rPr>
    </w:lvl>
    <w:lvl w:ilvl="8" w:tplc="D97ABBFA">
      <w:numFmt w:val="bullet"/>
      <w:lvlText w:val="•"/>
      <w:lvlJc w:val="left"/>
      <w:pPr>
        <w:ind w:left="9497" w:hanging="248"/>
      </w:pPr>
      <w:rPr>
        <w:rFonts w:hint="default"/>
        <w:lang w:val="hr-HR" w:eastAsia="hr-HR" w:bidi="hr-HR"/>
      </w:rPr>
    </w:lvl>
  </w:abstractNum>
  <w:abstractNum w:abstractNumId="18" w15:restartNumberingAfterBreak="0">
    <w:nsid w:val="44BB0584"/>
    <w:multiLevelType w:val="hybridMultilevel"/>
    <w:tmpl w:val="917A7B24"/>
    <w:lvl w:ilvl="0" w:tplc="6F7E984E">
      <w:numFmt w:val="bullet"/>
      <w:lvlText w:val="-"/>
      <w:lvlJc w:val="left"/>
      <w:pPr>
        <w:ind w:left="669" w:hanging="250"/>
      </w:pPr>
      <w:rPr>
        <w:rFonts w:ascii="Bookman Old Style" w:eastAsia="Bookman Old Style" w:hAnsi="Bookman Old Style" w:cs="Bookman Old Style" w:hint="default"/>
        <w:spacing w:val="-1"/>
        <w:w w:val="100"/>
        <w:sz w:val="24"/>
        <w:szCs w:val="24"/>
        <w:lang w:val="hr-HR" w:eastAsia="hr-HR" w:bidi="hr-HR"/>
      </w:rPr>
    </w:lvl>
    <w:lvl w:ilvl="1" w:tplc="7D583D8C">
      <w:numFmt w:val="bullet"/>
      <w:lvlText w:val="•"/>
      <w:lvlJc w:val="left"/>
      <w:pPr>
        <w:ind w:left="1764" w:hanging="250"/>
      </w:pPr>
      <w:rPr>
        <w:rFonts w:hint="default"/>
        <w:lang w:val="hr-HR" w:eastAsia="hr-HR" w:bidi="hr-HR"/>
      </w:rPr>
    </w:lvl>
    <w:lvl w:ilvl="2" w:tplc="7F48645A">
      <w:numFmt w:val="bullet"/>
      <w:lvlText w:val="•"/>
      <w:lvlJc w:val="left"/>
      <w:pPr>
        <w:ind w:left="2869" w:hanging="250"/>
      </w:pPr>
      <w:rPr>
        <w:rFonts w:hint="default"/>
        <w:lang w:val="hr-HR" w:eastAsia="hr-HR" w:bidi="hr-HR"/>
      </w:rPr>
    </w:lvl>
    <w:lvl w:ilvl="3" w:tplc="32706354">
      <w:numFmt w:val="bullet"/>
      <w:lvlText w:val="•"/>
      <w:lvlJc w:val="left"/>
      <w:pPr>
        <w:ind w:left="3973" w:hanging="250"/>
      </w:pPr>
      <w:rPr>
        <w:rFonts w:hint="default"/>
        <w:lang w:val="hr-HR" w:eastAsia="hr-HR" w:bidi="hr-HR"/>
      </w:rPr>
    </w:lvl>
    <w:lvl w:ilvl="4" w:tplc="1AC68574">
      <w:numFmt w:val="bullet"/>
      <w:lvlText w:val="•"/>
      <w:lvlJc w:val="left"/>
      <w:pPr>
        <w:ind w:left="5078" w:hanging="250"/>
      </w:pPr>
      <w:rPr>
        <w:rFonts w:hint="default"/>
        <w:lang w:val="hr-HR" w:eastAsia="hr-HR" w:bidi="hr-HR"/>
      </w:rPr>
    </w:lvl>
    <w:lvl w:ilvl="5" w:tplc="4CC44C5C">
      <w:numFmt w:val="bullet"/>
      <w:lvlText w:val="•"/>
      <w:lvlJc w:val="left"/>
      <w:pPr>
        <w:ind w:left="6183" w:hanging="250"/>
      </w:pPr>
      <w:rPr>
        <w:rFonts w:hint="default"/>
        <w:lang w:val="hr-HR" w:eastAsia="hr-HR" w:bidi="hr-HR"/>
      </w:rPr>
    </w:lvl>
    <w:lvl w:ilvl="6" w:tplc="B2865C3E">
      <w:numFmt w:val="bullet"/>
      <w:lvlText w:val="•"/>
      <w:lvlJc w:val="left"/>
      <w:pPr>
        <w:ind w:left="7287" w:hanging="250"/>
      </w:pPr>
      <w:rPr>
        <w:rFonts w:hint="default"/>
        <w:lang w:val="hr-HR" w:eastAsia="hr-HR" w:bidi="hr-HR"/>
      </w:rPr>
    </w:lvl>
    <w:lvl w:ilvl="7" w:tplc="0F8CD1B2">
      <w:numFmt w:val="bullet"/>
      <w:lvlText w:val="•"/>
      <w:lvlJc w:val="left"/>
      <w:pPr>
        <w:ind w:left="8392" w:hanging="250"/>
      </w:pPr>
      <w:rPr>
        <w:rFonts w:hint="default"/>
        <w:lang w:val="hr-HR" w:eastAsia="hr-HR" w:bidi="hr-HR"/>
      </w:rPr>
    </w:lvl>
    <w:lvl w:ilvl="8" w:tplc="4D309574">
      <w:numFmt w:val="bullet"/>
      <w:lvlText w:val="•"/>
      <w:lvlJc w:val="left"/>
      <w:pPr>
        <w:ind w:left="9497" w:hanging="250"/>
      </w:pPr>
      <w:rPr>
        <w:rFonts w:hint="default"/>
        <w:lang w:val="hr-HR" w:eastAsia="hr-HR" w:bidi="hr-HR"/>
      </w:rPr>
    </w:lvl>
  </w:abstractNum>
  <w:abstractNum w:abstractNumId="19" w15:restartNumberingAfterBreak="0">
    <w:nsid w:val="44EC552F"/>
    <w:multiLevelType w:val="hybridMultilevel"/>
    <w:tmpl w:val="8C62F416"/>
    <w:lvl w:ilvl="0" w:tplc="9BDA74F4">
      <w:numFmt w:val="bullet"/>
      <w:lvlText w:val="-"/>
      <w:lvlJc w:val="left"/>
      <w:pPr>
        <w:ind w:left="669" w:hanging="164"/>
      </w:pPr>
      <w:rPr>
        <w:rFonts w:ascii="Bookman Old Style" w:eastAsia="Bookman Old Style" w:hAnsi="Bookman Old Style" w:cs="Bookman Old Style" w:hint="default"/>
        <w:w w:val="100"/>
        <w:sz w:val="24"/>
        <w:szCs w:val="24"/>
        <w:lang w:val="hr-HR" w:eastAsia="hr-HR" w:bidi="hr-HR"/>
      </w:rPr>
    </w:lvl>
    <w:lvl w:ilvl="1" w:tplc="424A9B1A">
      <w:numFmt w:val="bullet"/>
      <w:lvlText w:val="•"/>
      <w:lvlJc w:val="left"/>
      <w:pPr>
        <w:ind w:left="1764" w:hanging="164"/>
      </w:pPr>
      <w:rPr>
        <w:rFonts w:hint="default"/>
        <w:lang w:val="hr-HR" w:eastAsia="hr-HR" w:bidi="hr-HR"/>
      </w:rPr>
    </w:lvl>
    <w:lvl w:ilvl="2" w:tplc="D17E8B8A">
      <w:numFmt w:val="bullet"/>
      <w:lvlText w:val="•"/>
      <w:lvlJc w:val="left"/>
      <w:pPr>
        <w:ind w:left="2869" w:hanging="164"/>
      </w:pPr>
      <w:rPr>
        <w:rFonts w:hint="default"/>
        <w:lang w:val="hr-HR" w:eastAsia="hr-HR" w:bidi="hr-HR"/>
      </w:rPr>
    </w:lvl>
    <w:lvl w:ilvl="3" w:tplc="B158F626">
      <w:numFmt w:val="bullet"/>
      <w:lvlText w:val="•"/>
      <w:lvlJc w:val="left"/>
      <w:pPr>
        <w:ind w:left="3973" w:hanging="164"/>
      </w:pPr>
      <w:rPr>
        <w:rFonts w:hint="default"/>
        <w:lang w:val="hr-HR" w:eastAsia="hr-HR" w:bidi="hr-HR"/>
      </w:rPr>
    </w:lvl>
    <w:lvl w:ilvl="4" w:tplc="A416572E">
      <w:numFmt w:val="bullet"/>
      <w:lvlText w:val="•"/>
      <w:lvlJc w:val="left"/>
      <w:pPr>
        <w:ind w:left="5078" w:hanging="164"/>
      </w:pPr>
      <w:rPr>
        <w:rFonts w:hint="default"/>
        <w:lang w:val="hr-HR" w:eastAsia="hr-HR" w:bidi="hr-HR"/>
      </w:rPr>
    </w:lvl>
    <w:lvl w:ilvl="5" w:tplc="E7AEB892">
      <w:numFmt w:val="bullet"/>
      <w:lvlText w:val="•"/>
      <w:lvlJc w:val="left"/>
      <w:pPr>
        <w:ind w:left="6183" w:hanging="164"/>
      </w:pPr>
      <w:rPr>
        <w:rFonts w:hint="default"/>
        <w:lang w:val="hr-HR" w:eastAsia="hr-HR" w:bidi="hr-HR"/>
      </w:rPr>
    </w:lvl>
    <w:lvl w:ilvl="6" w:tplc="277E53D0">
      <w:numFmt w:val="bullet"/>
      <w:lvlText w:val="•"/>
      <w:lvlJc w:val="left"/>
      <w:pPr>
        <w:ind w:left="7287" w:hanging="164"/>
      </w:pPr>
      <w:rPr>
        <w:rFonts w:hint="default"/>
        <w:lang w:val="hr-HR" w:eastAsia="hr-HR" w:bidi="hr-HR"/>
      </w:rPr>
    </w:lvl>
    <w:lvl w:ilvl="7" w:tplc="A5A08AF8">
      <w:numFmt w:val="bullet"/>
      <w:lvlText w:val="•"/>
      <w:lvlJc w:val="left"/>
      <w:pPr>
        <w:ind w:left="8392" w:hanging="164"/>
      </w:pPr>
      <w:rPr>
        <w:rFonts w:hint="default"/>
        <w:lang w:val="hr-HR" w:eastAsia="hr-HR" w:bidi="hr-HR"/>
      </w:rPr>
    </w:lvl>
    <w:lvl w:ilvl="8" w:tplc="F2EABF74">
      <w:numFmt w:val="bullet"/>
      <w:lvlText w:val="•"/>
      <w:lvlJc w:val="left"/>
      <w:pPr>
        <w:ind w:left="9497" w:hanging="164"/>
      </w:pPr>
      <w:rPr>
        <w:rFonts w:hint="default"/>
        <w:lang w:val="hr-HR" w:eastAsia="hr-HR" w:bidi="hr-HR"/>
      </w:rPr>
    </w:lvl>
  </w:abstractNum>
  <w:abstractNum w:abstractNumId="20" w15:restartNumberingAfterBreak="0">
    <w:nsid w:val="49B14840"/>
    <w:multiLevelType w:val="hybridMultilevel"/>
    <w:tmpl w:val="1B446EA6"/>
    <w:lvl w:ilvl="0" w:tplc="4838D97C">
      <w:numFmt w:val="bullet"/>
      <w:lvlText w:val="-"/>
      <w:lvlJc w:val="left"/>
      <w:pPr>
        <w:ind w:left="1416" w:hanging="322"/>
      </w:pPr>
      <w:rPr>
        <w:rFonts w:hint="default"/>
        <w:spacing w:val="-1"/>
        <w:w w:val="99"/>
        <w:lang w:val="hr-HR" w:eastAsia="hr-HR" w:bidi="hr-HR"/>
      </w:rPr>
    </w:lvl>
    <w:lvl w:ilvl="1" w:tplc="099614BA">
      <w:numFmt w:val="bullet"/>
      <w:lvlText w:val="•"/>
      <w:lvlJc w:val="left"/>
      <w:pPr>
        <w:ind w:left="2448" w:hanging="322"/>
      </w:pPr>
      <w:rPr>
        <w:rFonts w:hint="default"/>
        <w:lang w:val="hr-HR" w:eastAsia="hr-HR" w:bidi="hr-HR"/>
      </w:rPr>
    </w:lvl>
    <w:lvl w:ilvl="2" w:tplc="63A41104">
      <w:numFmt w:val="bullet"/>
      <w:lvlText w:val="•"/>
      <w:lvlJc w:val="left"/>
      <w:pPr>
        <w:ind w:left="3477" w:hanging="322"/>
      </w:pPr>
      <w:rPr>
        <w:rFonts w:hint="default"/>
        <w:lang w:val="hr-HR" w:eastAsia="hr-HR" w:bidi="hr-HR"/>
      </w:rPr>
    </w:lvl>
    <w:lvl w:ilvl="3" w:tplc="3ABED872">
      <w:numFmt w:val="bullet"/>
      <w:lvlText w:val="•"/>
      <w:lvlJc w:val="left"/>
      <w:pPr>
        <w:ind w:left="4505" w:hanging="322"/>
      </w:pPr>
      <w:rPr>
        <w:rFonts w:hint="default"/>
        <w:lang w:val="hr-HR" w:eastAsia="hr-HR" w:bidi="hr-HR"/>
      </w:rPr>
    </w:lvl>
    <w:lvl w:ilvl="4" w:tplc="2684F574">
      <w:numFmt w:val="bullet"/>
      <w:lvlText w:val="•"/>
      <w:lvlJc w:val="left"/>
      <w:pPr>
        <w:ind w:left="5534" w:hanging="322"/>
      </w:pPr>
      <w:rPr>
        <w:rFonts w:hint="default"/>
        <w:lang w:val="hr-HR" w:eastAsia="hr-HR" w:bidi="hr-HR"/>
      </w:rPr>
    </w:lvl>
    <w:lvl w:ilvl="5" w:tplc="1F0689CA">
      <w:numFmt w:val="bullet"/>
      <w:lvlText w:val="•"/>
      <w:lvlJc w:val="left"/>
      <w:pPr>
        <w:ind w:left="6563" w:hanging="322"/>
      </w:pPr>
      <w:rPr>
        <w:rFonts w:hint="default"/>
        <w:lang w:val="hr-HR" w:eastAsia="hr-HR" w:bidi="hr-HR"/>
      </w:rPr>
    </w:lvl>
    <w:lvl w:ilvl="6" w:tplc="A7281278">
      <w:numFmt w:val="bullet"/>
      <w:lvlText w:val="•"/>
      <w:lvlJc w:val="left"/>
      <w:pPr>
        <w:ind w:left="7591" w:hanging="322"/>
      </w:pPr>
      <w:rPr>
        <w:rFonts w:hint="default"/>
        <w:lang w:val="hr-HR" w:eastAsia="hr-HR" w:bidi="hr-HR"/>
      </w:rPr>
    </w:lvl>
    <w:lvl w:ilvl="7" w:tplc="E6F04854">
      <w:numFmt w:val="bullet"/>
      <w:lvlText w:val="•"/>
      <w:lvlJc w:val="left"/>
      <w:pPr>
        <w:ind w:left="8620" w:hanging="322"/>
      </w:pPr>
      <w:rPr>
        <w:rFonts w:hint="default"/>
        <w:lang w:val="hr-HR" w:eastAsia="hr-HR" w:bidi="hr-HR"/>
      </w:rPr>
    </w:lvl>
    <w:lvl w:ilvl="8" w:tplc="3C0AB0C2">
      <w:numFmt w:val="bullet"/>
      <w:lvlText w:val="•"/>
      <w:lvlJc w:val="left"/>
      <w:pPr>
        <w:ind w:left="9649" w:hanging="322"/>
      </w:pPr>
      <w:rPr>
        <w:rFonts w:hint="default"/>
        <w:lang w:val="hr-HR" w:eastAsia="hr-HR" w:bidi="hr-HR"/>
      </w:rPr>
    </w:lvl>
  </w:abstractNum>
  <w:abstractNum w:abstractNumId="21" w15:restartNumberingAfterBreak="0">
    <w:nsid w:val="4A6267FE"/>
    <w:multiLevelType w:val="hybridMultilevel"/>
    <w:tmpl w:val="6E24F47E"/>
    <w:lvl w:ilvl="0" w:tplc="40FA0158">
      <w:start w:val="1"/>
      <w:numFmt w:val="decimal"/>
      <w:lvlText w:val="%1."/>
      <w:lvlJc w:val="left"/>
      <w:pPr>
        <w:ind w:left="1512" w:hanging="303"/>
        <w:jc w:val="left"/>
      </w:pPr>
      <w:rPr>
        <w:rFonts w:ascii="Bookman Old Style" w:eastAsia="Bookman Old Style" w:hAnsi="Bookman Old Style" w:cs="Bookman Old Style" w:hint="default"/>
        <w:spacing w:val="-1"/>
        <w:w w:val="100"/>
        <w:sz w:val="24"/>
        <w:szCs w:val="24"/>
        <w:lang w:val="hr-HR" w:eastAsia="hr-HR" w:bidi="hr-HR"/>
      </w:rPr>
    </w:lvl>
    <w:lvl w:ilvl="1" w:tplc="E92E0CD2">
      <w:numFmt w:val="bullet"/>
      <w:lvlText w:val="-"/>
      <w:lvlJc w:val="left"/>
      <w:pPr>
        <w:ind w:left="4933" w:hanging="173"/>
      </w:pPr>
      <w:rPr>
        <w:rFonts w:ascii="Bookman Old Style" w:eastAsia="Bookman Old Style" w:hAnsi="Bookman Old Style" w:cs="Bookman Old Style" w:hint="default"/>
        <w:spacing w:val="-1"/>
        <w:w w:val="100"/>
        <w:sz w:val="24"/>
        <w:szCs w:val="24"/>
        <w:lang w:val="hr-HR" w:eastAsia="hr-HR" w:bidi="hr-HR"/>
      </w:rPr>
    </w:lvl>
    <w:lvl w:ilvl="2" w:tplc="1218606C">
      <w:numFmt w:val="bullet"/>
      <w:lvlText w:val="•"/>
      <w:lvlJc w:val="left"/>
      <w:pPr>
        <w:ind w:left="5691" w:hanging="173"/>
      </w:pPr>
      <w:rPr>
        <w:rFonts w:hint="default"/>
        <w:lang w:val="hr-HR" w:eastAsia="hr-HR" w:bidi="hr-HR"/>
      </w:rPr>
    </w:lvl>
    <w:lvl w:ilvl="3" w:tplc="742AE208">
      <w:numFmt w:val="bullet"/>
      <w:lvlText w:val="•"/>
      <w:lvlJc w:val="left"/>
      <w:pPr>
        <w:ind w:left="6443" w:hanging="173"/>
      </w:pPr>
      <w:rPr>
        <w:rFonts w:hint="default"/>
        <w:lang w:val="hr-HR" w:eastAsia="hr-HR" w:bidi="hr-HR"/>
      </w:rPr>
    </w:lvl>
    <w:lvl w:ilvl="4" w:tplc="ED06AA24">
      <w:numFmt w:val="bullet"/>
      <w:lvlText w:val="•"/>
      <w:lvlJc w:val="left"/>
      <w:pPr>
        <w:ind w:left="7195" w:hanging="173"/>
      </w:pPr>
      <w:rPr>
        <w:rFonts w:hint="default"/>
        <w:lang w:val="hr-HR" w:eastAsia="hr-HR" w:bidi="hr-HR"/>
      </w:rPr>
    </w:lvl>
    <w:lvl w:ilvl="5" w:tplc="95043710">
      <w:numFmt w:val="bullet"/>
      <w:lvlText w:val="•"/>
      <w:lvlJc w:val="left"/>
      <w:pPr>
        <w:ind w:left="7947" w:hanging="173"/>
      </w:pPr>
      <w:rPr>
        <w:rFonts w:hint="default"/>
        <w:lang w:val="hr-HR" w:eastAsia="hr-HR" w:bidi="hr-HR"/>
      </w:rPr>
    </w:lvl>
    <w:lvl w:ilvl="6" w:tplc="D736C386">
      <w:numFmt w:val="bullet"/>
      <w:lvlText w:val="•"/>
      <w:lvlJc w:val="left"/>
      <w:pPr>
        <w:ind w:left="8699" w:hanging="173"/>
      </w:pPr>
      <w:rPr>
        <w:rFonts w:hint="default"/>
        <w:lang w:val="hr-HR" w:eastAsia="hr-HR" w:bidi="hr-HR"/>
      </w:rPr>
    </w:lvl>
    <w:lvl w:ilvl="7" w:tplc="65305062">
      <w:numFmt w:val="bullet"/>
      <w:lvlText w:val="•"/>
      <w:lvlJc w:val="left"/>
      <w:pPr>
        <w:ind w:left="9450" w:hanging="173"/>
      </w:pPr>
      <w:rPr>
        <w:rFonts w:hint="default"/>
        <w:lang w:val="hr-HR" w:eastAsia="hr-HR" w:bidi="hr-HR"/>
      </w:rPr>
    </w:lvl>
    <w:lvl w:ilvl="8" w:tplc="19AEAC18">
      <w:numFmt w:val="bullet"/>
      <w:lvlText w:val="•"/>
      <w:lvlJc w:val="left"/>
      <w:pPr>
        <w:ind w:left="10202" w:hanging="173"/>
      </w:pPr>
      <w:rPr>
        <w:rFonts w:hint="default"/>
        <w:lang w:val="hr-HR" w:eastAsia="hr-HR" w:bidi="hr-HR"/>
      </w:rPr>
    </w:lvl>
  </w:abstractNum>
  <w:abstractNum w:abstractNumId="22" w15:restartNumberingAfterBreak="0">
    <w:nsid w:val="507B36F5"/>
    <w:multiLevelType w:val="hybridMultilevel"/>
    <w:tmpl w:val="3DDA2D70"/>
    <w:lvl w:ilvl="0" w:tplc="9956205E">
      <w:numFmt w:val="bullet"/>
      <w:lvlText w:val="•"/>
      <w:lvlJc w:val="left"/>
      <w:pPr>
        <w:ind w:left="1236" w:hanging="207"/>
      </w:pPr>
      <w:rPr>
        <w:rFonts w:ascii="Bookman Old Style" w:eastAsia="Bookman Old Style" w:hAnsi="Bookman Old Style" w:cs="Bookman Old Style" w:hint="default"/>
        <w:w w:val="100"/>
        <w:sz w:val="24"/>
        <w:szCs w:val="24"/>
        <w:lang w:val="hr-HR" w:eastAsia="hr-HR" w:bidi="hr-HR"/>
      </w:rPr>
    </w:lvl>
    <w:lvl w:ilvl="1" w:tplc="34E81438">
      <w:numFmt w:val="bullet"/>
      <w:lvlText w:val="•"/>
      <w:lvlJc w:val="left"/>
      <w:pPr>
        <w:ind w:left="2286" w:hanging="207"/>
      </w:pPr>
      <w:rPr>
        <w:rFonts w:hint="default"/>
        <w:lang w:val="hr-HR" w:eastAsia="hr-HR" w:bidi="hr-HR"/>
      </w:rPr>
    </w:lvl>
    <w:lvl w:ilvl="2" w:tplc="FCC4923A">
      <w:numFmt w:val="bullet"/>
      <w:lvlText w:val="•"/>
      <w:lvlJc w:val="left"/>
      <w:pPr>
        <w:ind w:left="3333" w:hanging="207"/>
      </w:pPr>
      <w:rPr>
        <w:rFonts w:hint="default"/>
        <w:lang w:val="hr-HR" w:eastAsia="hr-HR" w:bidi="hr-HR"/>
      </w:rPr>
    </w:lvl>
    <w:lvl w:ilvl="3" w:tplc="3CB8BB80">
      <w:numFmt w:val="bullet"/>
      <w:lvlText w:val="•"/>
      <w:lvlJc w:val="left"/>
      <w:pPr>
        <w:ind w:left="4379" w:hanging="207"/>
      </w:pPr>
      <w:rPr>
        <w:rFonts w:hint="default"/>
        <w:lang w:val="hr-HR" w:eastAsia="hr-HR" w:bidi="hr-HR"/>
      </w:rPr>
    </w:lvl>
    <w:lvl w:ilvl="4" w:tplc="BCC2E7D6">
      <w:numFmt w:val="bullet"/>
      <w:lvlText w:val="•"/>
      <w:lvlJc w:val="left"/>
      <w:pPr>
        <w:ind w:left="5426" w:hanging="207"/>
      </w:pPr>
      <w:rPr>
        <w:rFonts w:hint="default"/>
        <w:lang w:val="hr-HR" w:eastAsia="hr-HR" w:bidi="hr-HR"/>
      </w:rPr>
    </w:lvl>
    <w:lvl w:ilvl="5" w:tplc="AD0AF2FC">
      <w:numFmt w:val="bullet"/>
      <w:lvlText w:val="•"/>
      <w:lvlJc w:val="left"/>
      <w:pPr>
        <w:ind w:left="6473" w:hanging="207"/>
      </w:pPr>
      <w:rPr>
        <w:rFonts w:hint="default"/>
        <w:lang w:val="hr-HR" w:eastAsia="hr-HR" w:bidi="hr-HR"/>
      </w:rPr>
    </w:lvl>
    <w:lvl w:ilvl="6" w:tplc="5BB8200C">
      <w:numFmt w:val="bullet"/>
      <w:lvlText w:val="•"/>
      <w:lvlJc w:val="left"/>
      <w:pPr>
        <w:ind w:left="7519" w:hanging="207"/>
      </w:pPr>
      <w:rPr>
        <w:rFonts w:hint="default"/>
        <w:lang w:val="hr-HR" w:eastAsia="hr-HR" w:bidi="hr-HR"/>
      </w:rPr>
    </w:lvl>
    <w:lvl w:ilvl="7" w:tplc="DF66F79E">
      <w:numFmt w:val="bullet"/>
      <w:lvlText w:val="•"/>
      <w:lvlJc w:val="left"/>
      <w:pPr>
        <w:ind w:left="8566" w:hanging="207"/>
      </w:pPr>
      <w:rPr>
        <w:rFonts w:hint="default"/>
        <w:lang w:val="hr-HR" w:eastAsia="hr-HR" w:bidi="hr-HR"/>
      </w:rPr>
    </w:lvl>
    <w:lvl w:ilvl="8" w:tplc="04B01B48">
      <w:numFmt w:val="bullet"/>
      <w:lvlText w:val="•"/>
      <w:lvlJc w:val="left"/>
      <w:pPr>
        <w:ind w:left="9613" w:hanging="207"/>
      </w:pPr>
      <w:rPr>
        <w:rFonts w:hint="default"/>
        <w:lang w:val="hr-HR" w:eastAsia="hr-HR" w:bidi="hr-HR"/>
      </w:rPr>
    </w:lvl>
  </w:abstractNum>
  <w:abstractNum w:abstractNumId="23" w15:restartNumberingAfterBreak="0">
    <w:nsid w:val="5F366F4D"/>
    <w:multiLevelType w:val="hybridMultilevel"/>
    <w:tmpl w:val="73A4DFE2"/>
    <w:lvl w:ilvl="0" w:tplc="8D6AB656">
      <w:numFmt w:val="bullet"/>
      <w:lvlText w:val=""/>
      <w:lvlJc w:val="left"/>
      <w:pPr>
        <w:ind w:left="1236" w:hanging="567"/>
      </w:pPr>
      <w:rPr>
        <w:rFonts w:ascii="Symbol" w:eastAsia="Symbol" w:hAnsi="Symbol" w:cs="Symbol" w:hint="default"/>
        <w:w w:val="100"/>
        <w:sz w:val="24"/>
        <w:szCs w:val="24"/>
        <w:lang w:val="hr-HR" w:eastAsia="hr-HR" w:bidi="hr-HR"/>
      </w:rPr>
    </w:lvl>
    <w:lvl w:ilvl="1" w:tplc="A59CCAE0">
      <w:numFmt w:val="bullet"/>
      <w:lvlText w:val=""/>
      <w:lvlJc w:val="left"/>
      <w:pPr>
        <w:ind w:left="1390" w:hanging="207"/>
      </w:pPr>
      <w:rPr>
        <w:rFonts w:ascii="Symbol" w:eastAsia="Symbol" w:hAnsi="Symbol" w:cs="Symbol" w:hint="default"/>
        <w:w w:val="100"/>
        <w:sz w:val="24"/>
        <w:szCs w:val="24"/>
        <w:lang w:val="hr-HR" w:eastAsia="hr-HR" w:bidi="hr-HR"/>
      </w:rPr>
    </w:lvl>
    <w:lvl w:ilvl="2" w:tplc="78863054">
      <w:numFmt w:val="bullet"/>
      <w:lvlText w:val="•"/>
      <w:lvlJc w:val="left"/>
      <w:pPr>
        <w:ind w:left="1940" w:hanging="207"/>
      </w:pPr>
      <w:rPr>
        <w:rFonts w:hint="default"/>
        <w:lang w:val="hr-HR" w:eastAsia="hr-HR" w:bidi="hr-HR"/>
      </w:rPr>
    </w:lvl>
    <w:lvl w:ilvl="3" w:tplc="6C64AC76">
      <w:numFmt w:val="bullet"/>
      <w:lvlText w:val="•"/>
      <w:lvlJc w:val="left"/>
      <w:pPr>
        <w:ind w:left="3160" w:hanging="207"/>
      </w:pPr>
      <w:rPr>
        <w:rFonts w:hint="default"/>
        <w:lang w:val="hr-HR" w:eastAsia="hr-HR" w:bidi="hr-HR"/>
      </w:rPr>
    </w:lvl>
    <w:lvl w:ilvl="4" w:tplc="A48E59C4">
      <w:numFmt w:val="bullet"/>
      <w:lvlText w:val="•"/>
      <w:lvlJc w:val="left"/>
      <w:pPr>
        <w:ind w:left="4381" w:hanging="207"/>
      </w:pPr>
      <w:rPr>
        <w:rFonts w:hint="default"/>
        <w:lang w:val="hr-HR" w:eastAsia="hr-HR" w:bidi="hr-HR"/>
      </w:rPr>
    </w:lvl>
    <w:lvl w:ilvl="5" w:tplc="4C92CF7C">
      <w:numFmt w:val="bullet"/>
      <w:lvlText w:val="•"/>
      <w:lvlJc w:val="left"/>
      <w:pPr>
        <w:ind w:left="5602" w:hanging="207"/>
      </w:pPr>
      <w:rPr>
        <w:rFonts w:hint="default"/>
        <w:lang w:val="hr-HR" w:eastAsia="hr-HR" w:bidi="hr-HR"/>
      </w:rPr>
    </w:lvl>
    <w:lvl w:ilvl="6" w:tplc="4D40F9EE">
      <w:numFmt w:val="bullet"/>
      <w:lvlText w:val="•"/>
      <w:lvlJc w:val="left"/>
      <w:pPr>
        <w:ind w:left="6823" w:hanging="207"/>
      </w:pPr>
      <w:rPr>
        <w:rFonts w:hint="default"/>
        <w:lang w:val="hr-HR" w:eastAsia="hr-HR" w:bidi="hr-HR"/>
      </w:rPr>
    </w:lvl>
    <w:lvl w:ilvl="7" w:tplc="ABDCA546">
      <w:numFmt w:val="bullet"/>
      <w:lvlText w:val="•"/>
      <w:lvlJc w:val="left"/>
      <w:pPr>
        <w:ind w:left="8044" w:hanging="207"/>
      </w:pPr>
      <w:rPr>
        <w:rFonts w:hint="default"/>
        <w:lang w:val="hr-HR" w:eastAsia="hr-HR" w:bidi="hr-HR"/>
      </w:rPr>
    </w:lvl>
    <w:lvl w:ilvl="8" w:tplc="109ECD72">
      <w:numFmt w:val="bullet"/>
      <w:lvlText w:val="•"/>
      <w:lvlJc w:val="left"/>
      <w:pPr>
        <w:ind w:left="9264" w:hanging="207"/>
      </w:pPr>
      <w:rPr>
        <w:rFonts w:hint="default"/>
        <w:lang w:val="hr-HR" w:eastAsia="hr-HR" w:bidi="hr-HR"/>
      </w:rPr>
    </w:lvl>
  </w:abstractNum>
  <w:abstractNum w:abstractNumId="24" w15:restartNumberingAfterBreak="0">
    <w:nsid w:val="78A536E1"/>
    <w:multiLevelType w:val="hybridMultilevel"/>
    <w:tmpl w:val="22A8EFF6"/>
    <w:lvl w:ilvl="0" w:tplc="40DE1158">
      <w:numFmt w:val="bullet"/>
      <w:lvlText w:val="-"/>
      <w:lvlJc w:val="left"/>
      <w:pPr>
        <w:ind w:left="808" w:hanging="164"/>
      </w:pPr>
      <w:rPr>
        <w:rFonts w:ascii="Bookman Old Style" w:eastAsia="Bookman Old Style" w:hAnsi="Bookman Old Style" w:cs="Bookman Old Style" w:hint="default"/>
        <w:w w:val="100"/>
        <w:sz w:val="24"/>
        <w:szCs w:val="24"/>
        <w:lang w:val="hr-HR" w:eastAsia="hr-HR" w:bidi="hr-HR"/>
      </w:rPr>
    </w:lvl>
    <w:lvl w:ilvl="1" w:tplc="A05EAFE0">
      <w:numFmt w:val="bullet"/>
      <w:lvlText w:val="•"/>
      <w:lvlJc w:val="left"/>
      <w:pPr>
        <w:ind w:left="1890" w:hanging="164"/>
      </w:pPr>
      <w:rPr>
        <w:rFonts w:hint="default"/>
        <w:lang w:val="hr-HR" w:eastAsia="hr-HR" w:bidi="hr-HR"/>
      </w:rPr>
    </w:lvl>
    <w:lvl w:ilvl="2" w:tplc="D31C56E6">
      <w:numFmt w:val="bullet"/>
      <w:lvlText w:val="•"/>
      <w:lvlJc w:val="left"/>
      <w:pPr>
        <w:ind w:left="2981" w:hanging="164"/>
      </w:pPr>
      <w:rPr>
        <w:rFonts w:hint="default"/>
        <w:lang w:val="hr-HR" w:eastAsia="hr-HR" w:bidi="hr-HR"/>
      </w:rPr>
    </w:lvl>
    <w:lvl w:ilvl="3" w:tplc="27B80DC6">
      <w:numFmt w:val="bullet"/>
      <w:lvlText w:val="•"/>
      <w:lvlJc w:val="left"/>
      <w:pPr>
        <w:ind w:left="4071" w:hanging="164"/>
      </w:pPr>
      <w:rPr>
        <w:rFonts w:hint="default"/>
        <w:lang w:val="hr-HR" w:eastAsia="hr-HR" w:bidi="hr-HR"/>
      </w:rPr>
    </w:lvl>
    <w:lvl w:ilvl="4" w:tplc="AABEB3C6">
      <w:numFmt w:val="bullet"/>
      <w:lvlText w:val="•"/>
      <w:lvlJc w:val="left"/>
      <w:pPr>
        <w:ind w:left="5162" w:hanging="164"/>
      </w:pPr>
      <w:rPr>
        <w:rFonts w:hint="default"/>
        <w:lang w:val="hr-HR" w:eastAsia="hr-HR" w:bidi="hr-HR"/>
      </w:rPr>
    </w:lvl>
    <w:lvl w:ilvl="5" w:tplc="5D04E826">
      <w:numFmt w:val="bullet"/>
      <w:lvlText w:val="•"/>
      <w:lvlJc w:val="left"/>
      <w:pPr>
        <w:ind w:left="6253" w:hanging="164"/>
      </w:pPr>
      <w:rPr>
        <w:rFonts w:hint="default"/>
        <w:lang w:val="hr-HR" w:eastAsia="hr-HR" w:bidi="hr-HR"/>
      </w:rPr>
    </w:lvl>
    <w:lvl w:ilvl="6" w:tplc="BB9601D2">
      <w:numFmt w:val="bullet"/>
      <w:lvlText w:val="•"/>
      <w:lvlJc w:val="left"/>
      <w:pPr>
        <w:ind w:left="7343" w:hanging="164"/>
      </w:pPr>
      <w:rPr>
        <w:rFonts w:hint="default"/>
        <w:lang w:val="hr-HR" w:eastAsia="hr-HR" w:bidi="hr-HR"/>
      </w:rPr>
    </w:lvl>
    <w:lvl w:ilvl="7" w:tplc="1B584D38">
      <w:numFmt w:val="bullet"/>
      <w:lvlText w:val="•"/>
      <w:lvlJc w:val="left"/>
      <w:pPr>
        <w:ind w:left="8434" w:hanging="164"/>
      </w:pPr>
      <w:rPr>
        <w:rFonts w:hint="default"/>
        <w:lang w:val="hr-HR" w:eastAsia="hr-HR" w:bidi="hr-HR"/>
      </w:rPr>
    </w:lvl>
    <w:lvl w:ilvl="8" w:tplc="F06E4312">
      <w:numFmt w:val="bullet"/>
      <w:lvlText w:val="•"/>
      <w:lvlJc w:val="left"/>
      <w:pPr>
        <w:ind w:left="9525" w:hanging="164"/>
      </w:pPr>
      <w:rPr>
        <w:rFonts w:hint="default"/>
        <w:lang w:val="hr-HR" w:eastAsia="hr-HR" w:bidi="hr-HR"/>
      </w:rPr>
    </w:lvl>
  </w:abstractNum>
  <w:abstractNum w:abstractNumId="25" w15:restartNumberingAfterBreak="0">
    <w:nsid w:val="7CC60A43"/>
    <w:multiLevelType w:val="hybridMultilevel"/>
    <w:tmpl w:val="A17EE406"/>
    <w:lvl w:ilvl="0" w:tplc="42A4DCBA">
      <w:numFmt w:val="bullet"/>
      <w:lvlText w:val="-"/>
      <w:lvlJc w:val="left"/>
      <w:pPr>
        <w:ind w:left="669" w:hanging="173"/>
      </w:pPr>
      <w:rPr>
        <w:rFonts w:ascii="Bookman Old Style" w:eastAsia="Bookman Old Style" w:hAnsi="Bookman Old Style" w:cs="Bookman Old Style" w:hint="default"/>
        <w:spacing w:val="-1"/>
        <w:w w:val="100"/>
        <w:sz w:val="24"/>
        <w:szCs w:val="24"/>
        <w:lang w:val="hr-HR" w:eastAsia="hr-HR" w:bidi="hr-HR"/>
      </w:rPr>
    </w:lvl>
    <w:lvl w:ilvl="1" w:tplc="69C65236">
      <w:numFmt w:val="bullet"/>
      <w:lvlText w:val="•"/>
      <w:lvlJc w:val="left"/>
      <w:pPr>
        <w:ind w:left="1764" w:hanging="173"/>
      </w:pPr>
      <w:rPr>
        <w:rFonts w:hint="default"/>
        <w:lang w:val="hr-HR" w:eastAsia="hr-HR" w:bidi="hr-HR"/>
      </w:rPr>
    </w:lvl>
    <w:lvl w:ilvl="2" w:tplc="5D749DF0">
      <w:numFmt w:val="bullet"/>
      <w:lvlText w:val="•"/>
      <w:lvlJc w:val="left"/>
      <w:pPr>
        <w:ind w:left="2869" w:hanging="173"/>
      </w:pPr>
      <w:rPr>
        <w:rFonts w:hint="default"/>
        <w:lang w:val="hr-HR" w:eastAsia="hr-HR" w:bidi="hr-HR"/>
      </w:rPr>
    </w:lvl>
    <w:lvl w:ilvl="3" w:tplc="6740855A">
      <w:numFmt w:val="bullet"/>
      <w:lvlText w:val="•"/>
      <w:lvlJc w:val="left"/>
      <w:pPr>
        <w:ind w:left="3973" w:hanging="173"/>
      </w:pPr>
      <w:rPr>
        <w:rFonts w:hint="default"/>
        <w:lang w:val="hr-HR" w:eastAsia="hr-HR" w:bidi="hr-HR"/>
      </w:rPr>
    </w:lvl>
    <w:lvl w:ilvl="4" w:tplc="727EDEEA">
      <w:numFmt w:val="bullet"/>
      <w:lvlText w:val="•"/>
      <w:lvlJc w:val="left"/>
      <w:pPr>
        <w:ind w:left="5078" w:hanging="173"/>
      </w:pPr>
      <w:rPr>
        <w:rFonts w:hint="default"/>
        <w:lang w:val="hr-HR" w:eastAsia="hr-HR" w:bidi="hr-HR"/>
      </w:rPr>
    </w:lvl>
    <w:lvl w:ilvl="5" w:tplc="3B24687A">
      <w:numFmt w:val="bullet"/>
      <w:lvlText w:val="•"/>
      <w:lvlJc w:val="left"/>
      <w:pPr>
        <w:ind w:left="6183" w:hanging="173"/>
      </w:pPr>
      <w:rPr>
        <w:rFonts w:hint="default"/>
        <w:lang w:val="hr-HR" w:eastAsia="hr-HR" w:bidi="hr-HR"/>
      </w:rPr>
    </w:lvl>
    <w:lvl w:ilvl="6" w:tplc="9CC0ED74">
      <w:numFmt w:val="bullet"/>
      <w:lvlText w:val="•"/>
      <w:lvlJc w:val="left"/>
      <w:pPr>
        <w:ind w:left="7287" w:hanging="173"/>
      </w:pPr>
      <w:rPr>
        <w:rFonts w:hint="default"/>
        <w:lang w:val="hr-HR" w:eastAsia="hr-HR" w:bidi="hr-HR"/>
      </w:rPr>
    </w:lvl>
    <w:lvl w:ilvl="7" w:tplc="1E786570">
      <w:numFmt w:val="bullet"/>
      <w:lvlText w:val="•"/>
      <w:lvlJc w:val="left"/>
      <w:pPr>
        <w:ind w:left="8392" w:hanging="173"/>
      </w:pPr>
      <w:rPr>
        <w:rFonts w:hint="default"/>
        <w:lang w:val="hr-HR" w:eastAsia="hr-HR" w:bidi="hr-HR"/>
      </w:rPr>
    </w:lvl>
    <w:lvl w:ilvl="8" w:tplc="040E0376">
      <w:numFmt w:val="bullet"/>
      <w:lvlText w:val="•"/>
      <w:lvlJc w:val="left"/>
      <w:pPr>
        <w:ind w:left="9497" w:hanging="173"/>
      </w:pPr>
      <w:rPr>
        <w:rFonts w:hint="default"/>
        <w:lang w:val="hr-HR" w:eastAsia="hr-HR" w:bidi="hr-HR"/>
      </w:rPr>
    </w:lvl>
  </w:abstractNum>
  <w:abstractNum w:abstractNumId="26" w15:restartNumberingAfterBreak="0">
    <w:nsid w:val="7DA31B73"/>
    <w:multiLevelType w:val="hybridMultilevel"/>
    <w:tmpl w:val="77B28540"/>
    <w:lvl w:ilvl="0" w:tplc="72AE0464">
      <w:numFmt w:val="bullet"/>
      <w:lvlText w:val="-"/>
      <w:lvlJc w:val="left"/>
      <w:pPr>
        <w:ind w:left="952" w:hanging="284"/>
      </w:pPr>
      <w:rPr>
        <w:rFonts w:ascii="Times New Roman" w:eastAsia="Times New Roman" w:hAnsi="Times New Roman" w:cs="Times New Roman" w:hint="default"/>
        <w:spacing w:val="-1"/>
        <w:w w:val="99"/>
        <w:sz w:val="24"/>
        <w:szCs w:val="24"/>
        <w:lang w:val="hr-HR" w:eastAsia="hr-HR" w:bidi="hr-HR"/>
      </w:rPr>
    </w:lvl>
    <w:lvl w:ilvl="1" w:tplc="C4C42386">
      <w:numFmt w:val="bullet"/>
      <w:lvlText w:val="•"/>
      <w:lvlJc w:val="left"/>
      <w:pPr>
        <w:ind w:left="2034" w:hanging="284"/>
      </w:pPr>
      <w:rPr>
        <w:rFonts w:hint="default"/>
        <w:lang w:val="hr-HR" w:eastAsia="hr-HR" w:bidi="hr-HR"/>
      </w:rPr>
    </w:lvl>
    <w:lvl w:ilvl="2" w:tplc="184C8D56">
      <w:numFmt w:val="bullet"/>
      <w:lvlText w:val="•"/>
      <w:lvlJc w:val="left"/>
      <w:pPr>
        <w:ind w:left="3109" w:hanging="284"/>
      </w:pPr>
      <w:rPr>
        <w:rFonts w:hint="default"/>
        <w:lang w:val="hr-HR" w:eastAsia="hr-HR" w:bidi="hr-HR"/>
      </w:rPr>
    </w:lvl>
    <w:lvl w:ilvl="3" w:tplc="A50A0346">
      <w:numFmt w:val="bullet"/>
      <w:lvlText w:val="•"/>
      <w:lvlJc w:val="left"/>
      <w:pPr>
        <w:ind w:left="4183" w:hanging="284"/>
      </w:pPr>
      <w:rPr>
        <w:rFonts w:hint="default"/>
        <w:lang w:val="hr-HR" w:eastAsia="hr-HR" w:bidi="hr-HR"/>
      </w:rPr>
    </w:lvl>
    <w:lvl w:ilvl="4" w:tplc="03BCBF52">
      <w:numFmt w:val="bullet"/>
      <w:lvlText w:val="•"/>
      <w:lvlJc w:val="left"/>
      <w:pPr>
        <w:ind w:left="5258" w:hanging="284"/>
      </w:pPr>
      <w:rPr>
        <w:rFonts w:hint="default"/>
        <w:lang w:val="hr-HR" w:eastAsia="hr-HR" w:bidi="hr-HR"/>
      </w:rPr>
    </w:lvl>
    <w:lvl w:ilvl="5" w:tplc="2A0469C0">
      <w:numFmt w:val="bullet"/>
      <w:lvlText w:val="•"/>
      <w:lvlJc w:val="left"/>
      <w:pPr>
        <w:ind w:left="6333" w:hanging="284"/>
      </w:pPr>
      <w:rPr>
        <w:rFonts w:hint="default"/>
        <w:lang w:val="hr-HR" w:eastAsia="hr-HR" w:bidi="hr-HR"/>
      </w:rPr>
    </w:lvl>
    <w:lvl w:ilvl="6" w:tplc="5B8ED232">
      <w:numFmt w:val="bullet"/>
      <w:lvlText w:val="•"/>
      <w:lvlJc w:val="left"/>
      <w:pPr>
        <w:ind w:left="7407" w:hanging="284"/>
      </w:pPr>
      <w:rPr>
        <w:rFonts w:hint="default"/>
        <w:lang w:val="hr-HR" w:eastAsia="hr-HR" w:bidi="hr-HR"/>
      </w:rPr>
    </w:lvl>
    <w:lvl w:ilvl="7" w:tplc="6B3A1B0C">
      <w:numFmt w:val="bullet"/>
      <w:lvlText w:val="•"/>
      <w:lvlJc w:val="left"/>
      <w:pPr>
        <w:ind w:left="8482" w:hanging="284"/>
      </w:pPr>
      <w:rPr>
        <w:rFonts w:hint="default"/>
        <w:lang w:val="hr-HR" w:eastAsia="hr-HR" w:bidi="hr-HR"/>
      </w:rPr>
    </w:lvl>
    <w:lvl w:ilvl="8" w:tplc="F7923EE0">
      <w:numFmt w:val="bullet"/>
      <w:lvlText w:val="•"/>
      <w:lvlJc w:val="left"/>
      <w:pPr>
        <w:ind w:left="9557" w:hanging="284"/>
      </w:pPr>
      <w:rPr>
        <w:rFonts w:hint="default"/>
        <w:lang w:val="hr-HR" w:eastAsia="hr-HR" w:bidi="hr-HR"/>
      </w:rPr>
    </w:lvl>
  </w:abstractNum>
  <w:abstractNum w:abstractNumId="27" w15:restartNumberingAfterBreak="0">
    <w:nsid w:val="7F7917ED"/>
    <w:multiLevelType w:val="hybridMultilevel"/>
    <w:tmpl w:val="46CA36E6"/>
    <w:lvl w:ilvl="0" w:tplc="9F06506C">
      <w:start w:val="1"/>
      <w:numFmt w:val="decimal"/>
      <w:lvlText w:val="%1."/>
      <w:lvlJc w:val="left"/>
      <w:pPr>
        <w:ind w:left="528" w:hanging="339"/>
        <w:jc w:val="right"/>
      </w:pPr>
      <w:rPr>
        <w:rFonts w:ascii="Bookman Old Style" w:eastAsia="Bookman Old Style" w:hAnsi="Bookman Old Style" w:cs="Bookman Old Style" w:hint="default"/>
        <w:spacing w:val="-1"/>
        <w:w w:val="100"/>
        <w:sz w:val="24"/>
        <w:szCs w:val="24"/>
        <w:lang w:val="hr-HR" w:eastAsia="hr-HR" w:bidi="hr-HR"/>
      </w:rPr>
    </w:lvl>
    <w:lvl w:ilvl="1" w:tplc="ACB2A224">
      <w:numFmt w:val="bullet"/>
      <w:lvlText w:val="•"/>
      <w:lvlJc w:val="left"/>
      <w:pPr>
        <w:ind w:left="1600" w:hanging="339"/>
      </w:pPr>
      <w:rPr>
        <w:rFonts w:hint="default"/>
        <w:lang w:val="hr-HR" w:eastAsia="hr-HR" w:bidi="hr-HR"/>
      </w:rPr>
    </w:lvl>
    <w:lvl w:ilvl="2" w:tplc="D0CCDA1A">
      <w:numFmt w:val="bullet"/>
      <w:lvlText w:val="•"/>
      <w:lvlJc w:val="left"/>
      <w:pPr>
        <w:ind w:left="2722" w:hanging="339"/>
      </w:pPr>
      <w:rPr>
        <w:rFonts w:hint="default"/>
        <w:lang w:val="hr-HR" w:eastAsia="hr-HR" w:bidi="hr-HR"/>
      </w:rPr>
    </w:lvl>
    <w:lvl w:ilvl="3" w:tplc="A920B5B6">
      <w:numFmt w:val="bullet"/>
      <w:lvlText w:val="•"/>
      <w:lvlJc w:val="left"/>
      <w:pPr>
        <w:ind w:left="3845" w:hanging="339"/>
      </w:pPr>
      <w:rPr>
        <w:rFonts w:hint="default"/>
        <w:lang w:val="hr-HR" w:eastAsia="hr-HR" w:bidi="hr-HR"/>
      </w:rPr>
    </w:lvl>
    <w:lvl w:ilvl="4" w:tplc="7464A7AC">
      <w:numFmt w:val="bullet"/>
      <w:lvlText w:val="•"/>
      <w:lvlJc w:val="left"/>
      <w:pPr>
        <w:ind w:left="4968" w:hanging="339"/>
      </w:pPr>
      <w:rPr>
        <w:rFonts w:hint="default"/>
        <w:lang w:val="hr-HR" w:eastAsia="hr-HR" w:bidi="hr-HR"/>
      </w:rPr>
    </w:lvl>
    <w:lvl w:ilvl="5" w:tplc="EF066C5C">
      <w:numFmt w:val="bullet"/>
      <w:lvlText w:val="•"/>
      <w:lvlJc w:val="left"/>
      <w:pPr>
        <w:ind w:left="6091" w:hanging="339"/>
      </w:pPr>
      <w:rPr>
        <w:rFonts w:hint="default"/>
        <w:lang w:val="hr-HR" w:eastAsia="hr-HR" w:bidi="hr-HR"/>
      </w:rPr>
    </w:lvl>
    <w:lvl w:ilvl="6" w:tplc="9580F14E">
      <w:numFmt w:val="bullet"/>
      <w:lvlText w:val="•"/>
      <w:lvlJc w:val="left"/>
      <w:pPr>
        <w:ind w:left="7214" w:hanging="339"/>
      </w:pPr>
      <w:rPr>
        <w:rFonts w:hint="default"/>
        <w:lang w:val="hr-HR" w:eastAsia="hr-HR" w:bidi="hr-HR"/>
      </w:rPr>
    </w:lvl>
    <w:lvl w:ilvl="7" w:tplc="DEFAD8F4">
      <w:numFmt w:val="bullet"/>
      <w:lvlText w:val="•"/>
      <w:lvlJc w:val="left"/>
      <w:pPr>
        <w:ind w:left="8337" w:hanging="339"/>
      </w:pPr>
      <w:rPr>
        <w:rFonts w:hint="default"/>
        <w:lang w:val="hr-HR" w:eastAsia="hr-HR" w:bidi="hr-HR"/>
      </w:rPr>
    </w:lvl>
    <w:lvl w:ilvl="8" w:tplc="B3881634">
      <w:numFmt w:val="bullet"/>
      <w:lvlText w:val="•"/>
      <w:lvlJc w:val="left"/>
      <w:pPr>
        <w:ind w:left="9460" w:hanging="339"/>
      </w:pPr>
      <w:rPr>
        <w:rFonts w:hint="default"/>
        <w:lang w:val="hr-HR" w:eastAsia="hr-HR" w:bidi="hr-HR"/>
      </w:rPr>
    </w:lvl>
  </w:abstractNum>
  <w:num w:numId="1">
    <w:abstractNumId w:val="10"/>
  </w:num>
  <w:num w:numId="2">
    <w:abstractNumId w:val="27"/>
  </w:num>
  <w:num w:numId="3">
    <w:abstractNumId w:val="0"/>
  </w:num>
  <w:num w:numId="4">
    <w:abstractNumId w:val="13"/>
  </w:num>
  <w:num w:numId="5">
    <w:abstractNumId w:val="14"/>
  </w:num>
  <w:num w:numId="6">
    <w:abstractNumId w:val="26"/>
  </w:num>
  <w:num w:numId="7">
    <w:abstractNumId w:val="17"/>
  </w:num>
  <w:num w:numId="8">
    <w:abstractNumId w:val="1"/>
  </w:num>
  <w:num w:numId="9">
    <w:abstractNumId w:val="7"/>
  </w:num>
  <w:num w:numId="10">
    <w:abstractNumId w:val="19"/>
  </w:num>
  <w:num w:numId="11">
    <w:abstractNumId w:val="11"/>
  </w:num>
  <w:num w:numId="12">
    <w:abstractNumId w:val="25"/>
  </w:num>
  <w:num w:numId="13">
    <w:abstractNumId w:val="8"/>
  </w:num>
  <w:num w:numId="14">
    <w:abstractNumId w:val="18"/>
  </w:num>
  <w:num w:numId="15">
    <w:abstractNumId w:val="4"/>
  </w:num>
  <w:num w:numId="16">
    <w:abstractNumId w:val="2"/>
  </w:num>
  <w:num w:numId="17">
    <w:abstractNumId w:val="24"/>
  </w:num>
  <w:num w:numId="18">
    <w:abstractNumId w:val="12"/>
  </w:num>
  <w:num w:numId="19">
    <w:abstractNumId w:val="22"/>
  </w:num>
  <w:num w:numId="20">
    <w:abstractNumId w:val="3"/>
  </w:num>
  <w:num w:numId="21">
    <w:abstractNumId w:val="20"/>
  </w:num>
  <w:num w:numId="22">
    <w:abstractNumId w:val="16"/>
  </w:num>
  <w:num w:numId="23">
    <w:abstractNumId w:val="23"/>
  </w:num>
  <w:num w:numId="24">
    <w:abstractNumId w:val="9"/>
  </w:num>
  <w:num w:numId="25">
    <w:abstractNumId w:val="6"/>
  </w:num>
  <w:num w:numId="26">
    <w:abstractNumId w:val="5"/>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32"/>
    <w:rsid w:val="003501E2"/>
    <w:rsid w:val="00495632"/>
    <w:rsid w:val="00496C1E"/>
    <w:rsid w:val="005A3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6D0D"/>
  <w15:docId w15:val="{0F78340F-75C0-4E4A-B365-1B8D9B75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man Old Style" w:eastAsia="Bookman Old Style" w:hAnsi="Bookman Old Style" w:cs="Bookman Old Style"/>
      <w:lang w:val="hr-HR"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669"/>
    </w:pPr>
  </w:style>
  <w:style w:type="paragraph" w:customStyle="1" w:styleId="TableParagraph">
    <w:name w:val="Table Paragraph"/>
    <w:basedOn w:val="Normal"/>
    <w:uiPriority w:val="1"/>
    <w:qFormat/>
    <w:pPr>
      <w:spacing w:before="5"/>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zalj.hr/ozalj/wp-content/uploads/2016/09/Odluka-o-sufinanciranju-nabave-ud%C5%BEbenika-i-pripadaju%C4%87ih-dopunskih-nastavnih-sredstava-za-u%C4%8Denike-osnovnih-%C5%A1kola-s-podru%C4%8Dja-Grada-ozlja-u-%C5%A1k.-god.-2016.-17.-S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zalj.hr/ozalj/wp-content/uploads/2016/09/Odluka-o-uvjetima-kriterijima-i-postupku-dodjele-stipendija-u%C4%8Denicima-srednjih-%C5%A1kola-i-studentima-s-podru%C4%8Dja-Grada-Ozlja-S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alj.hr/ozalj/wp-content/uploads/2016/09/Odluka-o-uvjetima-kriterijima-i-postupku-dodjele-stipendija-u%C4%8Denicima-srednjih-%C5%A1kola-i-studentima-s-podru%C4%8Dja-Grada-Ozlja-SG.pdf" TargetMode="External"/><Relationship Id="rId11" Type="http://schemas.openxmlformats.org/officeDocument/2006/relationships/hyperlink" Target="http://ozalj.hr/ozalj/wp-content/uploads/2017/10/Nacrt-" TargetMode="External"/><Relationship Id="rId5" Type="http://schemas.openxmlformats.org/officeDocument/2006/relationships/image" Target="media/image1.jpeg"/><Relationship Id="rId10" Type="http://schemas.openxmlformats.org/officeDocument/2006/relationships/hyperlink" Target="http://www.ozalj.hr/" TargetMode="External"/><Relationship Id="rId4" Type="http://schemas.openxmlformats.org/officeDocument/2006/relationships/webSettings" Target="webSettings.xml"/><Relationship Id="rId9" Type="http://schemas.openxmlformats.org/officeDocument/2006/relationships/hyperlink" Target="http://ozalj.hr/ozalj/wp-content/uploads/2016/09/Odluka-o-sufinanciranju-nabave-ud%C5%BEbenika-i-pripadaju%C4%87ih-dopunskih-nastavnih-sredstava-za-u%C4%8Denike-osnovnih-%C5%A1kola-s-podru%C4%8Dja-Grada-ozlja-u-%C5%A1k.-god.-2016.-17.-S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30760</Words>
  <Characters>175332</Characters>
  <Application>Microsoft Office Word</Application>
  <DocSecurity>0</DocSecurity>
  <Lines>1461</Lines>
  <Paragraphs>411</Paragraphs>
  <ScaleCrop>false</ScaleCrop>
  <HeadingPairs>
    <vt:vector size="2" baseType="variant">
      <vt:variant>
        <vt:lpstr>Naslov</vt:lpstr>
      </vt:variant>
      <vt:variant>
        <vt:i4>1</vt:i4>
      </vt:variant>
    </vt:vector>
  </HeadingPairs>
  <TitlesOfParts>
    <vt:vector size="1" baseType="lpstr">
      <vt:lpstr>MergedFile</vt:lpstr>
    </vt:vector>
  </TitlesOfParts>
  <Company/>
  <LinksUpToDate>false</LinksUpToDate>
  <CharactersWithSpaces>205681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Branka Malic</dc:creator>
  <cp:lastModifiedBy>Branka Malic</cp:lastModifiedBy>
  <cp:revision>2</cp:revision>
  <dcterms:created xsi:type="dcterms:W3CDTF">2017-12-08T07:32:00Z</dcterms:created>
  <dcterms:modified xsi:type="dcterms:W3CDTF">2017-12-08T07:32:00Z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Access® 2013</vt:lpwstr>
  </property>
  <property fmtid="{D5CDD505-2E9C-101B-9397-08002B2CF9AE}" pid="4" name="LastSaved">
    <vt:filetime>2017-12-08T00:00:00Z</vt:filetime>
  </property>
</Properties>
</file>